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765DF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765DFF" w:rsidRPr="003F0D8A">
        <w:rPr>
          <w:rStyle w:val="Strong"/>
          <w:rFonts w:ascii="GHEA Mariam" w:hAnsi="GHEA Mariam"/>
          <w:sz w:val="27"/>
          <w:szCs w:val="27"/>
        </w:rPr>
        <w:t>22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765DFF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65DFF" w:rsidRDefault="00765DFF" w:rsidP="00765DFF">
      <w:pPr>
        <w:pStyle w:val="NoSpacing"/>
        <w:ind w:firstLine="425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ՏԵՂԱԿԱՆ ԻՆՔՆԱԿԱՌԱՎԱՐՄԱՆԸ ՀԱՅԱՍՏԱՆԻ ՀԱՆՐԱՊԵՏՈՒԹՅԱՆ ՍՅՈՒՆԻՔԻ ՄԱՐԶԻ ԿԱՊԱՆ ՀԱՄԱՅՆՔԻ ԲՆԱԿԻՉՆԵՐԻ ՄԱՍՆԱԿՑՈՒԹՅԱՆ ԿԱՐԳԸ ՀԱՍՏԱՏԵԼՈՒ ԵՎ ԿԱՊԱՆ ՀԱՄԱՅՆՔԻ ԱՎԱԳԱՆՈՒ 2014 ԹՎԱԿԱՆԻ ՀՈՒՆԻՍԻ 20-Ի ԹԻՎ 36-Ն ՈՐՈՇՈՒՄՆ ՈՒԺԸ ԿՈՐՑՐԱԾ ՃԱՆԱՉԵԼՈՒ ՄԱՍԻՆ</w:t>
      </w:r>
    </w:p>
    <w:p w:rsidR="00765DFF" w:rsidRPr="00765DFF" w:rsidRDefault="00765DFF" w:rsidP="00765DFF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 1-ին մասի 38)-րդ կետով</w:t>
      </w:r>
      <w:r>
        <w:rPr>
          <w:rFonts w:ascii="GHEA Mariam" w:hAnsi="GHEA Mariam" w:cs="Sylfaen"/>
          <w:lang w:val="pt-BR"/>
        </w:rPr>
        <w:t>,</w:t>
      </w:r>
      <w:r>
        <w:rPr>
          <w:rFonts w:ascii="GHEA Mariam" w:hAnsi="GHEA Mariam" w:cs="Sylfaen"/>
          <w:lang w:val="hy-AM"/>
        </w:rPr>
        <w:t xml:space="preserve"> «Նորմատիվ իրավական ակտերի մասին» Հայաստանի Հանրապետության օրենքի 1-ին և 37-րդ հոդվածներով, 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 w:rsidR="00BB2451">
        <w:rPr>
          <w:rFonts w:ascii="GHEA Mariam" w:hAnsi="GHEA Mariam"/>
          <w:lang w:val="pt-BR"/>
        </w:rPr>
        <w:t xml:space="preserve"> </w:t>
      </w:r>
      <w:r w:rsidR="00BB2451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765DFF" w:rsidRDefault="00765DFF" w:rsidP="00765DFF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բնակիչների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մասնակցության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>:</w:t>
      </w:r>
    </w:p>
    <w:p w:rsidR="00765DFF" w:rsidRPr="00765DFF" w:rsidRDefault="00765DFF" w:rsidP="00765DFF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Style w:val="Strong"/>
          <w:b w:val="0"/>
          <w:lang w:val="hy-AM"/>
        </w:rPr>
      </w:pPr>
      <w:r>
        <w:rPr>
          <w:rFonts w:ascii="GHEA Mariam" w:hAnsi="GHEA Mariam"/>
          <w:lang w:val="hy-AM"/>
        </w:rPr>
        <w:t xml:space="preserve">Ուժը կորցրած ճանաչել Կապան համայնքի ավագանու 2014 թվականի հունիսի 20-ի </w:t>
      </w:r>
      <w:r w:rsidRPr="00765DFF">
        <w:rPr>
          <w:rFonts w:ascii="GHEA Mariam" w:hAnsi="GHEA Mariam"/>
          <w:b/>
          <w:lang w:val="hy-AM"/>
        </w:rPr>
        <w:t>«Տ</w:t>
      </w:r>
      <w:r w:rsidRPr="00765DFF">
        <w:rPr>
          <w:rStyle w:val="Strong"/>
          <w:rFonts w:ascii="GHEA Mariam" w:hAnsi="GHEA Mariam"/>
          <w:b w:val="0"/>
          <w:lang w:val="hy-AM"/>
        </w:rPr>
        <w:t>եղական ինքնակառավարմանը Հայաստանի Հանրապետության Սյունիքի մարզի Կապան քաղաքային համայնքի բնակիչների մասնակցության կարգը հաստատելու մասին» թիվ 36-Ն որոշումը:</w:t>
      </w:r>
    </w:p>
    <w:p w:rsidR="00765DFF" w:rsidRPr="00765DFF" w:rsidRDefault="00765DFF" w:rsidP="00765DFF">
      <w:pPr>
        <w:pStyle w:val="NoSpacing"/>
        <w:numPr>
          <w:ilvl w:val="0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765DFF" w:rsidP="00765DFF">
      <w:pPr>
        <w:pStyle w:val="NoSpacing"/>
        <w:spacing w:before="0" w:beforeAutospacing="0" w:after="0" w:afterAutospacing="0" w:line="360" w:lineRule="auto"/>
        <w:ind w:left="142" w:firstLine="284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               </w:t>
      </w:r>
      <w:r w:rsidR="00B64A18"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ՄՈՎՍԻՍՅԱՆ ԺԱՆ</w:t>
      </w:r>
      <w:r w:rsidR="00B64A18" w:rsidRPr="00B64A18">
        <w:rPr>
          <w:rFonts w:ascii="GHEA Mariam" w:hAnsi="GHEA Mariam"/>
          <w:b/>
          <w:lang w:val="pt-BR"/>
        </w:rPr>
        <w:t xml:space="preserve"> </w:t>
      </w:r>
      <w:r w:rsidR="00B64A18"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765DFF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5D2A27" w:rsidRDefault="005D2A27" w:rsidP="005D2A27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F0D8A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B06517E"/>
    <w:multiLevelType w:val="hybridMultilevel"/>
    <w:tmpl w:val="743EE11C"/>
    <w:lvl w:ilvl="0" w:tplc="733EA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1E54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0D8A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27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4A75"/>
    <w:rsid w:val="0076544D"/>
    <w:rsid w:val="00765DFF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D77E7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451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6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248</cp:revision>
  <cp:lastPrinted>2019-04-01T07:52:00Z</cp:lastPrinted>
  <dcterms:created xsi:type="dcterms:W3CDTF">2015-08-10T13:28:00Z</dcterms:created>
  <dcterms:modified xsi:type="dcterms:W3CDTF">2019-04-02T05:23:00Z</dcterms:modified>
</cp:coreProperties>
</file>