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2B" w:rsidRPr="007B609E" w:rsidRDefault="00EE112B" w:rsidP="007B609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7B609E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Հավելված</w:t>
      </w:r>
      <w:r w:rsidRPr="007B609E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 xml:space="preserve"> </w:t>
      </w:r>
    </w:p>
    <w:p w:rsidR="00EE112B" w:rsidRPr="007B609E" w:rsidRDefault="00EE112B" w:rsidP="007B609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7B609E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Կապան համայնքի ավագանու</w:t>
      </w:r>
    </w:p>
    <w:p w:rsidR="00EE112B" w:rsidRPr="007B609E" w:rsidRDefault="00EE112B" w:rsidP="007B609E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B609E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softHyphen/>
      </w:r>
      <w:r w:rsidRPr="007B609E"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  <w:t>_</w:t>
      </w:r>
      <w:r w:rsidR="00E761FB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0</w:t>
      </w:r>
      <w:r w:rsidR="00E7203E"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  <w:t>9</w:t>
      </w:r>
      <w:bookmarkStart w:id="0" w:name="_GoBack"/>
      <w:bookmarkEnd w:id="0"/>
      <w:r w:rsidRPr="007B609E"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  <w:t>_  _</w:t>
      </w:r>
      <w:r w:rsidR="00E761FB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օգոստոս</w:t>
      </w:r>
      <w:r w:rsidR="0077600D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ի</w:t>
      </w:r>
      <w:r w:rsidRPr="007B609E"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  <w:t>_</w:t>
      </w:r>
      <w:r w:rsidRPr="007B609E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2021թ</w:t>
      </w:r>
      <w:r w:rsidRPr="007B609E">
        <w:rPr>
          <w:rFonts w:ascii="Cambria Math" w:eastAsia="Times New Roman" w:hAnsi="Cambria Math" w:cs="Cambria Math"/>
          <w:i/>
          <w:sz w:val="24"/>
          <w:szCs w:val="24"/>
          <w:lang w:val="hy-AM" w:eastAsia="ru-RU"/>
        </w:rPr>
        <w:t>․</w:t>
      </w:r>
      <w:r w:rsidR="0077600D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N 99</w:t>
      </w:r>
      <w:r w:rsidR="007B609E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-Ն</w:t>
      </w:r>
      <w:r w:rsidRPr="007B609E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որոշման</w:t>
      </w:r>
    </w:p>
    <w:p w:rsidR="00EE112B" w:rsidRPr="007B609E" w:rsidRDefault="00EE112B" w:rsidP="007B609E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E112B" w:rsidRPr="007B609E" w:rsidRDefault="00EE112B" w:rsidP="007B609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lang w:val="hy-AM" w:eastAsia="ru-RU"/>
        </w:rPr>
      </w:pPr>
      <w:r w:rsidRPr="007B609E">
        <w:rPr>
          <w:rFonts w:ascii="GHEA Grapalat" w:eastAsia="Times New Roman" w:hAnsi="GHEA Grapalat" w:cs="Times New Roman"/>
          <w:b/>
          <w:sz w:val="28"/>
          <w:lang w:val="hy-AM" w:eastAsia="ru-RU"/>
        </w:rPr>
        <w:t>ԿԱՐԳ</w:t>
      </w:r>
    </w:p>
    <w:p w:rsidR="00EE112B" w:rsidRPr="007B609E" w:rsidRDefault="00EE112B" w:rsidP="007B609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lang w:val="hy-AM" w:eastAsia="ru-RU"/>
        </w:rPr>
      </w:pPr>
    </w:p>
    <w:p w:rsidR="00EE112B" w:rsidRPr="007B609E" w:rsidRDefault="00EE112B" w:rsidP="007B609E">
      <w:pPr>
        <w:spacing w:after="0" w:line="240" w:lineRule="auto"/>
        <w:jc w:val="center"/>
        <w:rPr>
          <w:rFonts w:ascii="GHEA Grapalat" w:eastAsia="Times New Roman" w:hAnsi="GHEA Grapalat" w:cs="Times New Roman"/>
          <w:sz w:val="26"/>
          <w:szCs w:val="26"/>
          <w:lang w:val="hy-AM" w:eastAsia="ru-RU"/>
        </w:rPr>
      </w:pPr>
      <w:r w:rsidRPr="007B609E">
        <w:rPr>
          <w:rFonts w:ascii="GHEA Grapalat" w:eastAsia="Times New Roman" w:hAnsi="GHEA Grapalat" w:cs="Times New Roman"/>
          <w:b/>
          <w:sz w:val="26"/>
          <w:szCs w:val="26"/>
          <w:lang w:val="hy-AM" w:eastAsia="ru-RU"/>
        </w:rPr>
        <w:t>ԿԱՊԱՆ ՀԱՄԱՅՆՔԻ  ՂԵԿԱՎԱՐԻՆ ԿԻՑ,  ՀԱՄԱՅՆՔԻ ՏԱՐԱԾՔՈՒՄ ՀԱՍԱՐԱԿԱԿԱՆ ԿԱՐԳՈՎ ԳՈՐԾՈՂ  ԽՈՐՀՐԴԱԿՑԱԿԱՆ ՄԱՐՄԻՆՆԵՐԻ ՔԱՆԱԿԻ, ԱՆՎԱՆՈՒՄՆԵՐԻ</w:t>
      </w:r>
      <w:r w:rsidR="003E481B" w:rsidRPr="007B609E">
        <w:rPr>
          <w:rFonts w:ascii="GHEA Grapalat" w:eastAsia="Times New Roman" w:hAnsi="GHEA Grapalat" w:cs="Times New Roman"/>
          <w:b/>
          <w:sz w:val="26"/>
          <w:szCs w:val="26"/>
          <w:lang w:val="hy-AM" w:eastAsia="ru-RU"/>
        </w:rPr>
        <w:t xml:space="preserve"> ՈՒ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val="hy-AM" w:eastAsia="ru-RU"/>
        </w:rPr>
        <w:t xml:space="preserve"> ՁԵՎԱՎՈՐՄԱՆ ՎԵՐԱԲԵՐՅԱԼ</w:t>
      </w:r>
    </w:p>
    <w:p w:rsidR="00EE112B" w:rsidRPr="007B609E" w:rsidRDefault="00EE112B" w:rsidP="007B609E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EE112B" w:rsidRPr="007B609E" w:rsidRDefault="00EE112B" w:rsidP="007B609E">
      <w:pPr>
        <w:tabs>
          <w:tab w:val="left" w:pos="360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6"/>
          <w:szCs w:val="26"/>
          <w:lang w:val="en-US" w:eastAsia="ru-RU"/>
        </w:rPr>
      </w:pPr>
      <w:r w:rsidRPr="007B609E">
        <w:rPr>
          <w:rFonts w:ascii="GHEA Grapalat" w:eastAsia="Times New Roman" w:hAnsi="GHEA Grapalat" w:cs="Times New Roman"/>
          <w:b/>
          <w:bCs/>
          <w:sz w:val="28"/>
          <w:szCs w:val="28"/>
          <w:lang w:val="af-ZA" w:eastAsia="ru-RU"/>
        </w:rPr>
        <w:t>I.</w:t>
      </w:r>
      <w:r w:rsidRPr="007B609E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</w:t>
      </w:r>
      <w:r w:rsidRPr="007B609E">
        <w:rPr>
          <w:rFonts w:ascii="GHEA Grapalat" w:eastAsia="Times New Roman" w:hAnsi="GHEA Grapalat" w:cs="Sylfaen"/>
          <w:b/>
          <w:sz w:val="26"/>
          <w:szCs w:val="26"/>
          <w:lang w:eastAsia="ru-RU"/>
        </w:rPr>
        <w:t>ԸՆԴՀԱՆՈՒՐ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eastAsia="ru-RU"/>
        </w:rPr>
        <w:t>ԴՐՈՒՅԹՆԵՐ</w:t>
      </w:r>
    </w:p>
    <w:p w:rsidR="00EE112B" w:rsidRPr="007B609E" w:rsidRDefault="00EE112B" w:rsidP="007B609E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lang w:val="en-US" w:eastAsia="ru-RU"/>
        </w:rPr>
      </w:pP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val="en-US"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Սույն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կարգ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ով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 </w:t>
      </w:r>
      <w:r w:rsidR="003E481B" w:rsidRPr="007B609E">
        <w:rPr>
          <w:rFonts w:ascii="GHEA Grapalat" w:eastAsia="Times New Roman" w:hAnsi="GHEA Grapalat" w:cs="Times New Roman"/>
          <w:sz w:val="24"/>
          <w:lang w:val="hy-AM" w:eastAsia="ru-RU"/>
        </w:rPr>
        <w:t>կարգավոր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վում են 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են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համայնքի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ղեկավարին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կից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համայնքի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տարածքում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հասարակական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կարգով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գործող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խորհրդակցական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մարմինների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(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այսուհետ՝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ԽՄ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>-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ների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)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ձևավորման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դրանց 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գործունեության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և այդ մարմիններին անդամակցելու 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հետ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կապված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հարաբերությունները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և հիմնական պահանջները: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val="en-US"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Սույն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կարգի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նպատակն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է՝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ձևավորել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համայնքի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ղեկավարին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կից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համայնքի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տարածքում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հասարակական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կարգով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գործող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խորհրդակցական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մարմինների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ձևավորման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գործունեության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հստակ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արդյունավետ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մեխանիզմներ՝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ապահովելով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փոխադարձ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կապն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ու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համագործակցությունը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կողմից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համայնքի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բնակչության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քաղաքացիական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հասարակության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մասնավոր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հատվածի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կազմակերպությունների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մյուս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կողմից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համայնքում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քաղաքականություն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մշակող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որոշում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ընդունող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տեղական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ինքնակառավարման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մարմինների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 (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ՏԻՄ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>-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երի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)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միջև</w:t>
      </w:r>
      <w:r w:rsidRPr="007B609E">
        <w:rPr>
          <w:rFonts w:ascii="GHEA Grapalat" w:eastAsia="Times New Roman" w:hAnsi="GHEA Grapalat" w:cs="Times New Roman"/>
          <w:sz w:val="24"/>
          <w:lang w:val="en-US" w:eastAsia="ru-RU"/>
        </w:rPr>
        <w:t xml:space="preserve">: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Սույն կարգի խնդիրներն են. </w:t>
      </w:r>
    </w:p>
    <w:p w:rsidR="00EE112B" w:rsidRPr="007B609E" w:rsidRDefault="003E481B" w:rsidP="007B609E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սահմանել</w:t>
      </w:r>
      <w:r w:rsidR="00EE112B"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ԽՄ-ների գործունեության նպատակները, խնդիրները և  գործառույթները. </w:t>
      </w:r>
    </w:p>
    <w:p w:rsidR="00EE112B" w:rsidRPr="007B609E" w:rsidRDefault="00EE112B" w:rsidP="007B609E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սահմանել ԽՄ-ների քանակն ու անվանումները. </w:t>
      </w:r>
    </w:p>
    <w:p w:rsidR="008A3068" w:rsidRDefault="00EE112B" w:rsidP="00B62FF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A306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սահմանել ԽՄ-ների ձևավորման, անդամների ընտրության մոտեցումները </w:t>
      </w:r>
    </w:p>
    <w:p w:rsidR="00EE112B" w:rsidRPr="008A3068" w:rsidRDefault="003E481B" w:rsidP="00B62FF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A30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սահմանել</w:t>
      </w:r>
      <w:r w:rsidR="00EE112B" w:rsidRPr="008A306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ԽՄ-ների գործունեությանն առնչվող կողմերի դերերը և գործառույթները.</w:t>
      </w:r>
    </w:p>
    <w:p w:rsidR="00EE112B" w:rsidRPr="007B609E" w:rsidRDefault="00EE112B" w:rsidP="007B609E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սահմանել այլ մարմինների հետ ԽՄ-ների հարաբերությունները. </w:t>
      </w:r>
    </w:p>
    <w:p w:rsidR="00EE112B" w:rsidRPr="007B609E" w:rsidRDefault="00EE112B" w:rsidP="007B609E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</w:p>
    <w:p w:rsidR="00EE112B" w:rsidRPr="007B609E" w:rsidRDefault="00EE112B" w:rsidP="007B609E">
      <w:pPr>
        <w:tabs>
          <w:tab w:val="left" w:pos="360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6"/>
          <w:szCs w:val="26"/>
          <w:lang w:eastAsia="ru-RU"/>
        </w:rPr>
      </w:pPr>
      <w:r w:rsidRPr="007B609E">
        <w:rPr>
          <w:rFonts w:ascii="GHEA Grapalat" w:eastAsia="Times New Roman" w:hAnsi="GHEA Grapalat" w:cs="Times New Roman"/>
          <w:b/>
          <w:sz w:val="28"/>
          <w:szCs w:val="28"/>
          <w:lang w:val="de-DE" w:eastAsia="ru-RU"/>
        </w:rPr>
        <w:t>I</w:t>
      </w:r>
      <w:r w:rsidRPr="007B609E">
        <w:rPr>
          <w:rFonts w:ascii="GHEA Grapalat" w:eastAsia="Times New Roman" w:hAnsi="GHEA Grapalat" w:cs="Times New Roman"/>
          <w:b/>
          <w:sz w:val="28"/>
          <w:szCs w:val="28"/>
          <w:lang w:val="af-ZA" w:eastAsia="ru-RU"/>
        </w:rPr>
        <w:t>I</w:t>
      </w:r>
      <w:r w:rsidRPr="007B609E">
        <w:rPr>
          <w:rFonts w:ascii="GHEA Grapalat" w:eastAsia="Times New Roman" w:hAnsi="GHEA Grapalat" w:cs="Times New Roman"/>
          <w:b/>
          <w:sz w:val="28"/>
          <w:szCs w:val="28"/>
          <w:lang w:val="de-DE" w:eastAsia="ru-RU"/>
        </w:rPr>
        <w:t xml:space="preserve">. 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eastAsia="ru-RU"/>
        </w:rPr>
        <w:t>ԽՄ-ՆԵՐԸ, ՆՐԱՆՑ ՆՊԱՏԱԿՆԵՐԸ, ԽՆԴԻՐՆԵՐԸ ԵՎ ԳՈՐԾԱՌՈՒՅԹՆԵՐԸ</w:t>
      </w:r>
    </w:p>
    <w:p w:rsidR="00EE112B" w:rsidRPr="007B609E" w:rsidRDefault="00EE112B" w:rsidP="007B609E">
      <w:pPr>
        <w:spacing w:after="0" w:line="240" w:lineRule="auto"/>
        <w:contextualSpacing/>
        <w:rPr>
          <w:rFonts w:ascii="GHEA Grapalat" w:eastAsia="Times New Roman" w:hAnsi="GHEA Grapalat" w:cs="Times New Roman"/>
          <w:sz w:val="21"/>
          <w:szCs w:val="21"/>
          <w:lang w:eastAsia="ru-RU"/>
        </w:rPr>
      </w:pP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ԽՄ-ները համայնքի ղեկավարին կից, հասարակական կարգով  գործող մարմիններ են, որոնց միջոցով ապահովվում է համայնքի բնակիչների, քաղաքացիական հասարակության և մասնավոր հատվածի կազմակերպությունների ներկայացուցիչների մասնակցությունը համայնքի կառավարմանն ու զարգացմանը: ԽՄ-ները, որպես համայնքի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 և առաջարկություններ ներկայացնել համայնքի ղեկավարին՝ այդպիսով ակտիվ մասնակցություն ունենալով համայնքում քաղաքականությունների մշակման, որոշումների ընդունման և դրանց իրականացման արդյունքների մոնիթորինգի և գնահատման գործընթացներին: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ԽՄ-ների նպատակն է՝ նպաստել համայնքում տեղական ինքնակառավարման արդյունավետության բարձրացմանը և հասցեականությանը՝ ապահովելով համայնքի բնակիչների, քաղաքացիական հասարակության և մասնավոր հատվածի կազմակերպությունների ներկայացուցիչների մասնակցությունը տեղական ինքնակառավարմանը: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ԽՄ-ների խնդիրներն են. </w:t>
      </w:r>
    </w:p>
    <w:p w:rsidR="00EE112B" w:rsidRPr="007B609E" w:rsidRDefault="00EE112B" w:rsidP="007B609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խորհրդատվություն տրամադրել համայնքի ղեկավարին համայնքի զարգացման ուղղությունների վերաբերյալ.</w:t>
      </w:r>
    </w:p>
    <w:p w:rsidR="00EE112B" w:rsidRPr="007B609E" w:rsidRDefault="00EE112B" w:rsidP="007B609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ապահովել տեղական ինքնակառավարմանը համայնքի բնակ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չ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քաղաքացիական հասարակության և մասնավոր հատվածի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կազմակերպությունների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ներկայացուցիչների մասնակցությունն ու նրանց ձայնի հասանելիությունը ՏԻՄ-երին.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ԽՄ-ների գործառույթներն են.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ապահովել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համայնքի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բնակ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չ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իրազեկությունը ՏԻՄ-երի գործունեության վերաբերյալ.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եզրակացություններ և առաջարկություններ ներկայացնել համայնքի ղեկավարին  համայնքին առնչվող կարևորագույն  նախաձեռնությունների և նախագծերի վերաբերյալ.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համայնքի ղեկավարին.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ուսումնասիրել և քննարկել համայնքի բնակ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չ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քաղաքացիական հասարակության և մասնավոր հատվածի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կազմակերպությունների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ապահովել հարթակ, մի կողմից, համայնքի ղեկավարի, աշխատակազմի, համայնքային ենթակայության կազմակերպությունների համար և, մյուս կողմից, համայնքի բնակ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չ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քաղաքացիական հասարակության և մասնավոր հատվածի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կազմակերպությունների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ներկայացուցիչների միջև կապի և երկխոսության համար.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աջակցել համայնքում կոնֆլիկտների կանխարգելմանը, ծագած կոնֆլիկտների լուծմանը, նպաստել համայնքում առկա հակամարտությունների մեղմմանը. 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հետևել ԽՄ-ների կողմից ընդունված որոշումների հետագա կատարման ընթացքին.</w:t>
      </w:r>
    </w:p>
    <w:p w:rsidR="00EE112B" w:rsidRPr="007B609E" w:rsidRDefault="00EE112B" w:rsidP="007B609E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համագործակցել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համայնքային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աշխատանքային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խմբերի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այլ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մարմինների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հետ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EE112B" w:rsidRPr="007B609E" w:rsidRDefault="00EE112B" w:rsidP="007B609E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E112B" w:rsidRPr="007B609E" w:rsidRDefault="00EE112B" w:rsidP="007B609E">
      <w:pPr>
        <w:tabs>
          <w:tab w:val="left" w:pos="360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6"/>
          <w:szCs w:val="26"/>
          <w:lang w:eastAsia="ru-RU"/>
        </w:rPr>
      </w:pPr>
      <w:r w:rsidRPr="007B609E">
        <w:rPr>
          <w:rFonts w:ascii="GHEA Grapalat" w:eastAsia="Times New Roman" w:hAnsi="GHEA Grapalat" w:cs="Times New Roman"/>
          <w:b/>
          <w:sz w:val="28"/>
          <w:szCs w:val="28"/>
          <w:lang w:val="de-DE" w:eastAsia="ru-RU"/>
        </w:rPr>
        <w:t>I</w:t>
      </w:r>
      <w:r w:rsidRPr="007B609E">
        <w:rPr>
          <w:rFonts w:ascii="GHEA Grapalat" w:eastAsia="Times New Roman" w:hAnsi="GHEA Grapalat" w:cs="Times New Roman"/>
          <w:b/>
          <w:sz w:val="28"/>
          <w:szCs w:val="28"/>
          <w:lang w:val="af-ZA" w:eastAsia="ru-RU"/>
        </w:rPr>
        <w:t>I</w:t>
      </w:r>
      <w:r w:rsidRPr="007B609E">
        <w:rPr>
          <w:rFonts w:ascii="GHEA Grapalat" w:eastAsia="Times New Roman" w:hAnsi="GHEA Grapalat" w:cs="Times New Roman"/>
          <w:b/>
          <w:sz w:val="28"/>
          <w:szCs w:val="28"/>
          <w:lang w:val="de-DE" w:eastAsia="ru-RU"/>
        </w:rPr>
        <w:t xml:space="preserve">I. </w:t>
      </w:r>
      <w:r w:rsidRPr="007B609E">
        <w:rPr>
          <w:rFonts w:ascii="GHEA Grapalat" w:eastAsia="Times New Roman" w:hAnsi="GHEA Grapalat" w:cs="Sylfaen"/>
          <w:b/>
          <w:sz w:val="26"/>
          <w:szCs w:val="26"/>
          <w:lang w:eastAsia="ru-RU"/>
        </w:rPr>
        <w:t>ԽՄ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eastAsia="ru-RU"/>
        </w:rPr>
        <w:t>-ՆԵՐԻ ՔԱՆԱԿԸ ԵՎ ԱՆՎԱՆՈՒՄՆԵՐԸ</w:t>
      </w:r>
    </w:p>
    <w:p w:rsidR="00EE112B" w:rsidRPr="007B609E" w:rsidRDefault="00EE112B" w:rsidP="007B609E">
      <w:pPr>
        <w:spacing w:after="0" w:line="240" w:lineRule="auto"/>
        <w:jc w:val="both"/>
        <w:rPr>
          <w:rFonts w:ascii="GHEA Grapalat" w:eastAsia="Times New Roman" w:hAnsi="GHEA Grapalat" w:cs="Times New Roman"/>
          <w:i/>
          <w:lang w:eastAsia="ru-RU"/>
        </w:rPr>
      </w:pP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Համայնքի ղեկավարին կից ձևավորվում և գործում են թվով երեք ԽՄ-ներ:Դրանք են. </w:t>
      </w:r>
    </w:p>
    <w:p w:rsidR="00EE112B" w:rsidRPr="007B609E" w:rsidRDefault="00EE112B" w:rsidP="007B609E">
      <w:pPr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Հանրային խորհուրդ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ԽՄ.</w:t>
      </w:r>
    </w:p>
    <w:p w:rsidR="00EE112B" w:rsidRPr="007B609E" w:rsidRDefault="00EE112B" w:rsidP="007B609E">
      <w:pPr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Քաղաքաշինության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հողօգտագործման, </w:t>
      </w:r>
      <w:r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ճարտարապետության և մշակույթի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ԽՄ.</w:t>
      </w:r>
    </w:p>
    <w:p w:rsidR="00EE112B" w:rsidRPr="007B609E" w:rsidRDefault="00EE112B" w:rsidP="007B609E">
      <w:pPr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րիտասարդության հետ տարվող աշխատանքների</w:t>
      </w:r>
      <w:r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սպորտի</w:t>
      </w:r>
      <w:r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ԽՄ:</w:t>
      </w:r>
    </w:p>
    <w:p w:rsidR="00EE112B" w:rsidRPr="007B609E" w:rsidRDefault="00EE112B" w:rsidP="007B609E">
      <w:p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E112B" w:rsidRPr="007B609E" w:rsidRDefault="00EE112B" w:rsidP="007B609E">
      <w:pPr>
        <w:tabs>
          <w:tab w:val="left" w:pos="36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6"/>
          <w:szCs w:val="26"/>
          <w:lang w:eastAsia="ru-RU"/>
        </w:rPr>
      </w:pPr>
      <w:r w:rsidRPr="007B609E">
        <w:rPr>
          <w:rFonts w:ascii="GHEA Grapalat" w:eastAsia="Times New Roman" w:hAnsi="GHEA Grapalat" w:cs="Times New Roman"/>
          <w:b/>
          <w:sz w:val="28"/>
          <w:szCs w:val="28"/>
          <w:lang w:val="de-DE" w:eastAsia="ru-RU"/>
        </w:rPr>
        <w:t xml:space="preserve">IV. </w:t>
      </w:r>
      <w:r w:rsidRPr="007B609E">
        <w:rPr>
          <w:rFonts w:ascii="GHEA Grapalat" w:eastAsia="Times New Roman" w:hAnsi="GHEA Grapalat" w:cs="Sylfaen"/>
          <w:b/>
          <w:sz w:val="26"/>
          <w:szCs w:val="26"/>
          <w:lang w:eastAsia="ru-RU"/>
        </w:rPr>
        <w:t>ԽՄ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eastAsia="ru-RU"/>
        </w:rPr>
        <w:t>-ՆԵՐԻ ԿԱԶՄԸ, Ձ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val="en-US" w:eastAsia="ru-RU"/>
        </w:rPr>
        <w:t>ԵՎ</w:t>
      </w:r>
      <w:r w:rsidRPr="007B609E">
        <w:rPr>
          <w:rFonts w:ascii="GHEA Grapalat" w:eastAsia="Times New Roman" w:hAnsi="GHEA Grapalat" w:cs="Times New Roman"/>
          <w:b/>
          <w:sz w:val="26"/>
          <w:szCs w:val="26"/>
          <w:lang w:eastAsia="ru-RU"/>
        </w:rPr>
        <w:t>ԱՎՈՐՈՒՄԸ, ԱՆԴԱՄՆԵՐԻՆ ՆԵՐԿԱՅԱՑՎՈՂ ՊԱՀԱՆՋՆԵՐԸ, ՆՐԱՆՑ ԹԵԿՆԱԾՈՒՆԵՐԻ ԱՌԱՋԱԴՐՈՒՄԸ ԵՎ ՆՇԱՆԱԿՈՒՄԸ</w:t>
      </w:r>
    </w:p>
    <w:p w:rsidR="00EE112B" w:rsidRPr="007B609E" w:rsidRDefault="00EE112B" w:rsidP="007B609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7B609E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                        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ԽՄ-ների կազմը և ձևավորումը իրականացվում է հետևյալ կարգով.</w:t>
      </w:r>
    </w:p>
    <w:p w:rsidR="00EE112B" w:rsidRPr="007B609E" w:rsidRDefault="00EE112B" w:rsidP="007B609E">
      <w:pPr>
        <w:numPr>
          <w:ilvl w:val="0"/>
          <w:numId w:val="12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ԽՄ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ները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ձևավորված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համարվում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եթե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նշանակված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տվյալ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ԽՄ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առնվազն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հինգ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անդամ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0"/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ԽՄ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ունեն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նախագահ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քարտուղար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ԽՄ-ների կազմում, իրենց համաձայնությամբ, կարող են ներգրավվել. 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 աշխատակազմի կամ համայնքային ենթակայության կազմակերպությունների մասնագետ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քաղաքացիական հասարակության կազմակերպությունների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խմբերի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ներկայացուցիչներ.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մասնավոր հատվածի կազմակերպությունների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խմբերի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ներկայացուցիչներ. 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 կառավարման մարմինների` համայնքի տարածքում գործող տարածքային ծառայությունների ներկայացուցիչներ.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 xml:space="preserve"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 (կամ) համայնքի թաղամասերի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բնակավայրերի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ներկայացուցիչներ. 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փորձագետներ.</w:t>
      </w:r>
    </w:p>
    <w:p w:rsidR="00EE112B" w:rsidRPr="007B609E" w:rsidRDefault="00EE112B" w:rsidP="007B609E">
      <w:pPr>
        <w:numPr>
          <w:ilvl w:val="0"/>
          <w:numId w:val="14"/>
        </w:numPr>
        <w:tabs>
          <w:tab w:val="left" w:pos="900"/>
          <w:tab w:val="left" w:pos="117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համայնքի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բնակիչներ.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Յուրաքանչյուր կազմակերպությունից կամ խմբերից կարող է ներգրավվել մեկ անդամ: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ԽՄ-ները ձևավորվում են սույն կարգն ընդունելու վերաբերյալ ավագանու որոշումն ուժի մեջ մտնելու օրվանից հետո մեկ ամսվա ընթացքում: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ԽՄ-ները գործում են մինչև համայնքի ղեկավարի պաշտոնավարման ժամկետի ավարտը: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Նորընտիր համայնքի ղեկավարն իր լիազորությունները ստանձնելուց հետո մեկ ամսվա ընթացքում ձևավորում է նոր կազմով ԽՄ-ներ: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ԽՄ-ների անդամ չեն կարող լինել.</w:t>
      </w:r>
    </w:p>
    <w:p w:rsidR="00EE112B" w:rsidRPr="007B609E" w:rsidRDefault="00EE112B" w:rsidP="007B609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դատական կարգով անգործունակ կամ սահմանափակ գործունակ ճանաչված անձինք.</w:t>
      </w:r>
    </w:p>
    <w:p w:rsidR="00EE112B" w:rsidRPr="007B609E" w:rsidRDefault="00EE112B" w:rsidP="007B609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հանցագործության համար դատապարտված անձինք,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ովքեր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իրենց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պատիժը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կրումեն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քրեակատարողական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հիմնարկներում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EE112B" w:rsidRPr="007B609E" w:rsidRDefault="00EE112B" w:rsidP="007B609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զինված ուժեր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 ժամկետային զինծառայողները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ԽՄ-ների անդամների նշանակումը կատարվում է հետևյալ կարգով.</w:t>
      </w:r>
    </w:p>
    <w:p w:rsidR="00EE112B" w:rsidRPr="007B609E" w:rsidRDefault="00EE112B" w:rsidP="007B609E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ԽՄ-ների անդամներին նշանակում է համայնքի ղեկավարը՝ համապատասխան որոշմամբ.</w:t>
      </w:r>
    </w:p>
    <w:p w:rsidR="00EE112B" w:rsidRPr="007B609E" w:rsidRDefault="00EE112B" w:rsidP="007B609E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ԽՄ-ների անդամները նշանակվում են մինչև համայնքի ղեկավարի պաշտոնավարման ժամկետի ավարտը.</w:t>
      </w:r>
    </w:p>
    <w:p w:rsidR="00EE112B" w:rsidRPr="007B609E" w:rsidRDefault="00EE112B" w:rsidP="007B609E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համայնքի նորընտիր ղեկավարը, նոր կազմով ԽՄ-ներ ձևավորելիս, կարող է վերանշանակել ԽՄ-ների անդամներին՝ վերջիններիս համաձայնությամբ: 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ԽՄ-ների անդամների թեկնածուների առաջադրումը  կատարվում է հետևյալ կարգով. </w:t>
      </w:r>
    </w:p>
    <w:p w:rsidR="00EE112B" w:rsidRPr="007B609E" w:rsidRDefault="00EE112B" w:rsidP="007B609E">
      <w:pPr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 աշխատակազմի և (կամ) համայնքային ենթակայության կազմակերպությունների մասնագետի թեկնածուին առաջադրում է համայնքի ղեկավարը (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թեկնածուի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համաձայնությամբ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).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ԽՄ-ների անդամների (բացառությամբ  համայնքի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:rsidR="00EE112B" w:rsidRPr="007B609E" w:rsidRDefault="00EE112B" w:rsidP="007B609E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թեկնածուի կրթ</w:t>
      </w:r>
      <w:r w:rsidR="003E481B"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ությունը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EE112B" w:rsidRPr="007B609E" w:rsidRDefault="00EE112B" w:rsidP="007B609E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 բնակչության տարբեր խմբեր ներկայացն</w:t>
      </w:r>
      <w:r w:rsidR="00247D33"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ելը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(կանայք, երիտասարդներ, խոցելի խմբեր, քաղաքացիական հասարակության, մասնավոր հատվածի</w:t>
      </w:r>
      <w:r w:rsidR="008A5FA6" w:rsidRPr="007B6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կազմակերպությունների </w:t>
      </w: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ներկայացուցիչներ և այլն).</w:t>
      </w:r>
    </w:p>
    <w:p w:rsidR="00EE112B" w:rsidRPr="007B609E" w:rsidRDefault="00EE112B" w:rsidP="007B609E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հասարակական կարգով աշխատանքներ կատարելու նախկին փորձը.</w:t>
      </w:r>
    </w:p>
    <w:p w:rsidR="00EE112B" w:rsidRPr="007B609E" w:rsidRDefault="00EE112B" w:rsidP="007B609E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 կազմում ընդգրկված բնակավայրերի ներկայացուցչության ապահովումը.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ԽՄ-ների անդամների գործունեությունը այն իրականացնելու ընթացքում </w:t>
      </w:r>
      <w:r w:rsidRPr="007B609E">
        <w:rPr>
          <w:rFonts w:ascii="GHEA Grapalat" w:eastAsia="Times New Roman" w:hAnsi="GHEA Grapalat" w:cs="Times New Roman"/>
          <w:sz w:val="24"/>
          <w:lang w:val="hy-AM" w:eastAsia="ru-RU"/>
        </w:rPr>
        <w:t>կարող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 է դադարեցվ</w:t>
      </w:r>
      <w:r w:rsidRPr="007B609E">
        <w:rPr>
          <w:rFonts w:ascii="GHEA Grapalat" w:eastAsia="Times New Roman" w:hAnsi="GHEA Grapalat" w:cs="Times New Roman"/>
          <w:sz w:val="24"/>
          <w:lang w:val="hy-AM" w:eastAsia="ru-RU"/>
        </w:rPr>
        <w:t>ել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>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ԽՄ-ի անդամի գործունեությունը դադարեցվում է համայնքի ղեկավարի որոշմամբ, եթե ԽՄ-ի անդամը.</w:t>
      </w:r>
    </w:p>
    <w:p w:rsidR="00EE112B" w:rsidRPr="007B609E" w:rsidRDefault="00EE112B" w:rsidP="007B609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դիմում է ներկայացրել տվյալ ԽՄ-ի կազմից դուրս գալու վերաբերյալ. </w:t>
      </w:r>
    </w:p>
    <w:p w:rsidR="00EE112B" w:rsidRPr="007B609E" w:rsidRDefault="00EE112B" w:rsidP="007B609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դատական կարգով ճանաչվել է անգործունակ կամ սահամանփակ գործունակ.  </w:t>
      </w:r>
    </w:p>
    <w:p w:rsidR="00EE112B" w:rsidRPr="007B609E" w:rsidRDefault="00EE112B" w:rsidP="007B609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:rsidR="00EE112B" w:rsidRPr="007B609E" w:rsidRDefault="00EE112B" w:rsidP="007B609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զորակոչվել է ժամկետային զինծառայության.</w:t>
      </w:r>
    </w:p>
    <w:p w:rsidR="00EE112B" w:rsidRPr="007B609E" w:rsidRDefault="00EE112B" w:rsidP="007B609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երեք անգամ անընդմեջ, անհարգելի պատճառով չի մասնակցել ԽՄ-ի նիստերի աշխատանքին.</w:t>
      </w:r>
    </w:p>
    <w:p w:rsidR="00EE112B" w:rsidRPr="007B609E" w:rsidRDefault="00EE112B" w:rsidP="007B609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szCs w:val="24"/>
          <w:lang w:eastAsia="ru-RU"/>
        </w:rPr>
        <w:t>մահացել է:</w:t>
      </w:r>
    </w:p>
    <w:p w:rsidR="00EE112B" w:rsidRPr="007B609E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>Եթե ԽՄ-ի անդամի գործունեության դադարեցման հետևանքով տվյալ ԽՄ-ի անդամների թիվը նվազել է հինգից, ապա համայնքի ղեկավարը 15 օրվա ընթացքում նշանակում է նոր անդամ</w:t>
      </w:r>
      <w:r w:rsidRPr="007B609E">
        <w:rPr>
          <w:rFonts w:ascii="GHEA Grapalat" w:eastAsia="Times New Roman" w:hAnsi="GHEA Grapalat" w:cs="Times New Roman"/>
          <w:sz w:val="24"/>
          <w:lang w:val="hy-AM" w:eastAsia="ru-RU"/>
        </w:rPr>
        <w:t>։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 Եթե տվյալ ԽՄ-ի անդամ հանդիսացող ավագանու ներկայացուցիչը կամ համայնքի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:rsidR="00EE112B" w:rsidRPr="005F3BA4" w:rsidRDefault="00EE112B" w:rsidP="007B609E">
      <w:pPr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ԽՄ-ի նախագահը </w:t>
      </w:r>
      <w:r w:rsidRPr="007B609E">
        <w:rPr>
          <w:rFonts w:ascii="GHEA Grapalat" w:eastAsia="Times New Roman" w:hAnsi="GHEA Grapalat" w:cs="Times New Roman"/>
          <w:sz w:val="24"/>
          <w:lang w:val="hy-AM" w:eastAsia="ru-RU"/>
        </w:rPr>
        <w:t xml:space="preserve">և 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քարտուղարը </w:t>
      </w:r>
      <w:r w:rsidRPr="007B609E">
        <w:rPr>
          <w:rFonts w:ascii="GHEA Grapalat" w:eastAsia="Times New Roman" w:hAnsi="GHEA Grapalat" w:cs="Times New Roman"/>
          <w:sz w:val="24"/>
          <w:lang w:val="hy-AM" w:eastAsia="ru-RU"/>
        </w:rPr>
        <w:t>ընտրվում է ԽՄ-ի կողմից՝ համայնքի ղեկավարի առաջարկությամբ</w:t>
      </w:r>
      <w:r w:rsidRPr="007B609E">
        <w:rPr>
          <w:rFonts w:ascii="GHEA Grapalat" w:eastAsia="Times New Roman" w:hAnsi="GHEA Grapalat" w:cs="Times New Roman"/>
          <w:sz w:val="24"/>
          <w:lang w:eastAsia="ru-RU"/>
        </w:rPr>
        <w:t xml:space="preserve">: </w:t>
      </w:r>
    </w:p>
    <w:p w:rsidR="005F3BA4" w:rsidRDefault="005F3BA4" w:rsidP="005F3BA4">
      <w:pPr>
        <w:tabs>
          <w:tab w:val="left" w:pos="360"/>
        </w:tabs>
        <w:spacing w:after="60" w:line="240" w:lineRule="auto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</w:p>
    <w:p w:rsidR="005F3BA4" w:rsidRDefault="005F3BA4" w:rsidP="005F3BA4">
      <w:pPr>
        <w:tabs>
          <w:tab w:val="left" w:pos="360"/>
        </w:tabs>
        <w:spacing w:after="60" w:line="240" w:lineRule="auto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</w:p>
    <w:p w:rsidR="005F3BA4" w:rsidRDefault="005F3BA4" w:rsidP="005F3BA4">
      <w:pPr>
        <w:tabs>
          <w:tab w:val="left" w:pos="360"/>
        </w:tabs>
        <w:spacing w:after="60" w:line="240" w:lineRule="auto"/>
        <w:contextualSpacing/>
        <w:jc w:val="both"/>
        <w:rPr>
          <w:rFonts w:ascii="GHEA Grapalat" w:eastAsia="Times New Roman" w:hAnsi="GHEA Grapalat" w:cs="Times New Roman"/>
          <w:sz w:val="24"/>
          <w:lang w:eastAsia="ru-RU"/>
        </w:rPr>
      </w:pPr>
    </w:p>
    <w:p w:rsidR="005F3BA4" w:rsidRPr="005F3BA4" w:rsidRDefault="005F3BA4" w:rsidP="005F3BA4">
      <w:pPr>
        <w:tabs>
          <w:tab w:val="left" w:pos="360"/>
        </w:tabs>
        <w:spacing w:after="60" w:line="240" w:lineRule="auto"/>
        <w:contextualSpacing/>
        <w:jc w:val="both"/>
        <w:rPr>
          <w:rFonts w:ascii="GHEA Grapalat" w:eastAsia="Times New Roman" w:hAnsi="GHEA Grapalat" w:cs="Times New Roman"/>
          <w:i/>
          <w:sz w:val="24"/>
          <w:lang w:val="hy-AM" w:eastAsia="ru-RU"/>
        </w:rPr>
      </w:pPr>
      <w:r w:rsidRPr="005F3BA4">
        <w:rPr>
          <w:rFonts w:ascii="GHEA Grapalat" w:eastAsia="Times New Roman" w:hAnsi="GHEA Grapalat" w:cs="Times New Roman"/>
          <w:i/>
          <w:sz w:val="24"/>
          <w:lang w:val="hy-AM" w:eastAsia="ru-RU"/>
        </w:rPr>
        <w:t>Աշխատակազմի քարտուղար՝                                  Ն</w:t>
      </w:r>
      <w:r w:rsidRPr="005F3BA4">
        <w:rPr>
          <w:rFonts w:ascii="Cambria Math" w:eastAsia="Times New Roman" w:hAnsi="Cambria Math" w:cs="Cambria Math"/>
          <w:i/>
          <w:sz w:val="24"/>
          <w:lang w:val="hy-AM" w:eastAsia="ru-RU"/>
        </w:rPr>
        <w:t>․</w:t>
      </w:r>
      <w:r w:rsidRPr="005F3BA4">
        <w:rPr>
          <w:rFonts w:ascii="GHEA Grapalat" w:eastAsia="Times New Roman" w:hAnsi="GHEA Grapalat" w:cs="Times New Roman"/>
          <w:i/>
          <w:sz w:val="24"/>
          <w:lang w:val="hy-AM" w:eastAsia="ru-RU"/>
        </w:rPr>
        <w:t xml:space="preserve"> </w:t>
      </w:r>
      <w:r w:rsidRPr="005F3BA4">
        <w:rPr>
          <w:rFonts w:ascii="GHEA Grapalat" w:eastAsia="Times New Roman" w:hAnsi="GHEA Grapalat" w:cs="GHEA Grapalat"/>
          <w:i/>
          <w:sz w:val="24"/>
          <w:lang w:val="hy-AM" w:eastAsia="ru-RU"/>
        </w:rPr>
        <w:t>Շահնազարյան</w:t>
      </w:r>
    </w:p>
    <w:sectPr w:rsidR="005F3BA4" w:rsidRPr="005F3BA4" w:rsidSect="007B609E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EC"/>
    <w:rsid w:val="00002CAC"/>
    <w:rsid w:val="00074755"/>
    <w:rsid w:val="000F007C"/>
    <w:rsid w:val="0012470D"/>
    <w:rsid w:val="00247D33"/>
    <w:rsid w:val="002C21D8"/>
    <w:rsid w:val="0039500E"/>
    <w:rsid w:val="003E481B"/>
    <w:rsid w:val="0043184B"/>
    <w:rsid w:val="00433D1D"/>
    <w:rsid w:val="004345F8"/>
    <w:rsid w:val="004353D8"/>
    <w:rsid w:val="004F0751"/>
    <w:rsid w:val="005F3BA4"/>
    <w:rsid w:val="00744014"/>
    <w:rsid w:val="0077600D"/>
    <w:rsid w:val="007B609E"/>
    <w:rsid w:val="00876F2C"/>
    <w:rsid w:val="008937A3"/>
    <w:rsid w:val="008A3068"/>
    <w:rsid w:val="008A5FA6"/>
    <w:rsid w:val="008D0A32"/>
    <w:rsid w:val="009147B1"/>
    <w:rsid w:val="009269EC"/>
    <w:rsid w:val="00966A4D"/>
    <w:rsid w:val="00B06536"/>
    <w:rsid w:val="00B20589"/>
    <w:rsid w:val="00C0671A"/>
    <w:rsid w:val="00CA2F66"/>
    <w:rsid w:val="00E518D0"/>
    <w:rsid w:val="00E7203E"/>
    <w:rsid w:val="00E761FB"/>
    <w:rsid w:val="00EE112B"/>
    <w:rsid w:val="00E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82923-344E-458A-871E-F3F5EB8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0589"/>
  </w:style>
  <w:style w:type="paragraph" w:styleId="a3">
    <w:name w:val="footnote text"/>
    <w:basedOn w:val="a"/>
    <w:link w:val="a4"/>
    <w:uiPriority w:val="99"/>
    <w:semiHidden/>
    <w:unhideWhenUsed/>
    <w:rsid w:val="00B205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20589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20589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0589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20589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2058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0589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B20589"/>
    <w:rPr>
      <w:rFonts w:ascii="Calibri" w:eastAsia="Times New Roman" w:hAnsi="Calibri" w:cs="Times New Roman"/>
      <w:lang w:eastAsia="ru-RU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B20589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B2058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05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2058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uiPriority w:val="99"/>
    <w:semiHidden/>
    <w:rsid w:val="00B205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B2058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2058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B20589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B20589"/>
    <w:rPr>
      <w:rFonts w:ascii="Times New Roman" w:hAnsi="Times New Roman" w:cs="Times New Roman" w:hint="default"/>
      <w:sz w:val="16"/>
      <w:szCs w:val="16"/>
    </w:rPr>
  </w:style>
  <w:style w:type="table" w:styleId="af3">
    <w:name w:val="Table Grid"/>
    <w:basedOn w:val="a1"/>
    <w:uiPriority w:val="59"/>
    <w:rsid w:val="00B205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Owner</cp:lastModifiedBy>
  <cp:revision>31</cp:revision>
  <cp:lastPrinted>2021-07-30T06:23:00Z</cp:lastPrinted>
  <dcterms:created xsi:type="dcterms:W3CDTF">2021-02-22T10:22:00Z</dcterms:created>
  <dcterms:modified xsi:type="dcterms:W3CDTF">2021-08-10T07:14:00Z</dcterms:modified>
</cp:coreProperties>
</file>