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84729">
        <w:rPr>
          <w:rStyle w:val="Strong"/>
          <w:rFonts w:ascii="GHEA Mariam" w:hAnsi="GHEA Mariam"/>
          <w:sz w:val="27"/>
          <w:szCs w:val="27"/>
          <w:lang w:val="hy-AM"/>
        </w:rPr>
        <w:t>94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50754" w:rsidRPr="00F50754" w:rsidRDefault="00F50754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F50754" w:rsidRDefault="00F50754" w:rsidP="00F50754">
      <w:pPr>
        <w:pStyle w:val="NoSpacing"/>
        <w:spacing w:line="360" w:lineRule="auto"/>
        <w:ind w:firstLine="709"/>
        <w:contextualSpacing/>
        <w:jc w:val="center"/>
        <w:rPr>
          <w:rStyle w:val="Strong"/>
          <w:rFonts w:ascii="GHEA Mariam" w:hAnsi="GHEA Mariam"/>
          <w:lang w:val="en-US"/>
        </w:rPr>
      </w:pPr>
      <w:r w:rsidRPr="00945C2A">
        <w:rPr>
          <w:rStyle w:val="Strong"/>
          <w:rFonts w:ascii="GHEA Mariam" w:hAnsi="GHEA Mariam"/>
          <w:lang w:val="hy-AM"/>
        </w:rPr>
        <w:t>ԿԱՊԱՆ ՀԱՄԱՅՆՔԻ ՎԱՐՉԱԿԱՆ ՍԱՀՄԱՆՆԵՐՈՒՄ ԳՏՆՎՈՂ, ՈՐՊԵՍ «ԱՆՀԱՅՏ» ՔԱՂԱՔԱՑԻՆԵՐԻՆ ՍԵՓԱԿԱՆՈՒԹՅՈՒՆ ՓՈԽԱՆՑՎԱԾ ՀՈՂԱՄԱՍԵՐԸ  ՀԱՄԱՅՆՔԱՅԻՆ ՍԵՓԱԿԱՆՈՒԹՅՈՒՆ ՃԱՆԱՉԵԼՈՒ ՄԱՍԻՆ</w:t>
      </w:r>
    </w:p>
    <w:p w:rsidR="00F50754" w:rsidRPr="00F50754" w:rsidRDefault="00F50754" w:rsidP="00F50754">
      <w:pPr>
        <w:pStyle w:val="NoSpacing"/>
        <w:spacing w:line="360" w:lineRule="auto"/>
        <w:ind w:firstLine="709"/>
        <w:contextualSpacing/>
        <w:jc w:val="center"/>
        <w:rPr>
          <w:rFonts w:ascii="GHEA Mariam" w:hAnsi="GHEA Mariam"/>
          <w:lang w:val="en-US"/>
        </w:rPr>
      </w:pPr>
    </w:p>
    <w:p w:rsidR="00F50754" w:rsidRPr="00945C2A" w:rsidRDefault="00F50754" w:rsidP="00F50754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945C2A">
        <w:rPr>
          <w:rFonts w:ascii="GHEA Mariam" w:hAnsi="GHEA Mariam"/>
          <w:lang w:val="hy-AM"/>
        </w:rPr>
        <w:t xml:space="preserve">   </w:t>
      </w:r>
      <w:r w:rsidRPr="00945C2A">
        <w:rPr>
          <w:rFonts w:ascii="GHEA Mariam" w:hAnsi="GHEA Mariam" w:cs="Sylfaen"/>
          <w:lang w:val="hy-AM"/>
        </w:rPr>
        <w:t>Ղեկավարվելով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Calibri"/>
          <w:lang w:val="hy-AM"/>
        </w:rPr>
        <w:t></w:t>
      </w:r>
      <w:r w:rsidRPr="00945C2A">
        <w:rPr>
          <w:rFonts w:ascii="GHEA Mariam" w:hAnsi="GHEA Mariam" w:cs="Sylfaen"/>
          <w:lang w:val="hy-AM"/>
        </w:rPr>
        <w:t>Տեղական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ինքնակառավարման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 w:cs="Calibri"/>
          <w:lang w:val="hy-AM"/>
        </w:rPr>
        <w:t xml:space="preserve">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 18-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hy-AM"/>
        </w:rPr>
        <w:t xml:space="preserve"> 1-</w:t>
      </w:r>
      <w:r w:rsidRPr="00945C2A">
        <w:rPr>
          <w:rFonts w:ascii="GHEA Mariam" w:hAnsi="GHEA Mariam" w:cs="Sylfaen"/>
          <w:lang w:val="hy-AM"/>
        </w:rPr>
        <w:t>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 42)-րդ կետով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Իրավունք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փաստաթղթերը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չպահպանված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անհատական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տների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կարգավիճակի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3-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հոդվածով</w:t>
      </w:r>
      <w:r w:rsidRPr="00945C2A">
        <w:rPr>
          <w:rFonts w:ascii="GHEA Mariam" w:hAnsi="GHEA Mariam"/>
          <w:lang w:val="hy-AM"/>
        </w:rPr>
        <w:t xml:space="preserve">, </w:t>
      </w:r>
      <w:r w:rsidRPr="00945C2A">
        <w:rPr>
          <w:rFonts w:ascii="GHEA Mariam" w:hAnsi="GHEA Mariam" w:cs="Sylfaen"/>
          <w:lang w:val="hy-AM"/>
        </w:rPr>
        <w:t>համաձայն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ՀՀ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կառավարությանն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առընթեր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կադաստրի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պետական կոմիտեի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նախագահի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Կադաստրային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հատակագծերում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քարտեզներում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հայտնաբերված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սխալների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ուղղման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հրահանգը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186-</w:t>
      </w:r>
      <w:r w:rsidRPr="00945C2A">
        <w:rPr>
          <w:rFonts w:ascii="GHEA Mariam" w:hAnsi="GHEA Mariam" w:cs="Sylfaen"/>
          <w:lang w:val="hy-AM"/>
        </w:rPr>
        <w:t>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հրամանի</w:t>
      </w:r>
      <w:r w:rsidRPr="00945C2A">
        <w:rPr>
          <w:rFonts w:ascii="GHEA Mariam" w:hAnsi="GHEA Mariam"/>
          <w:lang w:val="hy-AM"/>
        </w:rPr>
        <w:t xml:space="preserve"> և </w:t>
      </w:r>
      <w:r w:rsidRPr="00945C2A">
        <w:rPr>
          <w:rFonts w:ascii="GHEA Mariam" w:hAnsi="GHEA Mariam" w:cs="Sylfaen"/>
          <w:lang w:val="hy-AM"/>
        </w:rPr>
        <w:t>հաշվի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առնելով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ղեկավարի</w:t>
      </w:r>
      <w:r w:rsidRPr="00945C2A">
        <w:rPr>
          <w:lang w:val="hy-AM"/>
        </w:rPr>
        <w:t>  </w:t>
      </w:r>
      <w:r w:rsidRPr="00945C2A">
        <w:rPr>
          <w:rFonts w:ascii="GHEA Mariam" w:hAnsi="GHEA Mariam" w:cs="Sylfaen"/>
          <w:lang w:val="hy-AM"/>
        </w:rPr>
        <w:t>առաջարկությունը</w:t>
      </w:r>
      <w:r w:rsidRPr="00945C2A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F50754" w:rsidRPr="00945C2A" w:rsidRDefault="00F50754" w:rsidP="00F50754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Sylfaen"/>
          <w:lang w:val="hy-AM"/>
        </w:rPr>
        <w:t xml:space="preserve"> 1. 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սահմաններում</w:t>
      </w:r>
      <w:r w:rsidRPr="00945C2A">
        <w:rPr>
          <w:rFonts w:ascii="GHEA Mariam" w:hAnsi="GHEA Mariam"/>
          <w:lang w:val="hy-AM"/>
        </w:rPr>
        <w:t xml:space="preserve">, </w:t>
      </w:r>
      <w:r w:rsidRPr="00945C2A">
        <w:rPr>
          <w:rFonts w:ascii="GHEA Mariam" w:hAnsi="GHEA Mariam" w:cs="Sylfaen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տների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տնամերձ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հողամասերին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կից</w:t>
      </w:r>
      <w:r w:rsidRPr="00945C2A">
        <w:rPr>
          <w:rFonts w:ascii="GHEA Mariam" w:hAnsi="GHEA Mariam"/>
          <w:lang w:val="hy-AM"/>
        </w:rPr>
        <w:t xml:space="preserve">` </w:t>
      </w:r>
      <w:r w:rsidRPr="00945C2A">
        <w:rPr>
          <w:rFonts w:ascii="GHEA Mariam" w:hAnsi="GHEA Mariam" w:cs="Sylfaen"/>
          <w:lang w:val="hy-AM"/>
        </w:rPr>
        <w:t>քաղաքացիների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կողմից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ավել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օգտագործվող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հողամասերը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ճանաչել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</w:t>
      </w:r>
      <w:r w:rsidRPr="00945C2A">
        <w:rPr>
          <w:rFonts w:ascii="GHEA Mariam" w:hAnsi="GHEA Mariam"/>
          <w:lang w:val="hy-AM"/>
        </w:rPr>
        <w:t>.</w:t>
      </w:r>
      <w:r w:rsidRPr="00945C2A">
        <w:rPr>
          <w:rFonts w:ascii="GHEA Mariam" w:hAnsi="GHEA Mariam"/>
          <w:lang w:val="hy-AM"/>
        </w:rPr>
        <w:tab/>
      </w:r>
    </w:p>
    <w:p w:rsidR="00F50754" w:rsidRPr="00945C2A" w:rsidRDefault="00F50754" w:rsidP="00F50754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1) </w:t>
      </w:r>
      <w:r w:rsidRPr="00945C2A">
        <w:rPr>
          <w:rFonts w:ascii="GHEA Mariam" w:hAnsi="GHEA Mariam" w:cs="Sylfaen"/>
          <w:lang w:val="hy-AM"/>
        </w:rPr>
        <w:t>Կավարտ թաղամասի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55/1 </w:t>
      </w:r>
      <w:r w:rsidRPr="00945C2A">
        <w:rPr>
          <w:rFonts w:ascii="GHEA Mariam" w:hAnsi="GHEA Mariam" w:cs="Sylfaen"/>
          <w:lang w:val="hy-AM"/>
        </w:rPr>
        <w:t>հասցեում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Վաչե Ավանեսյանի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կողմից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ավել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օգտագործվող</w:t>
      </w:r>
      <w:r w:rsidRPr="00945C2A">
        <w:rPr>
          <w:rFonts w:ascii="GHEA Mariam" w:hAnsi="GHEA Mariam"/>
          <w:lang w:val="hy-AM"/>
        </w:rPr>
        <w:t xml:space="preserve"> 0.03646 </w:t>
      </w:r>
      <w:r w:rsidRPr="00945C2A">
        <w:rPr>
          <w:rFonts w:ascii="GHEA Mariam" w:hAnsi="GHEA Mariam" w:cs="Sylfaen"/>
          <w:lang w:val="hy-AM"/>
        </w:rPr>
        <w:t>հա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հողամասը</w:t>
      </w:r>
      <w:r w:rsidRPr="00945C2A">
        <w:rPr>
          <w:rFonts w:ascii="GHEA Mariam" w:hAnsi="GHEA Mariam"/>
          <w:lang w:val="hy-AM"/>
        </w:rPr>
        <w:t>;</w:t>
      </w:r>
    </w:p>
    <w:p w:rsidR="00F50754" w:rsidRPr="00945C2A" w:rsidRDefault="00F50754" w:rsidP="00F50754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2) </w:t>
      </w:r>
      <w:r w:rsidRPr="00945C2A">
        <w:rPr>
          <w:rFonts w:ascii="GHEA Mariam" w:hAnsi="GHEA Mariam" w:cs="Sylfaen"/>
          <w:lang w:val="hy-AM"/>
        </w:rPr>
        <w:t>Կավարտ թաղամասի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44/1 </w:t>
      </w:r>
      <w:r w:rsidRPr="00945C2A">
        <w:rPr>
          <w:rFonts w:ascii="GHEA Mariam" w:hAnsi="GHEA Mariam" w:cs="Sylfaen"/>
          <w:lang w:val="hy-AM"/>
        </w:rPr>
        <w:t>հասցեում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Ժասմենա Բալայանի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կողմից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ավել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օգտագործվող</w:t>
      </w:r>
      <w:r w:rsidRPr="00945C2A">
        <w:rPr>
          <w:rFonts w:ascii="GHEA Mariam" w:hAnsi="GHEA Mariam"/>
          <w:lang w:val="hy-AM"/>
        </w:rPr>
        <w:t xml:space="preserve"> 0.15869 </w:t>
      </w:r>
      <w:r w:rsidRPr="00945C2A">
        <w:rPr>
          <w:rFonts w:ascii="GHEA Mariam" w:hAnsi="GHEA Mariam" w:cs="Sylfaen"/>
          <w:lang w:val="hy-AM"/>
        </w:rPr>
        <w:t>հա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հողամասը</w:t>
      </w:r>
      <w:r w:rsidRPr="00945C2A">
        <w:rPr>
          <w:rFonts w:ascii="GHEA Mariam" w:hAnsi="GHEA Mariam"/>
          <w:lang w:val="hy-AM"/>
        </w:rPr>
        <w:t>;</w:t>
      </w:r>
      <w:r w:rsidRPr="00945C2A">
        <w:rPr>
          <w:rFonts w:ascii="GHEA Mariam" w:hAnsi="GHEA Mariam"/>
          <w:lang w:val="hy-AM"/>
        </w:rPr>
        <w:tab/>
      </w:r>
    </w:p>
    <w:p w:rsidR="00F50754" w:rsidRPr="00945C2A" w:rsidRDefault="00F50754" w:rsidP="00F50754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45C2A">
        <w:rPr>
          <w:rFonts w:ascii="GHEA Mariam" w:hAnsi="GHEA Mariam"/>
          <w:lang w:val="hy-AM"/>
        </w:rPr>
        <w:t xml:space="preserve">3) </w:t>
      </w:r>
      <w:r w:rsidRPr="00945C2A">
        <w:rPr>
          <w:rFonts w:ascii="GHEA Mariam" w:hAnsi="GHEA Mariam" w:cs="Sylfaen"/>
          <w:lang w:val="hy-AM"/>
        </w:rPr>
        <w:t>Համլետավան թաղամասի թիվ 37/1 և թիվ</w:t>
      </w:r>
      <w:r w:rsidRPr="00945C2A">
        <w:rPr>
          <w:rFonts w:ascii="GHEA Mariam" w:hAnsi="GHEA Mariam"/>
          <w:lang w:val="hy-AM"/>
        </w:rPr>
        <w:t xml:space="preserve"> 37/2  </w:t>
      </w:r>
      <w:r w:rsidRPr="00945C2A">
        <w:rPr>
          <w:rFonts w:ascii="GHEA Mariam" w:hAnsi="GHEA Mariam" w:cs="Sylfaen"/>
          <w:lang w:val="hy-AM"/>
        </w:rPr>
        <w:t>հասցեներում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Ալավերդի Արզումանյանի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կողմից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ավել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օգտագործվող</w:t>
      </w:r>
      <w:r w:rsidRPr="00945C2A">
        <w:rPr>
          <w:rFonts w:ascii="GHEA Mariam" w:hAnsi="GHEA Mariam"/>
          <w:lang w:val="hy-AM"/>
        </w:rPr>
        <w:t xml:space="preserve"> համապատասխանաբար՝ 0,0038 </w:t>
      </w:r>
      <w:r w:rsidRPr="00945C2A">
        <w:rPr>
          <w:rFonts w:ascii="GHEA Mariam" w:hAnsi="GHEA Mariam" w:cs="Sylfaen"/>
          <w:lang w:val="hy-AM"/>
        </w:rPr>
        <w:t>հա</w:t>
      </w:r>
      <w:r w:rsidRPr="00945C2A">
        <w:rPr>
          <w:rFonts w:ascii="GHEA Mariam" w:hAnsi="GHEA Mariam"/>
          <w:lang w:val="hy-AM"/>
        </w:rPr>
        <w:t xml:space="preserve"> և 0,008388 հա </w:t>
      </w:r>
      <w:r w:rsidRPr="00945C2A">
        <w:rPr>
          <w:rFonts w:ascii="GHEA Mariam" w:hAnsi="GHEA Mariam" w:cs="Sylfaen"/>
          <w:lang w:val="hy-AM"/>
        </w:rPr>
        <w:t>հողամասերը;</w:t>
      </w:r>
    </w:p>
    <w:p w:rsidR="00F50754" w:rsidRPr="00945C2A" w:rsidRDefault="00F50754" w:rsidP="00F50754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945C2A">
        <w:rPr>
          <w:rFonts w:ascii="GHEA Mariam" w:hAnsi="GHEA Mariam"/>
          <w:lang w:val="hy-AM"/>
        </w:rPr>
        <w:t xml:space="preserve">4) </w:t>
      </w:r>
      <w:r w:rsidRPr="00945C2A">
        <w:rPr>
          <w:rFonts w:ascii="GHEA Mariam" w:hAnsi="GHEA Mariam" w:cs="Sylfaen"/>
          <w:lang w:val="hy-AM"/>
        </w:rPr>
        <w:t>Բաղաբուրջ թաղամասի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91/1 </w:t>
      </w:r>
      <w:r w:rsidRPr="00945C2A">
        <w:rPr>
          <w:rFonts w:ascii="GHEA Mariam" w:hAnsi="GHEA Mariam" w:cs="Sylfaen"/>
          <w:lang w:val="hy-AM"/>
        </w:rPr>
        <w:t>հասցեում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Արշավիր Սարգսյանի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կողմից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ավել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օգտագործվող</w:t>
      </w:r>
      <w:r w:rsidRPr="00945C2A">
        <w:rPr>
          <w:rFonts w:ascii="GHEA Mariam" w:hAnsi="GHEA Mariam"/>
          <w:lang w:val="hy-AM"/>
        </w:rPr>
        <w:t xml:space="preserve"> 0.11062 </w:t>
      </w:r>
      <w:r w:rsidRPr="00945C2A">
        <w:rPr>
          <w:rFonts w:ascii="GHEA Mariam" w:hAnsi="GHEA Mariam" w:cs="Sylfaen"/>
          <w:lang w:val="hy-AM"/>
        </w:rPr>
        <w:t>հա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հողամասը</w:t>
      </w:r>
      <w:r w:rsidRPr="00945C2A">
        <w:rPr>
          <w:rFonts w:ascii="GHEA Mariam" w:hAnsi="GHEA Mariam"/>
          <w:lang w:val="hy-AM"/>
        </w:rPr>
        <w:t>:</w:t>
      </w:r>
      <w:r w:rsidRPr="00945C2A">
        <w:rPr>
          <w:rFonts w:ascii="GHEA Mariam" w:hAnsi="GHEA Mariam"/>
          <w:b/>
          <w:i/>
          <w:lang w:val="hy-AM"/>
        </w:rPr>
        <w:tab/>
      </w:r>
    </w:p>
    <w:p w:rsidR="00F50754" w:rsidRPr="00945C2A" w:rsidRDefault="00F50754" w:rsidP="00F50754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45C2A">
        <w:rPr>
          <w:rFonts w:ascii="GHEA Mariam" w:hAnsi="GHEA Mariam" w:cs="Sylfaen"/>
          <w:lang w:val="hy-AM"/>
        </w:rPr>
        <w:lastRenderedPageBreak/>
        <w:t xml:space="preserve">3. </w:t>
      </w:r>
      <w:r>
        <w:rPr>
          <w:rFonts w:ascii="GHEA Mariam" w:hAnsi="GHEA Mariam" w:cs="Sylfaen"/>
          <w:lang w:val="hy-AM"/>
        </w:rPr>
        <w:t>Համայնքի ղեկավարին՝ ս</w:t>
      </w:r>
      <w:r w:rsidRPr="00945C2A">
        <w:rPr>
          <w:rFonts w:ascii="GHEA Mariam" w:hAnsi="GHEA Mariam" w:cs="Sylfaen"/>
          <w:lang w:val="hy-AM"/>
        </w:rPr>
        <w:t>ույն որոշումից բխող գործառույթներն իրականացնել օրենսդրությամբ սահմանված կարգով:</w:t>
      </w:r>
    </w:p>
    <w:p w:rsidR="00F50754" w:rsidRDefault="00F50754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en-US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5422AD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729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A75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0754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26A9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2017-10-16T05:58:00Z</cp:lastPrinted>
  <dcterms:created xsi:type="dcterms:W3CDTF">2015-08-10T13:28:00Z</dcterms:created>
  <dcterms:modified xsi:type="dcterms:W3CDTF">2017-10-16T05:59:00Z</dcterms:modified>
</cp:coreProperties>
</file>