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DB" w:rsidRPr="00BC4D2E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թիվ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1</w:t>
      </w:r>
    </w:p>
    <w:p w:rsidR="00F227DB" w:rsidRPr="00BC4D2E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F227DB" w:rsidRPr="00BC4D2E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/>
          <w:b/>
          <w:i/>
          <w:sz w:val="20"/>
          <w:szCs w:val="20"/>
          <w:lang w:val="hy-AM"/>
        </w:rPr>
        <w:t>20</w:t>
      </w:r>
      <w:r w:rsidR="00F6403B">
        <w:rPr>
          <w:rFonts w:ascii="GHEA Mariam" w:hAnsi="GHEA Mariam"/>
          <w:b/>
          <w:i/>
          <w:sz w:val="20"/>
          <w:szCs w:val="20"/>
          <w:lang w:val="hy-AM"/>
        </w:rPr>
        <w:t>20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</w:t>
      </w:r>
      <w:r w:rsidR="00F6403B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 w:rsidR="00F615E9">
        <w:rPr>
          <w:rFonts w:ascii="GHEA Mariam" w:hAnsi="GHEA Mariam" w:cs="Sylfaen"/>
          <w:b/>
          <w:i/>
          <w:sz w:val="20"/>
          <w:szCs w:val="20"/>
          <w:lang w:val="hy-AM"/>
        </w:rPr>
        <w:t>30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>-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F615E9">
        <w:rPr>
          <w:rFonts w:ascii="GHEA Mariam" w:hAnsi="GHEA Mariam"/>
          <w:b/>
          <w:i/>
          <w:sz w:val="20"/>
          <w:szCs w:val="20"/>
          <w:lang w:val="hy-AM"/>
        </w:rPr>
        <w:t xml:space="preserve">  125</w:t>
      </w:r>
      <w:r w:rsidR="00F6403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F227DB" w:rsidRPr="00BC4D2E" w:rsidRDefault="00F227DB" w:rsidP="00F227DB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C4D2E">
        <w:rPr>
          <w:rFonts w:ascii="GHEA Mariam" w:hAnsi="GHEA Mariam"/>
          <w:b/>
          <w:i/>
          <w:sz w:val="24"/>
          <w:szCs w:val="24"/>
          <w:lang w:val="hy-AM"/>
        </w:rPr>
        <w:t>ԿԱՊԱՆ ՀԱՄԱՅՆՔՈՒՄ ԱՂԲԱՀԱՆՈՒԹՅԱՆ ՎՃԱՐԻ ԴՐՈՒՅՔԱՉԱՓԸ</w:t>
      </w:r>
    </w:p>
    <w:p w:rsidR="00F227DB" w:rsidRPr="00BC4D2E" w:rsidRDefault="00F227DB" w:rsidP="00F227DB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1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Բնակելի նպատակային նշանակության շենքերում և /կամ/ շինություններում կոշտ կենցաղային թափոնների համար աղբահանության վճարը սահմանվում է՝</w:t>
      </w:r>
    </w:p>
    <w:p w:rsidR="00F227DB" w:rsidRPr="00BC4D2E" w:rsidRDefault="00F227DB" w:rsidP="00F227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ըստ հաշվառված անձանց քանակի՝ համայքնում անձնագրային հաշվառման կանոններով ըստ հասցեի հաշվառում ունեցող և /կամ/ բնակվող յուրաքանչյուր բնակչի համար՝ ամսական </w:t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  <w:t>250 դրամ,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բնակելի նպատակային նշանակության շենքերում և /կամ/ շինություններում աղբահանության վճարը սահմանվում է ըստ շինության ընդհանուր մակերեսի հետևյալ դրույքաչափերով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1) առևտրի, հանրային սննդի և կենցաղային ծառայությունների մատուցման շենքերի և շինությունների մասով՝ մեկ քառակուսի մետր մակերեսի համար՝   </w:t>
      </w:r>
      <w:r w:rsidR="00B52235">
        <w:rPr>
          <w:rFonts w:ascii="GHEA Mariam" w:hAnsi="GHEA Mariam" w:cs="Sylfaen"/>
          <w:color w:val="000000"/>
          <w:lang w:val="hy-AM"/>
        </w:rPr>
        <w:t xml:space="preserve">    </w:t>
      </w:r>
      <w:r w:rsidRPr="00BC4D2E">
        <w:rPr>
          <w:rFonts w:ascii="GHEA Mariam" w:hAnsi="GHEA Mariam" w:cs="Sylfaen"/>
          <w:color w:val="000000"/>
          <w:lang w:val="hy-AM"/>
        </w:rPr>
        <w:t xml:space="preserve">   75 դրամ,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2) հյուրանոցային տնտեսության օբյեկտների, տրանսպորտի բոլոր տիպերի կայանների /ավտոկայանների, օդանավակայանների, երկաթուղային կայարանների/, հանգստի տների, բազաների ու ճամբարների, սպորտի համար նախատեսված շենքերի և շինությունների մասով՝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>20 դրամ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3) 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 15 դրամ,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4) 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մասով՝ մեկ </w:t>
      </w:r>
      <w:r>
        <w:rPr>
          <w:rFonts w:ascii="GHEA Mariam" w:hAnsi="GHEA Mariam" w:cs="Sylfaen"/>
          <w:color w:val="000000"/>
          <w:lang w:val="hy-AM"/>
        </w:rPr>
        <w:t xml:space="preserve">քառակուսի մետր մակերեսի համար՝ </w:t>
      </w:r>
      <w:r w:rsidRPr="00BC4D2E">
        <w:rPr>
          <w:rFonts w:ascii="GHEA Mariam" w:hAnsi="GHEA Mariam" w:cs="Sylfaen"/>
          <w:color w:val="000000"/>
          <w:lang w:val="hy-AM"/>
        </w:rPr>
        <w:t>15 դրամ, իսկ զորանոցների մասով՝ մեկ քառակուսի մետր մակերեսի համար՝ 8 դրամ,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5) արտադրական՝ արդյունաբերական և գյուղատնտեսական նշանակության շենքերի և շինությունների մասով /այդ թվում՝ ավտոկայանատեղի/՝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15 դրամ,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6) 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</w:t>
      </w:r>
      <w:r>
        <w:rPr>
          <w:rFonts w:ascii="GHEA Mariam" w:hAnsi="GHEA Mariam" w:cs="Sylfaen"/>
          <w:color w:val="000000"/>
          <w:lang w:val="hy-AM"/>
        </w:rPr>
        <w:t>2-րդ 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</w:t>
      </w:r>
      <w:r>
        <w:rPr>
          <w:rFonts w:ascii="GHEA Mariam" w:hAnsi="GHEA Mariam" w:cs="Sylfaen"/>
          <w:color w:val="000000"/>
          <w:lang w:val="hy-AM"/>
        </w:rPr>
        <w:t>ք</w:t>
      </w:r>
      <w:r w:rsidRPr="00BC4D2E">
        <w:rPr>
          <w:rFonts w:ascii="GHEA Mariam" w:hAnsi="GHEA Mariam" w:cs="Sylfaen"/>
          <w:color w:val="000000"/>
          <w:lang w:val="hy-AM"/>
        </w:rPr>
        <w:t xml:space="preserve">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դրույքաչափերով։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7) շինություններում /այդ թվում՝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կետերով սահմանված դրույքաչափերով։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lastRenderedPageBreak/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1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օբյեկտների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  <w:r w:rsidRPr="00BC4D2E">
        <w:rPr>
          <w:rFonts w:ascii="GHEA Mariam" w:hAnsi="GHEA Mariam" w:cs="GHEA Mariam"/>
          <w:color w:val="000000"/>
          <w:lang w:val="hy-AM"/>
        </w:rPr>
        <w:t>ծառայությունների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մատուցման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վայրերի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մասով՝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մեկ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քառակուսի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մետր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մակերեսի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համար՝</w:t>
      </w:r>
      <w:r w:rsidRPr="00BC4D2E">
        <w:rPr>
          <w:rFonts w:ascii="GHEA Mariam" w:hAnsi="GHEA Mariam" w:cs="Sylfaen"/>
          <w:color w:val="000000"/>
          <w:lang w:val="hy-AM"/>
        </w:rPr>
        <w:t xml:space="preserve"> 50 </w:t>
      </w:r>
      <w:r w:rsidRPr="00BC4D2E">
        <w:rPr>
          <w:rFonts w:ascii="GHEA Mariam" w:hAnsi="GHEA Mariam" w:cs="GHEA Mariam"/>
          <w:color w:val="000000"/>
          <w:lang w:val="hy-AM"/>
        </w:rPr>
        <w:t>դրամ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2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օբյեկտների, կենցաղային ծառայությունների մատուցման վայրերւոմ,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մատւոցման վայրերւոմ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կենցաղային աղբի համար, ինչպես նաև ոչ բնակելի տարածքների վերաբերյալ սույն հավելվածի 2-րդ </w:t>
      </w:r>
      <w:r>
        <w:rPr>
          <w:rFonts w:ascii="GHEA Mariam" w:hAnsi="GHEA Mariam" w:cs="Sylfaen"/>
          <w:color w:val="000000"/>
          <w:lang w:val="hy-AM"/>
        </w:rPr>
        <w:t>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դրույքաչափերի հետ անհամաձայնության դեպքում աղբահանության վճարը սահմանվում է՝</w:t>
      </w:r>
    </w:p>
    <w:p w:rsidR="00F227DB" w:rsidRPr="00BC4D2E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Ըստ ծավալի՝ մեկ խորանարդ մետր աղբի համար՝ 3000 դրամ, կամ</w:t>
      </w:r>
    </w:p>
    <w:p w:rsidR="00F227DB" w:rsidRPr="00BC4D2E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Ըստ զանգվածի՝ մեկ տոննա աղբի համար՝ 10 000 դրամ։ </w:t>
      </w:r>
    </w:p>
    <w:p w:rsidR="00F227DB" w:rsidRPr="00BC4D2E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Ոչ բնակելի նպատակային նշանակության շենքի և /կամ/ շինության սեփականատերը անհամաձայնության մասին գրավոր ներկայացնում է համապատասխան համայնքի ղեկավարին՝ աղբահանության ծառայությունների մատուցման պայմանագիրը կնքելուց հետո՝ երեք աշխատանքային օրվա ընթացքում։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4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Իրավաբանական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անհատ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ձեռնարկատերերի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կողմից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շինարարական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խոշոր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հավաքման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փոխադրման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թույլտվության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դրույ</w:t>
      </w:r>
      <w:r>
        <w:rPr>
          <w:rFonts w:ascii="GHEA Mariam" w:hAnsi="GHEA Mariam" w:cs="GHEA Mariam"/>
          <w:color w:val="000000"/>
          <w:lang w:val="hy-AM"/>
        </w:rPr>
        <w:t>ք</w:t>
      </w:r>
      <w:r w:rsidRPr="00BC4D2E">
        <w:rPr>
          <w:rFonts w:ascii="GHEA Mariam" w:hAnsi="GHEA Mariam" w:cs="GHEA Mariam"/>
          <w:color w:val="000000"/>
          <w:lang w:val="hy-AM"/>
        </w:rPr>
        <w:t>աչափը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է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կոնկրետ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հաշվարկված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</w:t>
      </w:r>
      <w:r>
        <w:rPr>
          <w:rFonts w:ascii="GHEA Mariam" w:hAnsi="GHEA Mariam" w:cs="GHEA Mariam"/>
          <w:color w:val="000000"/>
          <w:lang w:val="hy-AM"/>
        </w:rPr>
        <w:t>բ</w:t>
      </w:r>
      <w:r w:rsidRPr="00BC4D2E">
        <w:rPr>
          <w:rFonts w:ascii="GHEA Mariam" w:hAnsi="GHEA Mariam" w:cs="GHEA Mariam"/>
          <w:color w:val="000000"/>
          <w:lang w:val="hy-AM"/>
        </w:rPr>
        <w:t>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քանակի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սույն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հավելվա</w:t>
      </w:r>
      <w:r>
        <w:rPr>
          <w:rFonts w:ascii="GHEA Mariam" w:hAnsi="GHEA Mariam" w:cs="Sylfaen"/>
          <w:color w:val="000000"/>
          <w:lang w:val="hy-AM"/>
        </w:rPr>
        <w:t xml:space="preserve">ծի 3-րդ կետի 1-ին և 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2</w:t>
      </w:r>
      <w:r w:rsidRPr="00BC4D2E">
        <w:rPr>
          <w:rFonts w:ascii="GHEA Mariam" w:hAnsi="GHEA Mariam" w:cs="Sylfaen"/>
          <w:color w:val="000000"/>
          <w:lang w:val="hy-AM"/>
        </w:rPr>
        <w:t xml:space="preserve">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կետերի դրույքաչափերով հաշվարկված աղբահանության վճարի 20 տոկոսի չափով։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Աղբի հավաքման և փոխադրման թույլտվությունը կարող է տրամադրվել նաև շինարարական և խոշոր եզրաչափի աղբի աղբահանության վճար վճարողներին՝ աղբն ինքնուրույն հավաքելու և փոխադրելու համար։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5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Աղբահանության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առանձին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կատեգորիայի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արտոնություններ</w:t>
      </w:r>
      <w:r w:rsidRPr="00BC4D2E">
        <w:rPr>
          <w:rFonts w:ascii="GHEA Mariam" w:hAnsi="GHEA Mariam" w:cs="Sylfaen"/>
          <w:color w:val="000000"/>
          <w:lang w:val="hy-AM"/>
        </w:rPr>
        <w:t>՝</w:t>
      </w:r>
    </w:p>
    <w:p w:rsidR="00F227DB" w:rsidRPr="00BC4D2E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Հայրենական Մեծ Պատերազմի վետերանների և զոհված ազատամարտիկների ընտանիքների համար – 100 տոկոսի չափով, </w:t>
      </w:r>
    </w:p>
    <w:p w:rsidR="00F227DB" w:rsidRPr="00BC4D2E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Բազմաշունչ /7 և ավելի/ ընտանիքների համար – 50 տոկոսի չափով, </w:t>
      </w:r>
    </w:p>
    <w:p w:rsidR="00F227DB" w:rsidRPr="00BC4D2E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Համայնքային ենթակայության կազմակերպություններն ազատվում են աղբահանության վճարներրից։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/>
          <w:b/>
          <w:i/>
          <w:lang w:val="hy-AM"/>
        </w:rPr>
        <w:t>Աշխատակազմի քարտուղար՝</w:t>
      </w:r>
      <w:r w:rsidRPr="00BC4D2E">
        <w:rPr>
          <w:rFonts w:ascii="GHEA Mariam" w:hAnsi="GHEA Mariam"/>
          <w:b/>
          <w:i/>
          <w:lang w:val="hy-AM"/>
        </w:rPr>
        <w:tab/>
        <w:t xml:space="preserve">         </w:t>
      </w:r>
      <w:r w:rsidR="002C7A10">
        <w:rPr>
          <w:rFonts w:ascii="GHEA Mariam" w:hAnsi="GHEA Mariam"/>
          <w:b/>
          <w:i/>
          <w:lang w:val="hy-AM"/>
        </w:rPr>
        <w:t xml:space="preserve"> </w:t>
      </w:r>
      <w:bookmarkStart w:id="0" w:name="_GoBack"/>
      <w:bookmarkEnd w:id="0"/>
      <w:r w:rsidRPr="00BC4D2E">
        <w:rPr>
          <w:rFonts w:ascii="GHEA Mariam" w:hAnsi="GHEA Mariam"/>
          <w:b/>
          <w:i/>
          <w:lang w:val="hy-AM"/>
        </w:rPr>
        <w:t xml:space="preserve">             Նելլի Շահնազարյան</w:t>
      </w:r>
    </w:p>
    <w:p w:rsidR="00C438D3" w:rsidRPr="00F227DB" w:rsidRDefault="00C438D3" w:rsidP="00F227DB"/>
    <w:sectPr w:rsidR="00C438D3" w:rsidRPr="00F227DB" w:rsidSect="00B52235">
      <w:pgSz w:w="11906" w:h="16838"/>
      <w:pgMar w:top="568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3173"/>
    <w:multiLevelType w:val="hybridMultilevel"/>
    <w:tmpl w:val="A01A95A0"/>
    <w:lvl w:ilvl="0" w:tplc="10F27F6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415B72AF"/>
    <w:multiLevelType w:val="hybridMultilevel"/>
    <w:tmpl w:val="E5EE7A4C"/>
    <w:lvl w:ilvl="0" w:tplc="3BB4F4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7E671742"/>
    <w:multiLevelType w:val="hybridMultilevel"/>
    <w:tmpl w:val="56DA3F08"/>
    <w:lvl w:ilvl="0" w:tplc="F93AC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B13"/>
    <w:rsid w:val="000E7E3F"/>
    <w:rsid w:val="00110B13"/>
    <w:rsid w:val="002C7A10"/>
    <w:rsid w:val="00551568"/>
    <w:rsid w:val="005651EA"/>
    <w:rsid w:val="006E6D80"/>
    <w:rsid w:val="009E65C1"/>
    <w:rsid w:val="00A0460A"/>
    <w:rsid w:val="00B52235"/>
    <w:rsid w:val="00C438D3"/>
    <w:rsid w:val="00F015E1"/>
    <w:rsid w:val="00F227DB"/>
    <w:rsid w:val="00F615E9"/>
    <w:rsid w:val="00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C27B-3AAD-4A3A-A1A8-3B1A815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B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16</cp:revision>
  <cp:lastPrinted>2021-01-08T06:32:00Z</cp:lastPrinted>
  <dcterms:created xsi:type="dcterms:W3CDTF">2019-11-14T08:04:00Z</dcterms:created>
  <dcterms:modified xsi:type="dcterms:W3CDTF">2021-01-08T06:34:00Z</dcterms:modified>
</cp:coreProperties>
</file>