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C0CF9">
        <w:rPr>
          <w:rStyle w:val="a5"/>
          <w:rFonts w:ascii="GHEA Mariam" w:hAnsi="GHEA Mariam"/>
          <w:sz w:val="27"/>
          <w:szCs w:val="27"/>
          <w:lang w:val="hy-AM"/>
        </w:rPr>
        <w:t>66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3747D" w:rsidRPr="004C0CF9" w:rsidRDefault="00E3747D" w:rsidP="00E3747D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C0CF9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0.1693 ՀԱ ՀՈՂԱՄԱՍԻ ՆՊԱՏԱԿԱՅԻՆ ՆՇԱՆԱԿՈՒԹՅՈՒՆԸ ՓՈԽԵԼՈՒ ՄԱՍԻՆ</w:t>
      </w:r>
    </w:p>
    <w:p w:rsidR="00E3747D" w:rsidRDefault="00E3747D" w:rsidP="004C0CF9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C0CF9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2021 թվականի մարտի 17-ի 31</w:t>
      </w:r>
      <w:r w:rsidRPr="004C0CF9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4C0CF9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հաշվի առնելով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4C0CF9">
        <w:rPr>
          <w:rFonts w:ascii="GHEA Mariam" w:hAnsi="GHEA Mariam"/>
          <w:sz w:val="24"/>
          <w:szCs w:val="24"/>
          <w:lang w:val="hy-AM"/>
        </w:rPr>
        <w:t xml:space="preserve">, համայնքի ավագանին </w:t>
      </w:r>
      <w:r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</w:p>
    <w:p w:rsidR="00E3747D" w:rsidRPr="004C0CF9" w:rsidRDefault="00E3747D" w:rsidP="004C0CF9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C0CF9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Pr="004C0CF9">
        <w:rPr>
          <w:rFonts w:ascii="GHEA Mariam" w:hAnsi="GHEA Mariam" w:cs="Sylfaen"/>
          <w:sz w:val="24"/>
          <w:szCs w:val="24"/>
          <w:lang w:val="hy-AM"/>
        </w:rPr>
        <w:t>Կապան քաղաքի գլխավոր հատակագծում համաձայն հավելվածի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0CF9">
        <w:rPr>
          <w:rFonts w:ascii="GHEA Mariam" w:hAnsi="GHEA Mariam" w:cs="Sylfaen"/>
          <w:sz w:val="24"/>
          <w:szCs w:val="24"/>
          <w:lang w:val="hy-AM"/>
        </w:rPr>
        <w:t xml:space="preserve">կատարել փոփոխություն և 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C0CF9">
        <w:rPr>
          <w:rFonts w:ascii="GHEA Mariam" w:hAnsi="GHEA Mariam" w:cs="Sylfaen"/>
          <w:sz w:val="24"/>
          <w:szCs w:val="24"/>
          <w:lang w:val="hy-AM"/>
        </w:rPr>
        <w:t>համայնքային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Pr="004C0CF9">
        <w:rPr>
          <w:rFonts w:ascii="GHEA Mariam" w:hAnsi="GHEA Mariam" w:cs="Sylfaen"/>
          <w:sz w:val="24"/>
          <w:szCs w:val="24"/>
          <w:lang w:val="hy-AM"/>
        </w:rPr>
        <w:t xml:space="preserve"> բնակավայրերի նշանակության այլ հողերից (</w:t>
      </w:r>
      <w:r w:rsidRPr="004C0CF9">
        <w:rPr>
          <w:rFonts w:ascii="GHEA Mariam" w:hAnsi="GHEA Mariam"/>
          <w:sz w:val="24"/>
          <w:szCs w:val="24"/>
          <w:lang w:val="hy-AM"/>
        </w:rPr>
        <w:t xml:space="preserve">կադաստրային ծածկագրեր 09-001-0118-0080 0.00881 հա, 09-001-0118-0073 0.00178 հա, 09-001-0118-0089 0.00251 հա) </w:t>
      </w:r>
      <w:r w:rsidRPr="004C0CF9">
        <w:rPr>
          <w:rFonts w:ascii="GHEA Mariam" w:hAnsi="GHEA Mariam" w:cs="Sylfaen"/>
          <w:sz w:val="24"/>
          <w:szCs w:val="24"/>
          <w:lang w:val="hy-AM"/>
        </w:rPr>
        <w:t>0.0131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4C0CF9">
        <w:rPr>
          <w:rFonts w:ascii="GHEA Mariam" w:hAnsi="GHEA Mariam" w:cs="Sylfaen"/>
          <w:sz w:val="24"/>
          <w:szCs w:val="24"/>
          <w:lang w:val="hy-AM"/>
        </w:rPr>
        <w:t xml:space="preserve"> հողամասը և իրավաբանական անձի սեփականություն հանդիսացող բնակավայրերի նշանակության այլ հողերից (</w:t>
      </w:r>
      <w:r w:rsidRPr="004C0CF9">
        <w:rPr>
          <w:rFonts w:ascii="GHEA Mariam" w:hAnsi="GHEA Mariam"/>
          <w:sz w:val="24"/>
          <w:szCs w:val="24"/>
          <w:lang w:val="hy-AM"/>
        </w:rPr>
        <w:t xml:space="preserve">կադաստրային ծածկագրեր 09-001-0118-0067) </w:t>
      </w:r>
      <w:r w:rsidRPr="004C0CF9">
        <w:rPr>
          <w:rFonts w:ascii="GHEA Mariam" w:hAnsi="GHEA Mariam" w:cs="Sylfaen"/>
          <w:sz w:val="24"/>
          <w:szCs w:val="24"/>
          <w:lang w:val="hy-AM"/>
        </w:rPr>
        <w:t>0.1562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4C0CF9">
        <w:rPr>
          <w:rFonts w:ascii="GHEA Mariam" w:hAnsi="GHEA Mariam" w:cs="Sylfaen"/>
          <w:sz w:val="24"/>
          <w:szCs w:val="24"/>
          <w:lang w:val="hy-AM"/>
        </w:rPr>
        <w:t xml:space="preserve"> հողամասը</w:t>
      </w:r>
      <w:r w:rsidRPr="004C0CF9">
        <w:rPr>
          <w:rFonts w:ascii="GHEA Mariam" w:hAnsi="GHEA Mariam"/>
          <w:sz w:val="24"/>
          <w:szCs w:val="24"/>
          <w:lang w:val="hy-AM"/>
        </w:rPr>
        <w:t xml:space="preserve"> (հատված ԲԱ-4) փոխադրել արդյունաբերության, ընդերքօգտագործման և այլ արտադրական նշանակության հողերի կատեգորիա՝ «գյուղատնտեսական արտադրական օբյեկտների» հողեր գործառնական նշանակությամբ:</w:t>
      </w:r>
    </w:p>
    <w:p w:rsidR="00E3747D" w:rsidRPr="004C0CF9" w:rsidRDefault="00E3747D" w:rsidP="004C0CF9">
      <w:pPr>
        <w:spacing w:before="240" w:line="240" w:lineRule="auto"/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Pr="004C0CF9">
        <w:rPr>
          <w:rFonts w:ascii="GHEA Mariam" w:hAnsi="GHEA Mariam"/>
          <w:sz w:val="24"/>
          <w:szCs w:val="24"/>
          <w:lang w:val="hy-AM"/>
        </w:rPr>
        <w:t xml:space="preserve">. </w:t>
      </w:r>
      <w:r>
        <w:rPr>
          <w:rFonts w:ascii="GHEA Mariam" w:hAnsi="GHEA Mariam"/>
          <w:sz w:val="24"/>
          <w:szCs w:val="24"/>
          <w:lang w:val="hy-AM"/>
        </w:rPr>
        <w:t>Համայնքի ղեկավարին՝ իրականացնել</w:t>
      </w:r>
      <w:r w:rsidRPr="004C0CF9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սույն որոշումից բխող գործառույթները:</w:t>
      </w:r>
    </w:p>
    <w:p w:rsidR="008305C3" w:rsidRDefault="008305C3" w:rsidP="008305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305C3" w:rsidRDefault="008305C3" w:rsidP="008305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8305C3" w:rsidRDefault="008305C3" w:rsidP="008305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8305C3" w:rsidRDefault="008305C3" w:rsidP="008305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8305C3" w:rsidRDefault="008305C3" w:rsidP="008305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8305C3" w:rsidRDefault="008305C3" w:rsidP="008305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8305C3" w:rsidRDefault="008305C3" w:rsidP="008305C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305C3" w:rsidRDefault="008305C3" w:rsidP="008305C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305C3" w:rsidRPr="008305C3" w:rsidRDefault="008305C3" w:rsidP="008305C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305C3" w:rsidRPr="008305C3" w:rsidRDefault="008305C3" w:rsidP="008305C3">
      <w:pPr>
        <w:spacing w:after="0"/>
        <w:contextualSpacing/>
        <w:rPr>
          <w:lang w:val="hy-AM"/>
        </w:rPr>
      </w:pPr>
    </w:p>
    <w:p w:rsidR="008305C3" w:rsidRDefault="008305C3" w:rsidP="008305C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F06A62" w:rsidRDefault="008305C3" w:rsidP="008305C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0CF9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05C3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47D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2021-06-03T11:56:00Z</cp:lastPrinted>
  <dcterms:created xsi:type="dcterms:W3CDTF">2015-08-10T13:28:00Z</dcterms:created>
  <dcterms:modified xsi:type="dcterms:W3CDTF">2021-06-03T11:56:00Z</dcterms:modified>
</cp:coreProperties>
</file>