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B6123" w:rsidRPr="00FC05A4">
        <w:rPr>
          <w:rStyle w:val="Strong"/>
          <w:rFonts w:ascii="GHEA Mariam" w:hAnsi="GHEA Mariam"/>
          <w:sz w:val="27"/>
          <w:szCs w:val="27"/>
        </w:rPr>
        <w:t>9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F73C3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F73C36">
        <w:rPr>
          <w:rStyle w:val="Strong"/>
          <w:rFonts w:ascii="GHEA Mariam" w:hAnsi="GHEA Mariam"/>
        </w:rPr>
        <w:t>14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ՓԵՏՐ</w:t>
      </w:r>
      <w:r w:rsidR="00296D90">
        <w:rPr>
          <w:rStyle w:val="Strong"/>
          <w:rFonts w:ascii="GHEA Mariam" w:hAnsi="GHEA Mariam"/>
          <w:lang w:val="hy-AM"/>
        </w:rPr>
        <w:t>ՎԱՐ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6B6123" w:rsidRPr="006B6123" w:rsidRDefault="006B6123" w:rsidP="006B6123">
      <w:pPr>
        <w:pStyle w:val="NoSpacing"/>
        <w:jc w:val="center"/>
        <w:rPr>
          <w:rStyle w:val="Strong"/>
          <w:rFonts w:ascii="GHEA Mariam" w:hAnsi="GHEA Mariam" w:cs="Sylfaen"/>
          <w:bCs w:val="0"/>
          <w:lang w:val="hy-AM"/>
        </w:rPr>
      </w:pPr>
      <w:r w:rsidRPr="006B6123">
        <w:rPr>
          <w:rStyle w:val="Strong"/>
          <w:rFonts w:ascii="GHEA Mariam" w:hAnsi="GHEA Mariam" w:cs="Sylfaen"/>
          <w:bCs w:val="0"/>
          <w:lang w:val="hy-AM"/>
        </w:rPr>
        <w:t>ԿԱՊԱՆ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ՀԱՄԱՅՆՔԻ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ԱՎԱԳԱՆՈՒ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2020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ԹՎԱԿԱՆԻ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ՓԵՏՐՎԱՐԻ 14</w:t>
      </w:r>
      <w:r w:rsidRPr="006B6123">
        <w:rPr>
          <w:rStyle w:val="Strong"/>
          <w:rFonts w:ascii="GHEA Mariam" w:hAnsi="GHEA Mariam"/>
          <w:bCs w:val="0"/>
          <w:lang w:val="hy-AM"/>
        </w:rPr>
        <w:t>-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Ի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 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ԹԻՎ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 2 ԱՐՏԱՀԵՐԹ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ՆԻՍՏԻ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ՕՐԱԿԱՐԳԸ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ՀԱՍՏԱՏԵԼՈՒ</w:t>
      </w:r>
      <w:r w:rsidRPr="006B6123">
        <w:rPr>
          <w:rStyle w:val="Strong"/>
          <w:rFonts w:ascii="GHEA Mariam" w:hAnsi="GHEA Mariam"/>
          <w:bCs w:val="0"/>
          <w:lang w:val="hy-AM"/>
        </w:rPr>
        <w:t xml:space="preserve"> </w:t>
      </w:r>
      <w:r w:rsidRPr="006B6123">
        <w:rPr>
          <w:rStyle w:val="Strong"/>
          <w:rFonts w:ascii="GHEA Mariam" w:hAnsi="GHEA Mariam" w:cs="Sylfaen"/>
          <w:bCs w:val="0"/>
          <w:lang w:val="hy-AM"/>
        </w:rPr>
        <w:t>ՄԱՍԻՆ</w:t>
      </w:r>
    </w:p>
    <w:p w:rsidR="006B6123" w:rsidRPr="00FC05A4" w:rsidRDefault="006B6123" w:rsidP="006B612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C05A4">
        <w:rPr>
          <w:rFonts w:ascii="GHEA Mariam" w:hAnsi="GHEA Mariam" w:cs="Sylfaen"/>
          <w:lang w:val="hy-AM"/>
        </w:rPr>
        <w:t>Ղեկավարվելով</w:t>
      </w:r>
      <w:r w:rsidRPr="00FC05A4">
        <w:rPr>
          <w:rFonts w:ascii="GHEA Mariam" w:hAnsi="GHEA Mariam"/>
          <w:lang w:val="hy-AM"/>
        </w:rPr>
        <w:t xml:space="preserve"> «</w:t>
      </w:r>
      <w:r w:rsidRPr="00FC05A4">
        <w:rPr>
          <w:rFonts w:ascii="GHEA Mariam" w:hAnsi="GHEA Mariam" w:cs="Sylfaen"/>
          <w:lang w:val="hy-AM"/>
        </w:rPr>
        <w:t>Տեղական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ինքնակառավարման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մասին</w:t>
      </w:r>
      <w:r w:rsidRPr="00FC05A4">
        <w:rPr>
          <w:rFonts w:ascii="GHEA Mariam" w:hAnsi="GHEA Mariam"/>
          <w:lang w:val="hy-AM"/>
        </w:rPr>
        <w:t xml:space="preserve">» </w:t>
      </w:r>
      <w:r w:rsidRPr="00FC05A4">
        <w:rPr>
          <w:rFonts w:ascii="GHEA Mariam" w:hAnsi="GHEA Mariam" w:cs="Sylfaen"/>
          <w:lang w:val="hy-AM"/>
        </w:rPr>
        <w:t>Հայաստանի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Հանրապետության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օրենքի</w:t>
      </w:r>
      <w:r w:rsidRPr="00FC05A4">
        <w:rPr>
          <w:rFonts w:ascii="GHEA Mariam" w:hAnsi="GHEA Mariam"/>
          <w:lang w:val="hy-AM"/>
        </w:rPr>
        <w:t xml:space="preserve"> 14-</w:t>
      </w:r>
      <w:r w:rsidRPr="00FC05A4">
        <w:rPr>
          <w:rFonts w:ascii="GHEA Mariam" w:hAnsi="GHEA Mariam" w:cs="Sylfaen"/>
          <w:lang w:val="hy-AM"/>
        </w:rPr>
        <w:t>րդ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և</w:t>
      </w:r>
      <w:r w:rsidRPr="00FC05A4">
        <w:rPr>
          <w:rFonts w:ascii="GHEA Mariam" w:hAnsi="GHEA Mariam"/>
          <w:lang w:val="hy-AM"/>
        </w:rPr>
        <w:t xml:space="preserve"> 17-</w:t>
      </w:r>
      <w:r w:rsidRPr="00FC05A4">
        <w:rPr>
          <w:rFonts w:ascii="GHEA Mariam" w:hAnsi="GHEA Mariam" w:cs="Sylfaen"/>
          <w:lang w:val="hy-AM"/>
        </w:rPr>
        <w:t>րդ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հոդվածներով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և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հաշվի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առնելով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համայնքի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ղեկավարի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առաջարկությունը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նիստի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օրակարգը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հաստատելու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մասին</w:t>
      </w:r>
      <w:r w:rsidRPr="00FC05A4">
        <w:rPr>
          <w:rFonts w:ascii="GHEA Mariam" w:hAnsi="GHEA Mariam"/>
          <w:lang w:val="hy-AM"/>
        </w:rPr>
        <w:t xml:space="preserve">, </w:t>
      </w:r>
      <w:r w:rsidRPr="00FC05A4">
        <w:rPr>
          <w:rFonts w:ascii="GHEA Mariam" w:hAnsi="GHEA Mariam" w:cs="Sylfaen"/>
          <w:lang w:val="hy-AM"/>
        </w:rPr>
        <w:t>համայնքի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ավագանին</w:t>
      </w:r>
      <w:r w:rsidRPr="00FC05A4">
        <w:rPr>
          <w:rFonts w:ascii="GHEA Mariam" w:hAnsi="GHEA Mariam"/>
          <w:lang w:val="hy-AM"/>
        </w:rPr>
        <w:t xml:space="preserve">    </w:t>
      </w:r>
      <w:r w:rsidRPr="00FC05A4">
        <w:rPr>
          <w:rFonts w:ascii="GHEA Mariam" w:hAnsi="GHEA Mariam" w:cs="Sylfaen"/>
          <w:lang w:val="hy-AM"/>
        </w:rPr>
        <w:t>որոշում</w:t>
      </w:r>
      <w:r w:rsidRPr="00FC05A4">
        <w:rPr>
          <w:lang w:val="hy-AM"/>
        </w:rPr>
        <w:t> 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է</w:t>
      </w:r>
      <w:r w:rsidRPr="00FC05A4">
        <w:rPr>
          <w:rFonts w:ascii="GHEA Mariam" w:hAnsi="GHEA Mariam"/>
          <w:lang w:val="hy-AM"/>
        </w:rPr>
        <w:t>.</w:t>
      </w:r>
    </w:p>
    <w:p w:rsidR="006B6123" w:rsidRPr="00FC05A4" w:rsidRDefault="006B6123" w:rsidP="006B6123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 w:rsidRPr="00FC05A4">
        <w:rPr>
          <w:rFonts w:ascii="GHEA Mariam" w:hAnsi="GHEA Mariam" w:cs="Sylfaen"/>
          <w:lang w:val="hy-AM"/>
        </w:rPr>
        <w:t>Հաստատել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Կապան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համայնքի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ավագանու</w:t>
      </w:r>
      <w:r w:rsidRPr="00FC05A4">
        <w:rPr>
          <w:rFonts w:ascii="GHEA Mariam" w:hAnsi="GHEA Mariam"/>
          <w:lang w:val="hy-AM"/>
        </w:rPr>
        <w:t xml:space="preserve"> 2020 </w:t>
      </w:r>
      <w:r w:rsidRPr="00FC05A4">
        <w:rPr>
          <w:rFonts w:ascii="GHEA Mariam" w:hAnsi="GHEA Mariam" w:cs="Sylfaen"/>
          <w:lang w:val="hy-AM"/>
        </w:rPr>
        <w:t>թվականի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փետրվարի</w:t>
      </w:r>
      <w:r w:rsidRPr="00FC05A4">
        <w:rPr>
          <w:rFonts w:ascii="GHEA Mariam" w:hAnsi="GHEA Mariam"/>
          <w:lang w:val="hy-AM"/>
        </w:rPr>
        <w:t xml:space="preserve"> 14-</w:t>
      </w:r>
      <w:r w:rsidRPr="00FC05A4">
        <w:rPr>
          <w:rFonts w:ascii="GHEA Mariam" w:hAnsi="GHEA Mariam" w:cs="Sylfaen"/>
          <w:lang w:val="hy-AM"/>
        </w:rPr>
        <w:t>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թիվ</w:t>
      </w:r>
      <w:r w:rsidRPr="00FC05A4">
        <w:rPr>
          <w:rFonts w:ascii="GHEA Mariam" w:hAnsi="GHEA Mariam"/>
          <w:lang w:val="hy-AM"/>
        </w:rPr>
        <w:t xml:space="preserve"> 2  </w:t>
      </w:r>
      <w:r w:rsidRPr="00FC05A4">
        <w:rPr>
          <w:rFonts w:ascii="GHEA Mariam" w:hAnsi="GHEA Mariam" w:cs="Sylfaen"/>
          <w:lang w:val="hy-AM"/>
        </w:rPr>
        <w:t>արտահերթ</w:t>
      </w:r>
      <w:r w:rsidRPr="00FC05A4">
        <w:rPr>
          <w:rFonts w:ascii="GHEA Mariam" w:hAnsi="GHEA Mariam"/>
          <w:lang w:val="hy-AM"/>
        </w:rPr>
        <w:t xml:space="preserve">  </w:t>
      </w:r>
      <w:r w:rsidRPr="00FC05A4">
        <w:rPr>
          <w:rFonts w:ascii="GHEA Mariam" w:hAnsi="GHEA Mariam" w:cs="Sylfaen"/>
          <w:lang w:val="hy-AM"/>
        </w:rPr>
        <w:t>նիստի</w:t>
      </w:r>
      <w:r w:rsidRPr="00FC05A4">
        <w:rPr>
          <w:rFonts w:ascii="GHEA Mariam" w:hAnsi="GHEA Mariam"/>
          <w:lang w:val="hy-AM"/>
        </w:rPr>
        <w:t xml:space="preserve"> </w:t>
      </w:r>
      <w:r w:rsidRPr="00FC05A4">
        <w:rPr>
          <w:rFonts w:ascii="GHEA Mariam" w:hAnsi="GHEA Mariam" w:cs="Sylfaen"/>
          <w:lang w:val="hy-AM"/>
        </w:rPr>
        <w:t>օրակարգը</w:t>
      </w:r>
      <w:r w:rsidRPr="00FC05A4">
        <w:rPr>
          <w:rFonts w:ascii="GHEA Mariam" w:hAnsi="GHEA Mariam"/>
          <w:lang w:val="hy-AM"/>
        </w:rPr>
        <w:t>.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 w:cs="Sylfaen"/>
          <w:sz w:val="24"/>
          <w:szCs w:val="24"/>
          <w:lang w:val="pt-BR"/>
        </w:rPr>
        <w:t xml:space="preserve"> 2019 </w:t>
      </w:r>
      <w:r>
        <w:rPr>
          <w:rFonts w:ascii="GHEA Mariam" w:hAnsi="GHEA Mariam" w:cs="Sylfaen"/>
          <w:sz w:val="24"/>
          <w:szCs w:val="24"/>
          <w:lang w:val="hy-AM"/>
        </w:rPr>
        <w:t>թվականի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բյուջեի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կատարման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տարեկան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հաշվետվությունը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հաստատելու</w:t>
      </w:r>
      <w:r>
        <w:rPr>
          <w:rFonts w:ascii="GHEA Mariam" w:hAnsi="GHEA Mariam" w:cs="Sylfaen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մասին</w:t>
      </w:r>
    </w:p>
    <w:p w:rsidR="006B6123" w:rsidRP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b w:val="0"/>
          <w:bCs w:val="0"/>
          <w:lang w:val="hy-AM"/>
        </w:rPr>
      </w:pP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Կապան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համայնքի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ավագանու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2019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թվականի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դեկտեմբերի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26-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ի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թիվ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129-Ն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որոշման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մեջ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փոփոխություններ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և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լրացումներ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կատարելու</w:t>
      </w:r>
      <w:r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bCs w:val="0"/>
          <w:sz w:val="24"/>
          <w:szCs w:val="24"/>
          <w:lang w:val="hy-AM"/>
        </w:rPr>
        <w:t>մասին</w:t>
      </w:r>
    </w:p>
    <w:p w:rsidR="006B6123" w:rsidRP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Կապան համայնքի 2019-2023թթ զարգացման ծրագրի 2019 թվականի հաշվետվությունն ի գիտություն ընդունելու մասին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«Կապանի պլաստշին» համայնքային ոչ առեվտրային կազպակերպությանը  ձեռնարկատիրական գործունեությամբ զբաղվելու թույլտվություն տալու մասին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տարածքը վարձակալության իրավունքով</w:t>
      </w:r>
      <w:bookmarkStart w:id="0" w:name="_GoBack"/>
      <w:r>
        <w:rPr>
          <w:rFonts w:ascii="GHEA Mariam" w:hAnsi="GHEA Mariam" w:cs="Arial"/>
          <w:bCs/>
          <w:sz w:val="24"/>
          <w:szCs w:val="24"/>
          <w:lang w:val="hy-AM"/>
        </w:rPr>
        <w:t xml:space="preserve"> օգտագործման</w:t>
      </w:r>
      <w:bookmarkEnd w:id="0"/>
      <w:r>
        <w:rPr>
          <w:rFonts w:ascii="GHEA Mariam" w:hAnsi="GHEA Mariam" w:cs="Arial"/>
          <w:bCs/>
          <w:sz w:val="24"/>
          <w:szCs w:val="24"/>
          <w:lang w:val="hy-AM"/>
        </w:rPr>
        <w:t xml:space="preserve"> տրամադրելու մասին</w:t>
      </w:r>
    </w:p>
    <w:p w:rsidR="006B6123" w:rsidRP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b w:val="0"/>
          <w:bCs w:val="0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վարչական տարածքում</w:t>
      </w:r>
      <w:r w:rsidR="00C51B79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գտնվող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, համայնքային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 բնակավայրերի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հասարակական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կառուցապատման 0.00752 և  0.00505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հողամասերը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աճուրդով վաճառելու</w:t>
      </w:r>
      <w:r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և</w:t>
      </w:r>
      <w:r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պետական սեփականություն հանդիսացող 0.00694 հա հողամասը աճուրդով վաճառքի մեկնարկային գին սահմանելու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Կապան քաղաքի Մ. Պապյան փողոցի թիվ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10/14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գտնվող, համայնքային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հասարակական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կառուցապատման  0,00244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աճուրդով վաճառելու</w:t>
      </w:r>
      <w:r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Կապան համայնքի Կապան քաղաքի Մ. Պապյան փողոցի թիվ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18/15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</w:t>
      </w:r>
      <w:r w:rsidR="00FC05A4" w:rsidRPr="00FC05A4">
        <w:rPr>
          <w:rFonts w:ascii="GHEA Mariam" w:hAnsi="GHEA Mariam" w:cs="GHEA Grapalat"/>
          <w:bCs/>
          <w:iCs/>
          <w:sz w:val="24"/>
          <w:szCs w:val="24"/>
          <w:lang w:val="hy-AM"/>
        </w:rPr>
        <w:t>,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 համայնքային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բնակավայրերի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նշանակության հասարակական 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կառուցապատման  0,002 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հա </w:t>
      </w:r>
      <w:r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աճուրդով վաճառելու</w:t>
      </w:r>
      <w:r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6B6123" w:rsidRDefault="006B6123" w:rsidP="006B6123">
      <w:pPr>
        <w:pStyle w:val="NoSpacing"/>
        <w:numPr>
          <w:ilvl w:val="0"/>
          <w:numId w:val="29"/>
        </w:numPr>
        <w:ind w:left="0" w:firstLine="360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Fonts w:ascii="GHEA Mariam" w:hAnsi="GHEA Mariam" w:cs="Sylfaen"/>
          <w:lang w:val="hy-AM"/>
        </w:rPr>
        <w:lastRenderedPageBreak/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քաղաքի</w:t>
      </w:r>
      <w:r>
        <w:rPr>
          <w:rFonts w:ascii="GHEA Mariam" w:hAnsi="GHEA Mariam"/>
          <w:lang w:val="hy-AM"/>
        </w:rPr>
        <w:t xml:space="preserve"> Շ</w:t>
      </w:r>
      <w:r>
        <w:rPr>
          <w:rFonts w:ascii="GHEA Mariam" w:hAnsi="GHEA Mariam" w:cs="Sylfaen"/>
          <w:lang w:val="hy-AM"/>
        </w:rPr>
        <w:t>ահումյան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փողոցի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9/22/1,11/24 </w:t>
      </w:r>
      <w:r>
        <w:rPr>
          <w:rFonts w:ascii="GHEA Mariam" w:hAnsi="GHEA Mariam" w:cs="Sylfaen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գտնվող</w:t>
      </w:r>
      <w:r w:rsidR="00FC05A4" w:rsidRPr="00FC05A4">
        <w:rPr>
          <w:rFonts w:ascii="GHEA Mariam" w:hAnsi="GHEA Mariam" w:cs="Sylfaen"/>
          <w:lang w:val="hy-AM"/>
        </w:rPr>
        <w:t>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համայնքային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բնակավայրերի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 w:cs="Sylfaen"/>
          <w:lang w:val="hy-AM"/>
        </w:rPr>
        <w:t>նշանակության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հասարակական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կառուցապատման</w:t>
      </w:r>
      <w:r>
        <w:rPr>
          <w:rFonts w:ascii="GHEA Mariam" w:hAnsi="GHEA Mariam"/>
          <w:lang w:val="hy-AM"/>
        </w:rPr>
        <w:t xml:space="preserve">   0.00405 </w:t>
      </w:r>
      <w:r>
        <w:rPr>
          <w:rFonts w:ascii="GHEA Mariam" w:hAnsi="GHEA Mariam" w:cs="Sylfaen"/>
          <w:lang w:val="hy-AM"/>
        </w:rPr>
        <w:t>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հողամասը</w:t>
      </w:r>
      <w:r>
        <w:rPr>
          <w:rFonts w:ascii="GHEA Mariam" w:hAnsi="GHEA Mariam"/>
          <w:lang w:val="hy-AM"/>
        </w:rPr>
        <w:t xml:space="preserve">  </w:t>
      </w:r>
      <w:r>
        <w:rPr>
          <w:rStyle w:val="Strong"/>
          <w:rFonts w:ascii="GHEA Mariam" w:hAnsi="GHEA Mariam" w:cs="Sylfaen"/>
          <w:b w:val="0"/>
          <w:lang w:val="hy-AM"/>
        </w:rPr>
        <w:t>աճուրդով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lang w:val="hy-AM"/>
        </w:rPr>
        <w:t>վաճառելու</w:t>
      </w:r>
      <w:r>
        <w:rPr>
          <w:rStyle w:val="Strong"/>
          <w:rFonts w:ascii="GHEA Mariam" w:hAnsi="GHEA Mariam"/>
          <w:b w:val="0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lang w:val="hy-AM"/>
        </w:rPr>
        <w:t>մասին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Style w:val="Strong"/>
          <w:rFonts w:ascii="GHEA Mariam" w:hAnsi="GHEA Mariam"/>
          <w:b w:val="0"/>
          <w:bCs w:val="0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համայնքի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Կապան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քաղաքի</w:t>
      </w:r>
      <w:r>
        <w:rPr>
          <w:rFonts w:ascii="GHEA Mariam" w:hAnsi="GHEA Mariam"/>
          <w:sz w:val="24"/>
          <w:szCs w:val="24"/>
          <w:lang w:val="hy-AM"/>
        </w:rPr>
        <w:t xml:space="preserve"> Մ. Հ</w:t>
      </w:r>
      <w:r>
        <w:rPr>
          <w:rFonts w:ascii="GHEA Mariam" w:hAnsi="GHEA Mariam" w:cs="Sylfaen"/>
          <w:sz w:val="24"/>
          <w:szCs w:val="24"/>
          <w:lang w:val="hy-AM"/>
        </w:rPr>
        <w:t>արությունյան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փողոցի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թիվ</w:t>
      </w:r>
      <w:r>
        <w:rPr>
          <w:rFonts w:ascii="GHEA Mariam" w:hAnsi="GHEA Mariam"/>
          <w:sz w:val="24"/>
          <w:szCs w:val="24"/>
          <w:lang w:val="hy-AM"/>
        </w:rPr>
        <w:t xml:space="preserve"> 3/47 </w:t>
      </w:r>
      <w:r>
        <w:rPr>
          <w:rFonts w:ascii="GHEA Mariam" w:hAnsi="GHEA Mariam" w:cs="Sylfaen"/>
          <w:sz w:val="24"/>
          <w:szCs w:val="24"/>
          <w:lang w:val="hy-AM"/>
        </w:rPr>
        <w:t>հասցեում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գտնվող</w:t>
      </w:r>
      <w:r>
        <w:rPr>
          <w:rFonts w:ascii="GHEA Mariam" w:hAnsi="GHEA Mariam"/>
          <w:sz w:val="24"/>
          <w:szCs w:val="24"/>
          <w:lang w:val="hy-AM"/>
        </w:rPr>
        <w:t xml:space="preserve">,  </w:t>
      </w:r>
      <w:r>
        <w:rPr>
          <w:rFonts w:ascii="GHEA Mariam" w:hAnsi="GHEA Mariam" w:cs="Sylfaen"/>
          <w:sz w:val="24"/>
          <w:szCs w:val="24"/>
          <w:lang w:val="hy-AM"/>
        </w:rPr>
        <w:t>համայնքային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սեփականություն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հանդիսացող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բնակավայրերի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նշանակության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հասարակական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կառուցապատման</w:t>
      </w:r>
      <w:r>
        <w:rPr>
          <w:rFonts w:ascii="GHEA Mariam" w:hAnsi="GHEA Mariam"/>
          <w:sz w:val="24"/>
          <w:szCs w:val="24"/>
          <w:lang w:val="hy-AM"/>
        </w:rPr>
        <w:t xml:space="preserve">  0,00447 </w:t>
      </w:r>
      <w:r>
        <w:rPr>
          <w:rFonts w:ascii="GHEA Mariam" w:hAnsi="GHEA Mariam" w:cs="Sylfaen"/>
          <w:sz w:val="24"/>
          <w:szCs w:val="24"/>
          <w:lang w:val="hy-AM"/>
        </w:rPr>
        <w:t>հա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հողամասը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աճուրդով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վաճառելու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</w:t>
      </w:r>
      <w:r>
        <w:rPr>
          <w:rStyle w:val="Strong"/>
          <w:rFonts w:ascii="GHEA Mariam" w:hAnsi="GHEA Mariam" w:cs="Sylfaen"/>
          <w:b w:val="0"/>
          <w:sz w:val="24"/>
          <w:szCs w:val="24"/>
          <w:lang w:val="hy-AM"/>
        </w:rPr>
        <w:t>մասին</w:t>
      </w:r>
    </w:p>
    <w:p w:rsidR="006B6123" w:rsidRP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lang w:val="hy-AM"/>
        </w:rPr>
      </w:pPr>
      <w:r>
        <w:rPr>
          <w:rFonts w:ascii="GHEA Mariam" w:hAnsi="GHEA Mariam" w:cs="Sylfaen"/>
          <w:bCs/>
          <w:iCs/>
          <w:sz w:val="24"/>
          <w:szCs w:val="24"/>
          <w:lang w:val="hy-AM"/>
        </w:rPr>
        <w:t>Կապան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համայնքի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վարչական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տարածքում</w:t>
      </w:r>
      <w:r>
        <w:rPr>
          <w:rFonts w:ascii="GHEA Mariam" w:hAnsi="GHEA Mariam"/>
          <w:bCs/>
          <w:iCs/>
          <w:sz w:val="24"/>
          <w:szCs w:val="24"/>
          <w:lang w:val="hy-AM"/>
        </w:rPr>
        <w:t xml:space="preserve">,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համայնքային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սեփականություն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հանդիսացող</w:t>
      </w:r>
      <w:r>
        <w:rPr>
          <w:rFonts w:ascii="GHEA Mariam" w:hAnsi="GHEA Mariam"/>
          <w:bCs/>
          <w:iCs/>
          <w:sz w:val="24"/>
          <w:szCs w:val="24"/>
          <w:lang w:val="hy-AM"/>
        </w:rPr>
        <w:t>,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Կապան</w:t>
      </w:r>
      <w:r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քաղաքի</w:t>
      </w:r>
      <w:r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hy-AM"/>
        </w:rPr>
        <w:t>Կ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ավարտ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թաղամասում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sz w:val="24"/>
          <w:szCs w:val="24"/>
          <w:lang w:val="hy-AM"/>
        </w:rPr>
        <w:t>գտնվող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նշանակության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pt-BR"/>
        </w:rPr>
        <w:t>վարելահողը</w:t>
      </w:r>
      <w:r>
        <w:rPr>
          <w:rFonts w:ascii="GHEA Mariam" w:hAnsi="GHEA Mariam"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վարձակալության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իրավունքով</w:t>
      </w:r>
      <w:r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մրցույթով</w:t>
      </w:r>
      <w:r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օգտագործման</w:t>
      </w:r>
      <w:r>
        <w:rPr>
          <w:rFonts w:ascii="GHEA Mariam" w:hAnsi="GHEA Mariam"/>
          <w:bCs/>
          <w:iCs/>
          <w:sz w:val="24"/>
          <w:szCs w:val="24"/>
          <w:lang w:val="pt-BR"/>
        </w:rPr>
        <w:t xml:space="preserve">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տրամադրելու</w:t>
      </w:r>
      <w:r>
        <w:rPr>
          <w:rFonts w:ascii="GHEA Mariam" w:hAnsi="GHEA Mariam"/>
          <w:bCs/>
          <w:iCs/>
          <w:sz w:val="24"/>
          <w:szCs w:val="24"/>
          <w:lang w:val="pt-BR"/>
        </w:rPr>
        <w:t xml:space="preserve">  </w:t>
      </w:r>
      <w:r>
        <w:rPr>
          <w:rFonts w:ascii="GHEA Mariam" w:hAnsi="GHEA Mariam" w:cs="Sylfaen"/>
          <w:bCs/>
          <w:iCs/>
          <w:sz w:val="24"/>
          <w:szCs w:val="24"/>
          <w:lang w:val="pt-BR"/>
        </w:rPr>
        <w:t>մասին</w:t>
      </w:r>
    </w:p>
    <w:p w:rsidR="006B6123" w:rsidRDefault="006B6123" w:rsidP="006B6123">
      <w:pPr>
        <w:pStyle w:val="ListParagraph"/>
        <w:numPr>
          <w:ilvl w:val="0"/>
          <w:numId w:val="29"/>
        </w:numPr>
        <w:ind w:left="0" w:firstLine="360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վարչական սահմաններում գտնվող, «անհայտ» քաղաքացիների  որպես սեփականություն փոխանցված հողամասերը համայնքային սեփականություն ճանաչելու մասին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13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 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 ԿՈՍՏԱՆԴՅԱՆ ԻՎԱՆ          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         ՀԱՐՈՒԹՅՈՒՆՅԱՆ ԿԱՄՈ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ԳԵՎՈՐԳՅԱՆ ՎԱՐԴԱՆ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 w:rsidRPr="00A958F0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 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</w:t>
      </w:r>
      <w:r>
        <w:rPr>
          <w:rFonts w:ascii="GHEA Mariam" w:hAnsi="GHEA Mariam"/>
          <w:b/>
          <w:lang w:val="pt-BR"/>
        </w:rPr>
        <w:t xml:space="preserve">      </w:t>
      </w:r>
      <w:r>
        <w:rPr>
          <w:rFonts w:ascii="GHEA Mariam" w:hAnsi="GHEA Mariam"/>
          <w:b/>
          <w:lang w:val="hy-AM"/>
        </w:rPr>
        <w:t xml:space="preserve">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ՄԵՍՐՈՊՅԱՆ ՆԱՊՈԼԵՈՆ          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ԴԱՎԹՅԱՆ ՆԱՐԵԿ                 </w:t>
      </w:r>
      <w:r>
        <w:rPr>
          <w:rFonts w:ascii="GHEA Mariam" w:hAnsi="GHEA Mariam"/>
          <w:b/>
          <w:lang w:val="pt-BR"/>
        </w:rPr>
        <w:tab/>
        <w:t xml:space="preserve">         </w:t>
      </w:r>
      <w:r>
        <w:rPr>
          <w:rFonts w:ascii="GHEA Mariam" w:hAnsi="GHEA Mariam"/>
          <w:b/>
          <w:lang w:val="hy-AM"/>
        </w:rPr>
        <w:t>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pt-BR"/>
        </w:rPr>
        <w:tab/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958F0" w:rsidRPr="00A958F0" w:rsidRDefault="00A958F0" w:rsidP="00A958F0">
      <w:pPr>
        <w:spacing w:after="0" w:line="360" w:lineRule="auto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958F0" w:rsidRPr="00A958F0" w:rsidRDefault="00A958F0" w:rsidP="00A958F0">
      <w:pPr>
        <w:spacing w:after="0" w:line="360" w:lineRule="auto"/>
        <w:contextualSpacing/>
        <w:rPr>
          <w:lang w:val="hy-AM"/>
        </w:rPr>
      </w:pP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փետրվարի 14</w:t>
      </w:r>
    </w:p>
    <w:p w:rsidR="00A958F0" w:rsidRDefault="00A958F0" w:rsidP="00A958F0">
      <w:pPr>
        <w:pStyle w:val="NoSpacing"/>
        <w:spacing w:before="0" w:beforeAutospacing="0" w:after="0" w:afterAutospacing="0" w:line="360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A958F0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A958F0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8A4DCF"/>
    <w:multiLevelType w:val="hybridMultilevel"/>
    <w:tmpl w:val="6CC8C744"/>
    <w:lvl w:ilvl="0" w:tplc="D6087896">
      <w:start w:val="1"/>
      <w:numFmt w:val="decimal"/>
      <w:lvlText w:val="%1."/>
      <w:lvlJc w:val="left"/>
      <w:pPr>
        <w:ind w:left="720" w:hanging="360"/>
      </w:pPr>
      <w:rPr>
        <w:rFonts w:ascii="Sylfaen" w:hAnsi="Sylfaen" w:cstheme="minorBid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278F9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5C6E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6123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471E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8F0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B79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2ED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05A4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268</cp:revision>
  <cp:lastPrinted>2020-02-14T12:16:00Z</cp:lastPrinted>
  <dcterms:created xsi:type="dcterms:W3CDTF">2015-08-10T13:28:00Z</dcterms:created>
  <dcterms:modified xsi:type="dcterms:W3CDTF">2020-02-14T12:17:00Z</dcterms:modified>
</cp:coreProperties>
</file>