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A12B1" w:rsidRPr="009F42DC">
        <w:rPr>
          <w:rStyle w:val="Strong"/>
          <w:rFonts w:ascii="GHEA Mariam" w:hAnsi="GHEA Mariam"/>
          <w:sz w:val="27"/>
          <w:szCs w:val="27"/>
        </w:rPr>
        <w:t>10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A12B1" w:rsidRDefault="009A12B1" w:rsidP="009A12B1">
      <w:pPr>
        <w:spacing w:after="0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2019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2C3926" w:rsidRPr="002C3926" w:rsidRDefault="002C3926" w:rsidP="009A12B1">
      <w:pPr>
        <w:spacing w:after="0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9A12B1" w:rsidRDefault="009A12B1" w:rsidP="002C3926">
      <w:pPr>
        <w:pStyle w:val="NoSpacing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>, 82-</w:t>
      </w:r>
      <w:r>
        <w:rPr>
          <w:rFonts w:ascii="GHEA Mariam" w:hAnsi="GHEA Mariam" w:cs="Sylfaen"/>
        </w:rPr>
        <w:t>րդ</w:t>
      </w:r>
      <w:r>
        <w:rPr>
          <w:rFonts w:ascii="GHEA Mariam" w:hAnsi="GHEA Mariam" w:cs="Sylfaen"/>
          <w:lang w:val="hy-AM"/>
        </w:rPr>
        <w:t xml:space="preserve"> և 83-րդ հոդվածներով,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դրույթների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9A12B1" w:rsidRDefault="009A12B1" w:rsidP="002C3926">
      <w:pPr>
        <w:pStyle w:val="NoSpacing"/>
        <w:numPr>
          <w:ilvl w:val="1"/>
          <w:numId w:val="5"/>
        </w:numPr>
        <w:tabs>
          <w:tab w:val="clear" w:pos="1845"/>
          <w:tab w:val="num" w:pos="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9A12B1" w:rsidRDefault="009A12B1" w:rsidP="002C3926">
      <w:pPr>
        <w:spacing w:after="0" w:line="240" w:lineRule="auto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1)  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pt-BR"/>
        </w:rPr>
        <w:t xml:space="preserve">2346946,4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դրամ</w:t>
      </w:r>
    </w:p>
    <w:p w:rsidR="009A12B1" w:rsidRDefault="009A12B1" w:rsidP="002C392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  <w:t>1990702,6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</w:rPr>
        <w:t>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9A12B1" w:rsidRDefault="009A12B1" w:rsidP="002C3926">
      <w:pPr>
        <w:pStyle w:val="ListParagraph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հաշվետվությունները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9A12B1" w:rsidRDefault="009A12B1" w:rsidP="002C392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9A12B1" w:rsidRDefault="009A12B1" w:rsidP="002C392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9A12B1" w:rsidRDefault="009A12B1" w:rsidP="002C392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9A12B1" w:rsidRDefault="009A12B1" w:rsidP="002C392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9A12B1" w:rsidRDefault="009A12B1" w:rsidP="002C392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ֆինանսավորման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աղբյուրների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ուղղությունների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2C3926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2C3926" w:rsidRDefault="002C3926" w:rsidP="002C3926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C3926" w:rsidRDefault="002C3926" w:rsidP="002C392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C3926" w:rsidRPr="002C3926" w:rsidRDefault="002C3926" w:rsidP="002C3926">
      <w:pPr>
        <w:spacing w:after="0" w:line="24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C3926" w:rsidRPr="002C3926" w:rsidRDefault="002C3926" w:rsidP="002C3926">
      <w:pPr>
        <w:spacing w:after="0" w:line="240" w:lineRule="auto"/>
        <w:contextualSpacing/>
        <w:rPr>
          <w:lang w:val="hy-AM"/>
        </w:rPr>
      </w:pPr>
    </w:p>
    <w:p w:rsidR="002C3926" w:rsidRDefault="002C3926" w:rsidP="002C392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2C3926" w:rsidP="002C392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2C392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2AD6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92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12B1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2DC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4E6C"/>
    <w:rsid w:val="00DD51D2"/>
    <w:rsid w:val="00DD6DBF"/>
    <w:rsid w:val="00DD7C67"/>
    <w:rsid w:val="00DE13FD"/>
    <w:rsid w:val="00DE3273"/>
    <w:rsid w:val="00DE3AB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2020-02-14T12:19:00Z</cp:lastPrinted>
  <dcterms:created xsi:type="dcterms:W3CDTF">2015-08-10T13:28:00Z</dcterms:created>
  <dcterms:modified xsi:type="dcterms:W3CDTF">2020-02-14T12:20:00Z</dcterms:modified>
</cp:coreProperties>
</file>