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CF6B2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6C03BD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42551F" w:rsidRPr="0042551F">
        <w:rPr>
          <w:rStyle w:val="Strong"/>
          <w:rFonts w:ascii="GHEA Mariam" w:hAnsi="GHEA Mariam"/>
          <w:sz w:val="27"/>
          <w:szCs w:val="27"/>
        </w:rPr>
        <w:t>0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6C03BD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CF451C" w:rsidRPr="00CF451C">
        <w:rPr>
          <w:rStyle w:val="Strong"/>
          <w:rFonts w:ascii="GHEA Mariam" w:hAnsi="GHEA Mariam"/>
          <w:sz w:val="27"/>
          <w:szCs w:val="27"/>
        </w:rPr>
        <w:t>2</w:t>
      </w:r>
      <w:r w:rsidR="004666E9">
        <w:rPr>
          <w:rStyle w:val="Strong"/>
          <w:rFonts w:ascii="GHEA Mariam" w:hAnsi="GHEA Mariam"/>
          <w:sz w:val="27"/>
          <w:szCs w:val="27"/>
          <w:lang w:val="hy-AM"/>
        </w:rPr>
        <w:t>0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CF451C">
        <w:rPr>
          <w:rStyle w:val="Strong"/>
          <w:rFonts w:ascii="GHEA Mariam" w:hAnsi="GHEA Mariam"/>
          <w:sz w:val="27"/>
          <w:szCs w:val="27"/>
          <w:lang w:val="hy-AM"/>
        </w:rPr>
        <w:t>ԴԵԿՏԵՄԲԵՐ</w:t>
      </w:r>
      <w:r w:rsidR="001E30EC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42551F" w:rsidRPr="0051688E" w:rsidRDefault="0042551F" w:rsidP="00CF6B29">
      <w:pPr>
        <w:pStyle w:val="NoSpacing"/>
        <w:spacing w:line="276" w:lineRule="auto"/>
        <w:ind w:firstLine="709"/>
        <w:contextualSpacing/>
        <w:jc w:val="center"/>
        <w:rPr>
          <w:rFonts w:ascii="GHEA Mariam" w:hAnsi="GHEA Mariam"/>
          <w:b/>
          <w:lang w:val="hy-AM"/>
        </w:rPr>
      </w:pPr>
      <w:r w:rsidRPr="0051688E">
        <w:rPr>
          <w:rFonts w:ascii="GHEA Mariam" w:hAnsi="GHEA Mariam"/>
          <w:b/>
          <w:lang w:val="hy-AM"/>
        </w:rPr>
        <w:t xml:space="preserve">ԿԱՊԱՆ  </w:t>
      </w:r>
      <w:r>
        <w:rPr>
          <w:rFonts w:ascii="GHEA Mariam" w:hAnsi="GHEA Mariam"/>
          <w:b/>
          <w:lang w:val="hy-AM"/>
        </w:rPr>
        <w:t>ՀԱՄԱՅՆՔՈՒՄ</w:t>
      </w:r>
      <w:r w:rsidRPr="0051688E">
        <w:rPr>
          <w:rFonts w:ascii="GHEA Mariam" w:hAnsi="GHEA Mariam"/>
          <w:b/>
          <w:lang w:val="hy-AM"/>
        </w:rPr>
        <w:t xml:space="preserve"> ՏԵՂԱԿԱՆ ՏՈՒՐՔԵՐԻ ԵՎ  ՎՃԱՐՆԵՐԻ ԴՐՈՒՅՔԱՉԱՓԵՐ ՍԱՀՄԱՆԵԼՈՒ  ՄԱՍԻՆ</w:t>
      </w:r>
    </w:p>
    <w:p w:rsidR="0042551F" w:rsidRPr="0042551F" w:rsidRDefault="0042551F" w:rsidP="00CF6B29">
      <w:pPr>
        <w:pStyle w:val="NoSpacing"/>
        <w:spacing w:before="0" w:beforeAutospacing="0" w:after="0" w:afterAutospacing="0" w:line="276" w:lineRule="auto"/>
        <w:ind w:firstLine="567"/>
        <w:contextualSpacing/>
        <w:jc w:val="both"/>
        <w:rPr>
          <w:rFonts w:ascii="GHEA Mariam" w:hAnsi="GHEA Mariam" w:cs="Sylfaen"/>
          <w:lang w:val="hy-AM"/>
        </w:rPr>
      </w:pPr>
      <w:r w:rsidRPr="0042551F">
        <w:rPr>
          <w:rFonts w:ascii="GHEA Mariam" w:hAnsi="GHEA Mariam" w:cs="Sylfaen"/>
          <w:lang w:val="hy-AM"/>
        </w:rPr>
        <w:t xml:space="preserve">Ղեկավարվելով Հայաստանի Հանրապետության Սահմանադրության 106-րդ հոդվածի   4-րդ պարբերությամբ, «Տեղական ինքնակառավարման մասին» Հայաստանի Հանրապետության օրենքի 16-րդ հոդվածի 18)-րդ և 19)-րդ կետերով, «Տեղական տուրքերի և վճարների մասին» Հայաստանի Հանրապետության օրենքի 9-րդ, 10-րդ, 11-րդ հոդվածներով, «Իրավական ակտերի մասին» Հայաստանի Հանրապետության օրենքի                  72-րդ հոդվածով, համաձայն 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/կամ/ տեղակայման վայրի համարակալման, հասցեավորման և հասցեների պետական գրանցման կարգը հաստատելու և հասցեների գրանցման լիազոր մարմին սահմանելու մասին» թիվ 2387-Ն որոշման VII մասի 49-րդ կետի և հաշվի առնելով համայնքի ղեկավարի առաջարկությունը, </w:t>
      </w:r>
      <w:r w:rsidRPr="00432162">
        <w:rPr>
          <w:rFonts w:ascii="GHEA Mariam" w:hAnsi="GHEA Mariam" w:cs="Sylfaen"/>
          <w:lang w:val="hy-AM"/>
        </w:rPr>
        <w:t>որոշման</w:t>
      </w:r>
      <w:r w:rsidRPr="0042551F">
        <w:rPr>
          <w:rFonts w:ascii="GHEA Mariam" w:hAnsi="GHEA Mariam" w:cs="Sylfaen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2551F">
        <w:rPr>
          <w:rFonts w:ascii="GHEA Mariam" w:hAnsi="GHEA Mariam" w:cs="Sylfaen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2551F">
        <w:rPr>
          <w:rFonts w:ascii="GHEA Mariam" w:hAnsi="GHEA Mariam" w:cs="Sylfaen"/>
          <w:lang w:val="hy-AM"/>
        </w:rPr>
        <w:t xml:space="preserve">   </w:t>
      </w:r>
      <w:r w:rsidRPr="0042551F">
        <w:rPr>
          <w:rFonts w:ascii="GHEA Mariam" w:hAnsi="GHEA Mariam" w:cs="Sylfaen"/>
          <w:b/>
          <w:i/>
          <w:u w:val="single"/>
          <w:lang w:val="hy-AM"/>
        </w:rPr>
        <w:t xml:space="preserve"> 1</w:t>
      </w:r>
      <w:r w:rsidR="00AC3D20">
        <w:rPr>
          <w:rFonts w:ascii="GHEA Mariam" w:hAnsi="GHEA Mariam" w:cs="Sylfaen"/>
          <w:b/>
          <w:i/>
          <w:u w:val="single"/>
          <w:lang w:val="hy-AM"/>
        </w:rPr>
        <w:t>0</w:t>
      </w:r>
      <w:r w:rsidRPr="0042551F">
        <w:rPr>
          <w:rFonts w:ascii="GHEA Mariam" w:hAnsi="GHEA Mariam" w:cs="Sylfaen"/>
          <w:b/>
          <w:i/>
          <w:u w:val="single"/>
          <w:lang w:val="hy-AM"/>
        </w:rPr>
        <w:t xml:space="preserve">  </w:t>
      </w:r>
      <w:r w:rsidRPr="0042551F">
        <w:rPr>
          <w:rFonts w:ascii="GHEA Mariam" w:hAnsi="GHEA Mariam" w:cs="Sylfaen"/>
          <w:lang w:val="hy-AM"/>
        </w:rPr>
        <w:t xml:space="preserve">  </w:t>
      </w:r>
      <w:r w:rsidRPr="00432162">
        <w:rPr>
          <w:rFonts w:ascii="GHEA Mariam" w:hAnsi="GHEA Mariam" w:cs="Sylfaen"/>
          <w:lang w:val="hy-AM"/>
        </w:rPr>
        <w:t>կողմ</w:t>
      </w:r>
      <w:r w:rsidRPr="0042551F">
        <w:rPr>
          <w:rFonts w:ascii="GHEA Mariam" w:hAnsi="GHEA Mariam" w:cs="Sylfaen"/>
          <w:lang w:val="hy-AM"/>
        </w:rPr>
        <w:t xml:space="preserve">,   </w:t>
      </w:r>
      <w:r w:rsidRPr="0042551F">
        <w:rPr>
          <w:rFonts w:ascii="GHEA Mariam" w:hAnsi="GHEA Mariam" w:cs="Sylfaen"/>
          <w:b/>
          <w:i/>
          <w:u w:val="single"/>
          <w:lang w:val="hy-AM"/>
        </w:rPr>
        <w:t xml:space="preserve"> 0  </w:t>
      </w:r>
      <w:r w:rsidRPr="00432162">
        <w:rPr>
          <w:rFonts w:ascii="GHEA Mariam" w:hAnsi="GHEA Mariam" w:cs="Sylfaen"/>
          <w:lang w:val="hy-AM"/>
        </w:rPr>
        <w:t>դեմ</w:t>
      </w:r>
      <w:r w:rsidRPr="0042551F">
        <w:rPr>
          <w:rFonts w:ascii="GHEA Mariam" w:hAnsi="GHEA Mariam" w:cs="Sylfaen"/>
          <w:lang w:val="hy-AM"/>
        </w:rPr>
        <w:t>,  </w:t>
      </w:r>
      <w:r w:rsidRPr="0042551F">
        <w:rPr>
          <w:rFonts w:ascii="GHEA Mariam" w:hAnsi="GHEA Mariam" w:cs="Sylfaen"/>
          <w:b/>
          <w:i/>
          <w:u w:val="single"/>
          <w:lang w:val="hy-AM"/>
        </w:rPr>
        <w:t xml:space="preserve"> </w:t>
      </w:r>
      <w:r w:rsidR="00AC3D20">
        <w:rPr>
          <w:rFonts w:ascii="GHEA Mariam" w:hAnsi="GHEA Mariam" w:cs="Sylfaen"/>
          <w:b/>
          <w:i/>
          <w:u w:val="single"/>
          <w:lang w:val="hy-AM"/>
        </w:rPr>
        <w:t xml:space="preserve">1 </w:t>
      </w:r>
      <w:r w:rsidRPr="0042551F">
        <w:rPr>
          <w:rFonts w:ascii="GHEA Mariam" w:hAnsi="GHEA Mariam" w:cs="Sylfaen"/>
          <w:lang w:val="hy-AM"/>
        </w:rPr>
        <w:t xml:space="preserve">   </w:t>
      </w:r>
      <w:r w:rsidRPr="00432162">
        <w:rPr>
          <w:rFonts w:ascii="GHEA Mariam" w:hAnsi="GHEA Mariam" w:cs="Sylfaen"/>
          <w:lang w:val="hy-AM"/>
        </w:rPr>
        <w:t>ձեռնպահ</w:t>
      </w:r>
      <w:r w:rsidRPr="0042551F">
        <w:rPr>
          <w:rFonts w:ascii="GHEA Mariam" w:hAnsi="GHEA Mariam" w:cs="Sylfaen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2551F">
        <w:rPr>
          <w:rFonts w:ascii="GHEA Mariam" w:hAnsi="GHEA Mariam" w:cs="Sylfaen"/>
          <w:lang w:val="hy-AM"/>
        </w:rPr>
        <w:t xml:space="preserve">,  համայնքի ավագանին   </w:t>
      </w:r>
      <w:r w:rsidRPr="0042551F">
        <w:rPr>
          <w:rFonts w:ascii="GHEA Mariam" w:hAnsi="GHEA Mariam" w:cs="Sylfaen"/>
          <w:b/>
          <w:i/>
          <w:lang w:val="hy-AM"/>
        </w:rPr>
        <w:t>ո ր ո շ ու մ  է.</w:t>
      </w:r>
    </w:p>
    <w:p w:rsidR="0042551F" w:rsidRPr="0051688E" w:rsidRDefault="0042551F" w:rsidP="00CF6B29">
      <w:pPr>
        <w:pStyle w:val="NoSpacing"/>
        <w:numPr>
          <w:ilvl w:val="0"/>
          <w:numId w:val="32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51688E">
        <w:rPr>
          <w:rFonts w:ascii="GHEA Mariam" w:hAnsi="GHEA Mariam" w:cs="Sylfaen"/>
          <w:lang w:val="hy-AM"/>
        </w:rPr>
        <w:t>201</w:t>
      </w:r>
      <w:r>
        <w:rPr>
          <w:rFonts w:ascii="GHEA Mariam" w:hAnsi="GHEA Mariam" w:cs="Sylfaen"/>
          <w:lang w:val="hy-AM"/>
        </w:rPr>
        <w:t>7</w:t>
      </w:r>
      <w:r w:rsidRPr="0051688E">
        <w:rPr>
          <w:rFonts w:ascii="GHEA Mariam" w:hAnsi="GHEA Mariam" w:cs="Sylfaen"/>
          <w:lang w:val="hy-AM"/>
        </w:rPr>
        <w:t xml:space="preserve"> թվականի համար Կապան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համայնքի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վարչական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տարածքում</w:t>
      </w:r>
      <w:r w:rsidRPr="0051688E">
        <w:rPr>
          <w:rFonts w:ascii="GHEA Mariam" w:hAnsi="GHEA Mariam"/>
          <w:lang w:val="hy-AM"/>
        </w:rPr>
        <w:t xml:space="preserve"> սահմանել </w:t>
      </w:r>
      <w:r w:rsidRPr="0051688E">
        <w:rPr>
          <w:rFonts w:ascii="GHEA Mariam" w:hAnsi="GHEA Mariam" w:cs="Sylfaen"/>
          <w:lang w:val="hy-AM"/>
        </w:rPr>
        <w:t>տեղական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տուրքերի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հետևյալ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դրույքաչափերը</w:t>
      </w:r>
      <w:r w:rsidRPr="0051688E">
        <w:rPr>
          <w:rFonts w:ascii="GHEA Mariam" w:hAnsi="GHEA Mariam"/>
          <w:lang w:val="hy-AM"/>
        </w:rPr>
        <w:t>`</w:t>
      </w:r>
    </w:p>
    <w:p w:rsidR="0042551F" w:rsidRPr="0051688E" w:rsidRDefault="0042551F" w:rsidP="00CF6B29">
      <w:pPr>
        <w:pStyle w:val="NoSpacing"/>
        <w:numPr>
          <w:ilvl w:val="0"/>
          <w:numId w:val="33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51688E">
        <w:rPr>
          <w:rFonts w:ascii="GHEA Mariam" w:hAnsi="GHEA Mariam" w:cs="Sylfaen"/>
          <w:lang w:val="hy-AM"/>
        </w:rPr>
        <w:t>Հայաստանի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Հանրապետության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օրենսդրությամբ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սահմանված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կարգով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հաստատված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ճարտարապետաշինարարական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նախագծին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համապատասխան</w:t>
      </w:r>
      <w:r w:rsidRPr="0051688E">
        <w:rPr>
          <w:rFonts w:ascii="GHEA Mariam" w:hAnsi="GHEA Mariam"/>
          <w:lang w:val="hy-AM"/>
        </w:rPr>
        <w:t xml:space="preserve">` </w:t>
      </w:r>
      <w:r w:rsidRPr="0051688E">
        <w:rPr>
          <w:rFonts w:ascii="GHEA Mariam" w:hAnsi="GHEA Mariam" w:cs="Sylfaen"/>
          <w:lang w:val="hy-AM"/>
        </w:rPr>
        <w:t>նոր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շենքերի</w:t>
      </w:r>
      <w:r w:rsidRPr="0051688E">
        <w:rPr>
          <w:rFonts w:ascii="GHEA Mariam" w:hAnsi="GHEA Mariam"/>
          <w:lang w:val="hy-AM"/>
        </w:rPr>
        <w:t xml:space="preserve">, </w:t>
      </w:r>
      <w:r w:rsidRPr="0051688E">
        <w:rPr>
          <w:rFonts w:ascii="GHEA Mariam" w:hAnsi="GHEA Mariam" w:cs="Sylfaen"/>
          <w:lang w:val="hy-AM"/>
        </w:rPr>
        <w:t>շինությունների</w:t>
      </w:r>
      <w:r w:rsidRPr="0051688E">
        <w:rPr>
          <w:rFonts w:ascii="GHEA Mariam" w:hAnsi="GHEA Mariam"/>
          <w:lang w:val="hy-AM"/>
        </w:rPr>
        <w:t xml:space="preserve"> /</w:t>
      </w:r>
      <w:r w:rsidRPr="0051688E">
        <w:rPr>
          <w:rFonts w:ascii="GHEA Mariam" w:hAnsi="GHEA Mariam" w:cs="Sylfaen"/>
          <w:lang w:val="hy-AM"/>
        </w:rPr>
        <w:t>ներառյալ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ոչ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հիմնական</w:t>
      </w:r>
      <w:r w:rsidRPr="0051688E">
        <w:rPr>
          <w:rFonts w:ascii="GHEA Mariam" w:hAnsi="GHEA Mariam"/>
          <w:lang w:val="hy-AM"/>
        </w:rPr>
        <w:t xml:space="preserve">/ </w:t>
      </w:r>
      <w:r w:rsidRPr="0051688E">
        <w:rPr>
          <w:rFonts w:ascii="GHEA Mariam" w:hAnsi="GHEA Mariam" w:cs="Sylfaen"/>
          <w:lang w:val="hy-AM"/>
        </w:rPr>
        <w:t>շինարարության</w:t>
      </w:r>
      <w:r w:rsidRPr="0051688E">
        <w:rPr>
          <w:rFonts w:ascii="GHEA Mariam" w:hAnsi="GHEA Mariam"/>
          <w:lang w:val="hy-AM"/>
        </w:rPr>
        <w:t xml:space="preserve"> /</w:t>
      </w:r>
      <w:r w:rsidRPr="0051688E">
        <w:rPr>
          <w:rFonts w:ascii="GHEA Mariam" w:hAnsi="GHEA Mariam" w:cs="Sylfaen"/>
          <w:lang w:val="hy-AM"/>
        </w:rPr>
        <w:t>տեղադրման</w:t>
      </w:r>
      <w:r w:rsidRPr="0051688E">
        <w:rPr>
          <w:rFonts w:ascii="GHEA Mariam" w:hAnsi="GHEA Mariam"/>
          <w:lang w:val="hy-AM"/>
        </w:rPr>
        <w:t xml:space="preserve">/ </w:t>
      </w:r>
      <w:r w:rsidRPr="0051688E">
        <w:rPr>
          <w:rFonts w:ascii="GHEA Mariam" w:hAnsi="GHEA Mariam" w:cs="Sylfaen"/>
          <w:lang w:val="hy-AM"/>
        </w:rPr>
        <w:t>թույլտվության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համար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տեղական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տուրքը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սահմանվում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է</w:t>
      </w:r>
      <w:r w:rsidRPr="0051688E">
        <w:rPr>
          <w:rFonts w:ascii="GHEA Mariam" w:hAnsi="GHEA Mariam"/>
          <w:lang w:val="hy-AM"/>
        </w:rPr>
        <w:t>`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pt-BR"/>
        </w:rPr>
      </w:pPr>
      <w:r w:rsidRPr="0051688E">
        <w:rPr>
          <w:rFonts w:ascii="GHEA Mariam" w:hAnsi="GHEA Mariam" w:cs="Sylfaen"/>
          <w:b/>
          <w:i/>
          <w:lang w:val="hy-AM"/>
        </w:rPr>
        <w:t>հիմնական</w:t>
      </w:r>
      <w:r w:rsidRPr="0051688E">
        <w:rPr>
          <w:rFonts w:ascii="GHEA Mariam" w:hAnsi="GHEA Mariam" w:cs="Sylfaen"/>
          <w:b/>
          <w:i/>
          <w:lang w:val="pt-BR"/>
        </w:rPr>
        <w:t xml:space="preserve"> </w:t>
      </w:r>
      <w:r w:rsidRPr="0051688E">
        <w:rPr>
          <w:rFonts w:ascii="GHEA Mariam" w:hAnsi="GHEA Mariam" w:cs="Sylfaen"/>
          <w:b/>
          <w:i/>
          <w:lang w:val="hy-AM"/>
        </w:rPr>
        <w:t>օբյեկտների</w:t>
      </w:r>
      <w:r w:rsidRPr="0051688E">
        <w:rPr>
          <w:rFonts w:ascii="GHEA Mariam" w:hAnsi="GHEA Mariam" w:cs="Sylfaen"/>
          <w:b/>
          <w:i/>
          <w:lang w:val="pt-BR"/>
        </w:rPr>
        <w:t xml:space="preserve"> </w:t>
      </w:r>
      <w:r w:rsidRPr="0051688E">
        <w:rPr>
          <w:rFonts w:ascii="GHEA Mariam" w:hAnsi="GHEA Mariam" w:cs="Sylfaen"/>
          <w:b/>
          <w:i/>
          <w:lang w:val="hy-AM"/>
        </w:rPr>
        <w:t>համար</w:t>
      </w:r>
      <w:r w:rsidRPr="0051688E">
        <w:rPr>
          <w:rFonts w:ascii="GHEA Mariam" w:hAnsi="GHEA Mariam" w:cs="Sylfaen"/>
          <w:b/>
          <w:i/>
          <w:lang w:val="pt-BR"/>
        </w:rPr>
        <w:t>`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  <w:lang w:val="hy-AM"/>
        </w:rPr>
        <w:t>ա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  <w:lang w:val="hy-AM"/>
        </w:rPr>
        <w:t>մինչև</w:t>
      </w:r>
      <w:r w:rsidRPr="0051688E">
        <w:rPr>
          <w:rFonts w:ascii="GHEA Mariam" w:hAnsi="GHEA Mariam" w:cs="Sylfaen"/>
          <w:lang w:val="pt-BR"/>
        </w:rPr>
        <w:t xml:space="preserve"> 300 </w:t>
      </w:r>
      <w:r w:rsidRPr="0051688E">
        <w:rPr>
          <w:rFonts w:ascii="GHEA Mariam" w:hAnsi="GHEA Mariam" w:cs="Sylfaen"/>
          <w:lang w:val="hy-AM"/>
        </w:rPr>
        <w:t>քառ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  <w:lang w:val="hy-AM"/>
        </w:rPr>
        <w:t>մետր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ընդհանուր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մակերես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ունեցող</w:t>
      </w:r>
      <w:r w:rsidRPr="0051688E">
        <w:rPr>
          <w:rFonts w:ascii="GHEA Mariam" w:hAnsi="GHEA Mariam" w:cs="Sylfaen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անհատական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բնակելի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այդ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թվում</w:t>
      </w:r>
      <w:r w:rsidRPr="0051688E">
        <w:rPr>
          <w:rFonts w:ascii="GHEA Mariam" w:hAnsi="GHEA Mariam" w:cs="Sylfaen"/>
          <w:lang w:val="pt-BR"/>
        </w:rPr>
        <w:t xml:space="preserve">` </w:t>
      </w:r>
      <w:r w:rsidRPr="0051688E">
        <w:rPr>
          <w:rFonts w:ascii="GHEA Mariam" w:hAnsi="GHEA Mariam" w:cs="Sylfaen"/>
        </w:rPr>
        <w:t>այգեգործական</w:t>
      </w:r>
      <w:r w:rsidRPr="0051688E">
        <w:rPr>
          <w:rFonts w:ascii="GHEA Mariam" w:hAnsi="GHEA Mariam" w:cs="Sylfaen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  <w:lang w:val="pt-BR"/>
        </w:rPr>
        <w:t>/</w:t>
      </w:r>
      <w:r w:rsidRPr="0051688E">
        <w:rPr>
          <w:rFonts w:ascii="GHEA Mariam" w:hAnsi="GHEA Mariam" w:cs="Sylfaen"/>
        </w:rPr>
        <w:t>ամառանոցային</w:t>
      </w:r>
      <w:r w:rsidRPr="0051688E">
        <w:rPr>
          <w:rFonts w:ascii="GHEA Mariam" w:hAnsi="GHEA Mariam" w:cs="Sylfaen"/>
          <w:lang w:val="pt-BR"/>
        </w:rPr>
        <w:t xml:space="preserve">/ </w:t>
      </w:r>
      <w:r w:rsidRPr="0051688E">
        <w:rPr>
          <w:rFonts w:ascii="GHEA Mariam" w:hAnsi="GHEA Mariam" w:cs="Sylfaen"/>
        </w:rPr>
        <w:t>տների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ինչպես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նաև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մինչև</w:t>
      </w:r>
      <w:r w:rsidRPr="0051688E">
        <w:rPr>
          <w:rFonts w:ascii="GHEA Mariam" w:hAnsi="GHEA Mariam" w:cs="Sylfaen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  <w:lang w:val="pt-BR"/>
        </w:rPr>
        <w:t xml:space="preserve">200 </w:t>
      </w:r>
      <w:r w:rsidRPr="0051688E">
        <w:rPr>
          <w:rFonts w:ascii="GHEA Mariam" w:hAnsi="GHEA Mariam" w:cs="Sylfaen"/>
        </w:rPr>
        <w:t>քառ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մետր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ընդհանուր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մակերես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ունեցող</w:t>
      </w:r>
      <w:r w:rsidRPr="0051688E">
        <w:rPr>
          <w:rFonts w:ascii="GHEA Mariam" w:hAnsi="GHEA Mariam" w:cs="Sylfaen"/>
          <w:lang w:val="pt-BR"/>
        </w:rPr>
        <w:t xml:space="preserve"> 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i/>
          <w:lang w:val="pt-BR"/>
        </w:rPr>
      </w:pPr>
      <w:r w:rsidRPr="0051688E">
        <w:rPr>
          <w:rFonts w:ascii="GHEA Mariam" w:hAnsi="GHEA Mariam" w:cs="Sylfaen"/>
        </w:rPr>
        <w:t>հասարակական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արտադրական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նշանակության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օբյեկտների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i/>
          <w:lang w:val="pt-BR"/>
        </w:rPr>
        <w:tab/>
      </w:r>
      <w:r w:rsidRPr="0051688E">
        <w:rPr>
          <w:rFonts w:ascii="GHEA Mariam" w:hAnsi="GHEA Mariam" w:cs="Sylfaen"/>
          <w:i/>
          <w:lang w:val="pt-BR"/>
        </w:rPr>
        <w:tab/>
      </w:r>
      <w:r w:rsidRPr="0051688E">
        <w:rPr>
          <w:rFonts w:ascii="GHEA Mariam" w:hAnsi="GHEA Mariam" w:cs="Sylfaen"/>
          <w:i/>
          <w:lang w:val="pt-BR"/>
        </w:rPr>
        <w:tab/>
      </w:r>
      <w:r w:rsidRPr="0051688E">
        <w:rPr>
          <w:rFonts w:ascii="GHEA Mariam" w:hAnsi="GHEA Mariam" w:cs="Sylfaen"/>
          <w:i/>
          <w:lang w:val="pt-BR"/>
        </w:rPr>
        <w:tab/>
      </w:r>
      <w:r w:rsidRPr="0051688E">
        <w:rPr>
          <w:rFonts w:ascii="GHEA Mariam" w:hAnsi="GHEA Mariam" w:cs="Sylfaen"/>
          <w:i/>
          <w:lang w:val="pt-BR"/>
        </w:rPr>
        <w:tab/>
      </w:r>
      <w:r w:rsidRPr="0051688E">
        <w:rPr>
          <w:rFonts w:ascii="GHEA Mariam" w:hAnsi="GHEA Mariam" w:cs="Sylfaen"/>
          <w:i/>
          <w:lang w:val="pt-BR"/>
        </w:rPr>
        <w:tab/>
      </w:r>
      <w:r w:rsidRPr="0051688E">
        <w:rPr>
          <w:rFonts w:ascii="GHEA Mariam" w:hAnsi="GHEA Mariam" w:cs="Sylfaen"/>
          <w:i/>
          <w:lang w:val="pt-BR"/>
        </w:rPr>
        <w:tab/>
      </w:r>
      <w:r>
        <w:rPr>
          <w:rFonts w:ascii="GHEA Mariam" w:hAnsi="GHEA Mariam" w:cs="Sylfaen"/>
          <w:i/>
          <w:lang w:val="pt-BR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15000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>,</w:t>
      </w:r>
      <w:r w:rsidRPr="0051688E">
        <w:rPr>
          <w:rFonts w:ascii="GHEA Mariam" w:hAnsi="GHEA Mariam" w:cs="Sylfaen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բ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սույն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կետի</w:t>
      </w:r>
      <w:r w:rsidRPr="0051688E">
        <w:rPr>
          <w:rFonts w:ascii="GHEA Mariam" w:hAnsi="GHEA Mariam" w:cs="Sylfaen"/>
          <w:lang w:val="pt-BR"/>
        </w:rPr>
        <w:t xml:space="preserve"> «</w:t>
      </w:r>
      <w:r w:rsidRPr="0051688E">
        <w:rPr>
          <w:rFonts w:ascii="GHEA Mariam" w:hAnsi="GHEA Mariam" w:cs="Sylfaen"/>
        </w:rPr>
        <w:t>ա</w:t>
      </w:r>
      <w:r w:rsidRPr="0051688E">
        <w:rPr>
          <w:rFonts w:ascii="GHEA Mariam" w:hAnsi="GHEA Mariam" w:cs="Sylfaen"/>
          <w:lang w:val="pt-BR"/>
        </w:rPr>
        <w:t xml:space="preserve">» </w:t>
      </w:r>
      <w:r w:rsidRPr="0051688E">
        <w:rPr>
          <w:rFonts w:ascii="GHEA Mariam" w:hAnsi="GHEA Mariam" w:cs="Sylfaen"/>
        </w:rPr>
        <w:t>ենթակետով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չնախատեսված</w:t>
      </w:r>
      <w:r w:rsidRPr="0051688E">
        <w:rPr>
          <w:rFonts w:ascii="GHEA Mariam" w:hAnsi="GHEA Mariam" w:cs="Sylfaen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օբյեկտների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բա</w:t>
      </w:r>
      <w:r w:rsidRPr="0051688E">
        <w:rPr>
          <w:rFonts w:ascii="GHEA Mariam" w:hAnsi="GHEA Mariam" w:cs="Sylfaen"/>
          <w:lang w:val="pt-BR"/>
        </w:rPr>
        <w:t>. 201-</w:t>
      </w:r>
      <w:r w:rsidRPr="0051688E">
        <w:rPr>
          <w:rFonts w:ascii="GHEA Mariam" w:hAnsi="GHEA Mariam" w:cs="Sylfaen"/>
        </w:rPr>
        <w:t>ից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մինչև</w:t>
      </w:r>
      <w:r w:rsidRPr="0051688E">
        <w:rPr>
          <w:rFonts w:ascii="GHEA Mariam" w:hAnsi="GHEA Mariam" w:cs="Sylfaen"/>
          <w:lang w:val="pt-BR"/>
        </w:rPr>
        <w:t xml:space="preserve"> 500 </w:t>
      </w:r>
      <w:r w:rsidRPr="0051688E">
        <w:rPr>
          <w:rFonts w:ascii="GHEA Mariam" w:hAnsi="GHEA Mariam" w:cs="Sylfaen"/>
        </w:rPr>
        <w:t>քառ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մետր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ընդհանուր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pt-BR"/>
        </w:rPr>
      </w:pPr>
      <w:r w:rsidRPr="0051688E">
        <w:rPr>
          <w:rFonts w:ascii="GHEA Mariam" w:hAnsi="GHEA Mariam" w:cs="Sylfaen"/>
        </w:rPr>
        <w:t>մակերես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ունեցող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օբյեկտների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30000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 xml:space="preserve">,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բբ</w:t>
      </w:r>
      <w:r w:rsidRPr="0051688E">
        <w:rPr>
          <w:rFonts w:ascii="GHEA Mariam" w:hAnsi="GHEA Mariam" w:cs="Sylfaen"/>
          <w:lang w:val="pt-BR"/>
        </w:rPr>
        <w:t>. 501-</w:t>
      </w:r>
      <w:r w:rsidRPr="0051688E">
        <w:rPr>
          <w:rFonts w:ascii="GHEA Mariam" w:hAnsi="GHEA Mariam" w:cs="Sylfaen"/>
        </w:rPr>
        <w:t>ից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մինչև</w:t>
      </w:r>
      <w:r w:rsidRPr="0051688E">
        <w:rPr>
          <w:rFonts w:ascii="GHEA Mariam" w:hAnsi="GHEA Mariam" w:cs="Sylfaen"/>
          <w:lang w:val="pt-BR"/>
        </w:rPr>
        <w:t xml:space="preserve"> 1000 </w:t>
      </w:r>
      <w:r w:rsidRPr="0051688E">
        <w:rPr>
          <w:rFonts w:ascii="GHEA Mariam" w:hAnsi="GHEA Mariam" w:cs="Sylfaen"/>
        </w:rPr>
        <w:t>քառ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մետր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ընդհանուր</w:t>
      </w:r>
      <w:r w:rsidRPr="0051688E">
        <w:rPr>
          <w:rFonts w:ascii="GHEA Mariam" w:hAnsi="GHEA Mariam" w:cs="Sylfaen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lastRenderedPageBreak/>
        <w:t>մակերես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ունեցող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օբյեկտների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50000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>,</w:t>
      </w:r>
      <w:r w:rsidRPr="0051688E">
        <w:rPr>
          <w:rFonts w:ascii="GHEA Mariam" w:hAnsi="GHEA Mariam" w:cs="Sylfaen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բգ</w:t>
      </w:r>
      <w:r w:rsidRPr="0051688E">
        <w:rPr>
          <w:rFonts w:ascii="GHEA Mariam" w:hAnsi="GHEA Mariam" w:cs="Sylfaen"/>
          <w:lang w:val="pt-BR"/>
        </w:rPr>
        <w:t xml:space="preserve">. 1001-ից մինչև3000 </w:t>
      </w:r>
      <w:r w:rsidRPr="0051688E">
        <w:rPr>
          <w:rFonts w:ascii="GHEA Mariam" w:hAnsi="GHEA Mariam" w:cs="Sylfaen"/>
        </w:rPr>
        <w:t>քառ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մետր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ընդհանուր</w:t>
      </w:r>
      <w:r w:rsidRPr="0051688E">
        <w:rPr>
          <w:rFonts w:ascii="GHEA Mariam" w:hAnsi="GHEA Mariam" w:cs="Sylfaen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մակերես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ունեցող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օբյեկտների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50000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>,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բդ</w:t>
      </w:r>
      <w:r w:rsidRPr="0051688E">
        <w:rPr>
          <w:rFonts w:ascii="GHEA Mariam" w:hAnsi="GHEA Mariam" w:cs="Sylfaen"/>
          <w:lang w:val="pt-BR"/>
        </w:rPr>
        <w:t>. 3001-</w:t>
      </w:r>
      <w:r w:rsidRPr="0051688E">
        <w:rPr>
          <w:rFonts w:ascii="GHEA Mariam" w:hAnsi="GHEA Mariam" w:cs="Sylfaen"/>
        </w:rPr>
        <w:t>ից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ավելի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քառակուսի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մետր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ընդանուր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մակերես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ունեցող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օբյեկտների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 xml:space="preserve">                                       </w:t>
      </w:r>
      <w:r w:rsidRPr="0051688E">
        <w:rPr>
          <w:rFonts w:ascii="GHEA Mariam" w:hAnsi="GHEA Mariam" w:cs="Sylfaen"/>
          <w:lang w:val="hy-AM"/>
        </w:rPr>
        <w:tab/>
      </w:r>
      <w:r w:rsidRPr="0042551F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  <w:b/>
          <w:i/>
          <w:lang w:val="pt-BR"/>
        </w:rPr>
        <w:t xml:space="preserve">100000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>,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u w:val="single"/>
          <w:lang w:val="pt-BR"/>
        </w:rPr>
      </w:pPr>
      <w:r w:rsidRPr="0051688E">
        <w:rPr>
          <w:rFonts w:ascii="GHEA Mariam" w:hAnsi="GHEA Mariam" w:cs="Sylfaen"/>
          <w:b/>
          <w:i/>
        </w:rPr>
        <w:t>ոչ</w:t>
      </w:r>
      <w:r w:rsidRPr="0051688E">
        <w:rPr>
          <w:rFonts w:ascii="GHEA Mariam" w:hAnsi="GHEA Mariam" w:cs="Sylfaen"/>
          <w:b/>
          <w:i/>
          <w:lang w:val="pt-BR"/>
        </w:rPr>
        <w:t xml:space="preserve"> </w:t>
      </w:r>
      <w:r w:rsidRPr="0051688E">
        <w:rPr>
          <w:rFonts w:ascii="GHEA Mariam" w:hAnsi="GHEA Mariam" w:cs="Sylfaen"/>
          <w:b/>
          <w:i/>
        </w:rPr>
        <w:t>հիմնական</w:t>
      </w:r>
      <w:r w:rsidRPr="0051688E">
        <w:rPr>
          <w:rFonts w:ascii="GHEA Mariam" w:hAnsi="GHEA Mariam" w:cs="Sylfaen"/>
          <w:b/>
          <w:i/>
          <w:lang w:val="pt-BR"/>
        </w:rPr>
        <w:t xml:space="preserve"> </w:t>
      </w:r>
      <w:r w:rsidRPr="0051688E">
        <w:rPr>
          <w:rFonts w:ascii="GHEA Mariam" w:hAnsi="GHEA Mariam" w:cs="Sylfaen"/>
          <w:b/>
          <w:i/>
        </w:rPr>
        <w:t>շինությունների</w:t>
      </w:r>
      <w:r w:rsidRPr="0051688E">
        <w:rPr>
          <w:rFonts w:ascii="GHEA Mariam" w:hAnsi="GHEA Mariam" w:cs="Sylfaen"/>
          <w:b/>
          <w:i/>
          <w:lang w:val="pt-BR"/>
        </w:rPr>
        <w:t xml:space="preserve"> </w:t>
      </w:r>
      <w:r w:rsidRPr="0051688E">
        <w:rPr>
          <w:rFonts w:ascii="GHEA Mariam" w:hAnsi="GHEA Mariam" w:cs="Sylfaen"/>
          <w:b/>
          <w:i/>
        </w:rPr>
        <w:t>տեղադրման</w:t>
      </w:r>
      <w:r w:rsidRPr="0051688E">
        <w:rPr>
          <w:rFonts w:ascii="GHEA Mariam" w:hAnsi="GHEA Mariam" w:cs="Sylfaen"/>
          <w:b/>
          <w:i/>
          <w:lang w:val="pt-BR"/>
        </w:rPr>
        <w:t xml:space="preserve"> </w:t>
      </w:r>
      <w:r w:rsidRPr="0051688E">
        <w:rPr>
          <w:rFonts w:ascii="GHEA Mariam" w:hAnsi="GHEA Mariam" w:cs="Sylfaen"/>
          <w:b/>
          <w:i/>
        </w:rPr>
        <w:t>համար</w:t>
      </w:r>
      <w:r w:rsidRPr="0051688E">
        <w:rPr>
          <w:rFonts w:ascii="GHEA Mariam" w:hAnsi="GHEA Mariam" w:cs="Sylfaen"/>
          <w:b/>
          <w:i/>
          <w:lang w:val="pt-BR"/>
        </w:rPr>
        <w:t>`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գ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մինչև</w:t>
      </w:r>
      <w:r w:rsidRPr="0051688E">
        <w:rPr>
          <w:rFonts w:ascii="GHEA Mariam" w:hAnsi="GHEA Mariam" w:cs="Sylfaen"/>
          <w:lang w:val="pt-BR"/>
        </w:rPr>
        <w:t xml:space="preserve"> 20 </w:t>
      </w:r>
      <w:r w:rsidRPr="0051688E">
        <w:rPr>
          <w:rFonts w:ascii="GHEA Mariam" w:hAnsi="GHEA Mariam" w:cs="Sylfaen"/>
        </w:rPr>
        <w:t>քառ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մետր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ընդհանուր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մակերես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ունեցող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օբյեկտների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hy-AM"/>
        </w:rPr>
        <w:tab/>
      </w:r>
      <w:r w:rsidRPr="00AC3D20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3000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>,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դ</w:t>
      </w:r>
      <w:r w:rsidRPr="0051688E">
        <w:rPr>
          <w:rFonts w:ascii="GHEA Mariam" w:hAnsi="GHEA Mariam" w:cs="Sylfaen"/>
          <w:lang w:val="pt-BR"/>
        </w:rPr>
        <w:t xml:space="preserve">. 20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ավելի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քառ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մետր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ընդհանուր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մակերես</w:t>
      </w:r>
      <w:r w:rsidRPr="0051688E">
        <w:rPr>
          <w:rFonts w:ascii="GHEA Mariam" w:hAnsi="GHEA Mariam" w:cs="Sylfaen"/>
          <w:lang w:val="pt-BR"/>
        </w:rPr>
        <w:tab/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ունեցող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օբյեկտների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hy-AM"/>
        </w:rPr>
        <w:tab/>
      </w:r>
      <w:r w:rsidRPr="00AC3D20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5000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 xml:space="preserve">: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  <w:lang w:val="pt-BR"/>
        </w:rPr>
        <w:t xml:space="preserve">2) </w:t>
      </w:r>
      <w:r w:rsidRPr="0051688E">
        <w:rPr>
          <w:rFonts w:ascii="GHEA Mariam" w:hAnsi="GHEA Mariam" w:cs="Sylfaen"/>
        </w:rPr>
        <w:t>Շենքերի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շինությունների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քաղաքաշինական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այլ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օբյեկտների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վերակառուցման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ուժեղացման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վերականգնման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արդիականացման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աշխատանքների</w:t>
      </w:r>
      <w:r w:rsidRPr="0051688E">
        <w:rPr>
          <w:rFonts w:ascii="GHEA Mariam" w:hAnsi="GHEA Mariam" w:cs="Sylfaen"/>
          <w:lang w:val="pt-BR"/>
        </w:rPr>
        <w:t xml:space="preserve"> /</w:t>
      </w:r>
      <w:r w:rsidRPr="0051688E">
        <w:rPr>
          <w:rFonts w:ascii="GHEA Mariam" w:hAnsi="GHEA Mariam" w:cs="Sylfaen"/>
        </w:rPr>
        <w:t>բացառությամբ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Հայաստանի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Հանրապետության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օրենսդրությամբ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սահմանված</w:t>
      </w:r>
      <w:r w:rsidRPr="0051688E">
        <w:rPr>
          <w:rFonts w:ascii="GHEA Mariam" w:hAnsi="GHEA Mariam" w:cs="Sylfaen"/>
          <w:lang w:val="pt-BR"/>
        </w:rPr>
        <w:t xml:space="preserve">` </w:t>
      </w:r>
      <w:r w:rsidRPr="0051688E">
        <w:rPr>
          <w:rFonts w:ascii="GHEA Mariam" w:hAnsi="GHEA Mariam" w:cs="Sylfaen"/>
        </w:rPr>
        <w:t>շինարարության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թույլտվություն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չպահանջող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դեպքերի</w:t>
      </w:r>
      <w:r w:rsidRPr="0051688E">
        <w:rPr>
          <w:rFonts w:ascii="GHEA Mariam" w:hAnsi="GHEA Mariam" w:cs="Sylfaen"/>
          <w:lang w:val="pt-BR"/>
        </w:rPr>
        <w:t xml:space="preserve">/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եթե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սահմանված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կարգով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հաստատված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ճարտարապետաշինարարական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նախագծով</w:t>
      </w:r>
      <w:r w:rsidRPr="0051688E">
        <w:rPr>
          <w:rFonts w:ascii="GHEA Mariam" w:hAnsi="GHEA Mariam" w:cs="Sylfaen"/>
          <w:lang w:val="pt-BR"/>
        </w:rPr>
        <w:t>`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ա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չի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նախատեսվում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կցակառույցների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վերնակառույցների</w:t>
      </w:r>
      <w:r w:rsidRPr="0051688E">
        <w:rPr>
          <w:rFonts w:ascii="GHEA Mariam" w:hAnsi="GHEA Mariam" w:cs="Sylfaen"/>
          <w:lang w:val="pt-BR"/>
        </w:rPr>
        <w:t xml:space="preserve">,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շենքի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գաբարիտային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չափերն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ընդլայնող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այլ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կառույցների</w:t>
      </w:r>
      <w:r w:rsidRPr="0051688E">
        <w:rPr>
          <w:rFonts w:ascii="GHEA Mariam" w:hAnsi="GHEA Mariam" w:cs="Sylfaen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  <w:lang w:val="pt-BR"/>
        </w:rPr>
        <w:t>/</w:t>
      </w:r>
      <w:r w:rsidRPr="0051688E">
        <w:rPr>
          <w:rFonts w:ascii="GHEA Mariam" w:hAnsi="GHEA Mariam" w:cs="Sylfaen"/>
        </w:rPr>
        <w:t>այդ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թվում</w:t>
      </w:r>
      <w:r w:rsidRPr="0051688E">
        <w:rPr>
          <w:rFonts w:ascii="GHEA Mariam" w:hAnsi="GHEA Mariam" w:cs="Sylfaen"/>
          <w:lang w:val="pt-BR"/>
        </w:rPr>
        <w:t xml:space="preserve">` </w:t>
      </w:r>
      <w:r w:rsidRPr="0051688E">
        <w:rPr>
          <w:rFonts w:ascii="GHEA Mariam" w:hAnsi="GHEA Mariam" w:cs="Sylfaen"/>
        </w:rPr>
        <w:t>ստորգետնյա</w:t>
      </w:r>
      <w:r w:rsidRPr="0051688E">
        <w:rPr>
          <w:rFonts w:ascii="GHEA Mariam" w:hAnsi="GHEA Mariam" w:cs="Sylfaen"/>
          <w:lang w:val="pt-BR"/>
        </w:rPr>
        <w:t xml:space="preserve">/ </w:t>
      </w:r>
      <w:r w:rsidRPr="0051688E">
        <w:rPr>
          <w:rFonts w:ascii="GHEA Mariam" w:hAnsi="GHEA Mariam" w:cs="Sylfaen"/>
        </w:rPr>
        <w:t>հետևանքով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օբյեկտի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ընդհանուր</w:t>
      </w:r>
      <w:r w:rsidRPr="0051688E">
        <w:rPr>
          <w:rFonts w:ascii="GHEA Mariam" w:hAnsi="GHEA Mariam" w:cs="Sylfaen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մակերեսի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ավելացում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շենքերի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գործառական</w:t>
      </w:r>
      <w:r w:rsidRPr="0051688E">
        <w:rPr>
          <w:rFonts w:ascii="GHEA Mariam" w:hAnsi="GHEA Mariam" w:cs="Sylfaen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նշանակության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փոփոխություն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3000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>,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բ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բացի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օբյեկտի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վերակառուցման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ուժեղացման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վերականգնման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արդիականացման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աշխատանքներից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նախատեսվում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է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նաև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կցակառույցների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վերնակառույցների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շենքի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գաբարիտային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չափերն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ընդլայնող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այլ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կառույցների</w:t>
      </w:r>
      <w:r w:rsidRPr="0051688E">
        <w:rPr>
          <w:rFonts w:ascii="GHEA Mariam" w:hAnsi="GHEA Mariam" w:cs="Sylfaen"/>
          <w:lang w:val="pt-BR"/>
        </w:rPr>
        <w:t xml:space="preserve"> /</w:t>
      </w:r>
      <w:r w:rsidRPr="0051688E">
        <w:rPr>
          <w:rFonts w:ascii="GHEA Mariam" w:hAnsi="GHEA Mariam" w:cs="Sylfaen"/>
        </w:rPr>
        <w:t>այդ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թվում</w:t>
      </w:r>
      <w:r w:rsidRPr="0051688E">
        <w:rPr>
          <w:rFonts w:ascii="GHEA Mariam" w:hAnsi="GHEA Mariam" w:cs="Sylfaen"/>
          <w:lang w:val="pt-BR"/>
        </w:rPr>
        <w:t xml:space="preserve">` </w:t>
      </w:r>
      <w:r w:rsidRPr="0051688E">
        <w:rPr>
          <w:rFonts w:ascii="GHEA Mariam" w:hAnsi="GHEA Mariam" w:cs="Sylfaen"/>
        </w:rPr>
        <w:t>ստորգետնյա</w:t>
      </w:r>
      <w:r w:rsidRPr="0051688E">
        <w:rPr>
          <w:rFonts w:ascii="GHEA Mariam" w:hAnsi="GHEA Mariam" w:cs="Sylfaen"/>
          <w:lang w:val="pt-BR"/>
        </w:rPr>
        <w:t xml:space="preserve">/ </w:t>
      </w:r>
      <w:r w:rsidRPr="0051688E">
        <w:rPr>
          <w:rFonts w:ascii="GHEA Mariam" w:hAnsi="GHEA Mariam" w:cs="Sylfaen"/>
        </w:rPr>
        <w:t>հետևանքով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օբյեկտի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ընդհանուր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մակերեսի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ավելացում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շենքերի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գործառական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նշանակության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փոփոխություն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ապա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բացի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սույն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կետի</w:t>
      </w:r>
      <w:r w:rsidRPr="0051688E">
        <w:rPr>
          <w:rFonts w:ascii="GHEA Mariam" w:hAnsi="GHEA Mariam" w:cs="Sylfaen"/>
          <w:lang w:val="pt-BR"/>
        </w:rPr>
        <w:t xml:space="preserve"> 2) </w:t>
      </w:r>
      <w:r w:rsidRPr="0051688E">
        <w:rPr>
          <w:rFonts w:ascii="GHEA Mariam" w:hAnsi="GHEA Mariam" w:cs="Sylfaen"/>
        </w:rPr>
        <w:t>ենթակետի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պարբերությամբ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սահմանված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դրույքաչափերի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կիրառվում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են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նաև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նոր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շինարարության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սույն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կետի</w:t>
      </w:r>
      <w:r w:rsidRPr="0051688E">
        <w:rPr>
          <w:rFonts w:ascii="GHEA Mariam" w:hAnsi="GHEA Mariam" w:cs="Sylfaen"/>
          <w:lang w:val="pt-BR"/>
        </w:rPr>
        <w:t xml:space="preserve"> 1)–</w:t>
      </w:r>
      <w:r w:rsidRPr="0051688E">
        <w:rPr>
          <w:rFonts w:ascii="GHEA Mariam" w:hAnsi="GHEA Mariam" w:cs="Sylfaen"/>
        </w:rPr>
        <w:t>ին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ենթակետով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սահմանված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դրույքաչափերը</w:t>
      </w:r>
      <w:r w:rsidRPr="0051688E">
        <w:rPr>
          <w:rFonts w:ascii="GHEA Mariam" w:hAnsi="GHEA Mariam" w:cs="Sylfaen"/>
          <w:lang w:val="pt-BR"/>
        </w:rPr>
        <w:t xml:space="preserve">` </w:t>
      </w:r>
      <w:r w:rsidRPr="0051688E">
        <w:rPr>
          <w:rFonts w:ascii="GHEA Mariam" w:hAnsi="GHEA Mariam" w:cs="Sylfaen"/>
        </w:rPr>
        <w:t>օբյեկտի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ընդհանուր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մակերեսի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ավելացման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շենքերի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գործառական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նշանակության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փոփոխության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մասով</w:t>
      </w:r>
      <w:r w:rsidRPr="0051688E">
        <w:rPr>
          <w:rFonts w:ascii="GHEA Mariam" w:hAnsi="GHEA Mariam" w:cs="Sylfaen"/>
          <w:lang w:val="pt-BR"/>
        </w:rPr>
        <w:t xml:space="preserve">,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գ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նախատեսվում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է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միայն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կցակառույցների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վերնակառույցների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շենքի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գաբարիտային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չափերն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ընդլայնող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այլ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կառույցների</w:t>
      </w:r>
      <w:r w:rsidRPr="0051688E">
        <w:rPr>
          <w:rFonts w:ascii="GHEA Mariam" w:hAnsi="GHEA Mariam" w:cs="Sylfaen"/>
          <w:lang w:val="pt-BR"/>
        </w:rPr>
        <w:t xml:space="preserve"> /</w:t>
      </w:r>
      <w:r w:rsidRPr="0051688E">
        <w:rPr>
          <w:rFonts w:ascii="GHEA Mariam" w:hAnsi="GHEA Mariam" w:cs="Sylfaen"/>
        </w:rPr>
        <w:t>այդ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թվում</w:t>
      </w:r>
      <w:r w:rsidRPr="0051688E">
        <w:rPr>
          <w:rFonts w:ascii="GHEA Mariam" w:hAnsi="GHEA Mariam" w:cs="Sylfaen"/>
          <w:lang w:val="pt-BR"/>
        </w:rPr>
        <w:t xml:space="preserve">` </w:t>
      </w:r>
      <w:r w:rsidRPr="0051688E">
        <w:rPr>
          <w:rFonts w:ascii="GHEA Mariam" w:hAnsi="GHEA Mariam" w:cs="Sylfaen"/>
        </w:rPr>
        <w:t>ստորգետնյա</w:t>
      </w:r>
      <w:r w:rsidRPr="0051688E">
        <w:rPr>
          <w:rFonts w:ascii="GHEA Mariam" w:hAnsi="GHEA Mariam" w:cs="Sylfaen"/>
          <w:lang w:val="pt-BR"/>
        </w:rPr>
        <w:t xml:space="preserve">/ </w:t>
      </w:r>
      <w:r w:rsidRPr="0051688E">
        <w:rPr>
          <w:rFonts w:ascii="GHEA Mariam" w:hAnsi="GHEA Mariam" w:cs="Sylfaen"/>
        </w:rPr>
        <w:t>շինարարություն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շենքերի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գործառական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նշանակության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փոփոխություն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ապա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սույն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որոշման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իմաստով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այն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համարվում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է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նոր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շինարարություն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որի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նկատմամբ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կիրառվում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են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նոր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շինարարության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սույն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կետի</w:t>
      </w:r>
      <w:r w:rsidRPr="0051688E">
        <w:rPr>
          <w:rFonts w:ascii="GHEA Mariam" w:hAnsi="GHEA Mariam" w:cs="Sylfaen"/>
          <w:lang w:val="pt-BR"/>
        </w:rPr>
        <w:t xml:space="preserve"> 1)–</w:t>
      </w:r>
      <w:r w:rsidRPr="0051688E">
        <w:rPr>
          <w:rFonts w:ascii="GHEA Mariam" w:hAnsi="GHEA Mariam" w:cs="Sylfaen"/>
        </w:rPr>
        <w:t>ին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ենթակետով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սահմանված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դրույքաչափերը</w:t>
      </w:r>
      <w:r w:rsidRPr="0051688E">
        <w:rPr>
          <w:rFonts w:ascii="GHEA Mariam" w:hAnsi="GHEA Mariam" w:cs="Sylfaen"/>
          <w:lang w:val="pt-BR"/>
        </w:rPr>
        <w:t xml:space="preserve">: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  <w:lang w:val="pt-BR"/>
        </w:rPr>
        <w:t xml:space="preserve">3) </w:t>
      </w:r>
      <w:r w:rsidRPr="0051688E">
        <w:rPr>
          <w:rFonts w:ascii="GHEA Mariam" w:hAnsi="GHEA Mariam" w:cs="Sylfaen"/>
        </w:rPr>
        <w:t>Շենքերի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շինությունների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51688E">
        <w:rPr>
          <w:rFonts w:ascii="GHEA Mariam" w:hAnsi="GHEA Mariam" w:cs="Sylfaen"/>
        </w:rPr>
        <w:t>քաղաքաշինական</w:t>
      </w:r>
      <w:r w:rsidRPr="0051688E">
        <w:rPr>
          <w:rFonts w:ascii="GHEA Mariam" w:hAnsi="GHEA Mariam" w:cs="Sylfaen"/>
          <w:lang w:val="pt-BR"/>
        </w:rPr>
        <w:t xml:space="preserve">  </w:t>
      </w:r>
      <w:r w:rsidRPr="0051688E">
        <w:rPr>
          <w:rFonts w:ascii="GHEA Mariam" w:hAnsi="GHEA Mariam" w:cs="Sylfaen"/>
        </w:rPr>
        <w:t>այլ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օբյեկտների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քանդման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թույլտվություն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>
        <w:rPr>
          <w:rFonts w:ascii="GHEA Mariam" w:hAnsi="GHEA Mariam" w:cs="Sylfaen"/>
          <w:lang w:val="hy-AM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5000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lang w:val="pt-BR"/>
        </w:rPr>
        <w:t>,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  <w:lang w:val="pt-BR"/>
        </w:rPr>
        <w:t xml:space="preserve">4) </w:t>
      </w:r>
      <w:r w:rsidRPr="0051688E">
        <w:rPr>
          <w:rFonts w:ascii="GHEA Mariam" w:hAnsi="GHEA Mariam" w:cs="Sylfaen"/>
        </w:rPr>
        <w:t>համայնքի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տարածքում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տեղական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տուրքը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յուրաքանչյուր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եռամսյակի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ա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ոգելից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ալկոհոլային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խմիչքի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վաճառքի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թույլտվության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</w:p>
    <w:p w:rsidR="0042551F" w:rsidRPr="006B5A4A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մինչև 26 քառակուսի մետր ընդհանուր մակերես ունեցող հիմնական և ոչ հիմնակնա շինությունների ներսում վաճառքի կազմակերպման դեպքում՝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 w:rsidRPr="006B5A4A">
        <w:rPr>
          <w:rFonts w:ascii="GHEA Mariam" w:hAnsi="GHEA Mariam" w:cs="Sylfaen"/>
          <w:b/>
          <w:i/>
          <w:lang w:val="hy-AM"/>
        </w:rPr>
        <w:t>10000 դրամ,</w:t>
      </w:r>
    </w:p>
    <w:p w:rsidR="0042551F" w:rsidRPr="00E116F1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lang w:val="hy-AM"/>
        </w:rPr>
        <w:t>26-ից մինչև 50 քառակուսի մետր ընդհանուր մակերես ունեցող հիմնական և ոչ հիմնական շինությունների ներսում վաճառքի կազմակերպման դեպքում՝</w:t>
      </w:r>
      <w:r>
        <w:rPr>
          <w:rFonts w:ascii="GHEA Mariam" w:hAnsi="GHEA Mariam" w:cs="Sylfaen"/>
          <w:lang w:val="hy-AM"/>
        </w:rPr>
        <w:tab/>
      </w:r>
      <w:r w:rsidRPr="00E116F1">
        <w:rPr>
          <w:rFonts w:ascii="GHEA Mariam" w:hAnsi="GHEA Mariam" w:cs="Sylfaen"/>
          <w:b/>
          <w:i/>
          <w:lang w:val="hy-AM"/>
        </w:rPr>
        <w:t>1</w:t>
      </w:r>
      <w:r>
        <w:rPr>
          <w:rFonts w:ascii="GHEA Mariam" w:hAnsi="GHEA Mariam" w:cs="Sylfaen"/>
          <w:b/>
          <w:i/>
          <w:lang w:val="hy-AM"/>
        </w:rPr>
        <w:t>2</w:t>
      </w:r>
      <w:r w:rsidRPr="00E116F1">
        <w:rPr>
          <w:rFonts w:ascii="GHEA Mariam" w:hAnsi="GHEA Mariam" w:cs="Sylfaen"/>
          <w:b/>
          <w:i/>
          <w:lang w:val="hy-AM"/>
        </w:rPr>
        <w:t xml:space="preserve">000 դրամ, </w:t>
      </w:r>
    </w:p>
    <w:p w:rsidR="0042551F" w:rsidRPr="00E116F1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lang w:val="hy-AM"/>
        </w:rPr>
        <w:t>51-ից մինչև 100 քառակուսի մետր ընդհանուր մակերես ունեցող հիմնական և ոչ հիմնական շինությունների ներսում վաճառքի կազմակերպման դեպքում՝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b/>
          <w:i/>
          <w:lang w:val="hy-AM"/>
        </w:rPr>
        <w:t>14</w:t>
      </w:r>
      <w:r w:rsidRPr="00E116F1">
        <w:rPr>
          <w:rFonts w:ascii="GHEA Mariam" w:hAnsi="GHEA Mariam" w:cs="Sylfaen"/>
          <w:b/>
          <w:i/>
          <w:lang w:val="hy-AM"/>
        </w:rPr>
        <w:t xml:space="preserve">000 դրամ,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lastRenderedPageBreak/>
        <w:t>101-ից մինչև 200 քառակուսի մետր ընդհանուր մակերես ունեցող հիմնական և ոչ հիմնական շինությունների ներսում վաճառքի կազմակերպման դեպքում՝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b/>
          <w:i/>
          <w:lang w:val="hy-AM"/>
        </w:rPr>
        <w:t>21</w:t>
      </w:r>
      <w:r w:rsidRPr="00E116F1">
        <w:rPr>
          <w:rFonts w:ascii="GHEA Mariam" w:hAnsi="GHEA Mariam" w:cs="Sylfaen"/>
          <w:b/>
          <w:i/>
          <w:lang w:val="hy-AM"/>
        </w:rPr>
        <w:t>000 դրամ,</w:t>
      </w:r>
      <w:r>
        <w:rPr>
          <w:rFonts w:ascii="GHEA Mariam" w:hAnsi="GHEA Mariam" w:cs="Sylfaen"/>
          <w:lang w:val="hy-AM"/>
        </w:rPr>
        <w:t xml:space="preserve"> </w:t>
      </w:r>
    </w:p>
    <w:p w:rsidR="0042551F" w:rsidRPr="00E116F1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lang w:val="hy-AM"/>
        </w:rPr>
        <w:t xml:space="preserve">201-ից մինչև 500 քառակուսի մետր ընդհանուր մակերես ունեցող հիմնական և ոչ հիմնական շինությունների ներսում վաճառքի կազմակերպման դեպքում՝ 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b/>
          <w:i/>
          <w:lang w:val="hy-AM"/>
        </w:rPr>
        <w:t>26</w:t>
      </w:r>
      <w:r w:rsidRPr="00E116F1">
        <w:rPr>
          <w:rFonts w:ascii="GHEA Mariam" w:hAnsi="GHEA Mariam" w:cs="Sylfaen"/>
          <w:b/>
          <w:i/>
          <w:lang w:val="hy-AM"/>
        </w:rPr>
        <w:t xml:space="preserve">000 դրամ, </w:t>
      </w:r>
    </w:p>
    <w:p w:rsidR="0042551F" w:rsidRPr="00E116F1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lang w:val="hy-AM"/>
        </w:rPr>
        <w:t>501 և ավելի քառակուսի մետր ընդհանուր մակերես ունեցող հիմնական և ոչ հիմնական շինությունների ներսում վաճառքի կազմակերպման դեպքում՝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b/>
          <w:i/>
          <w:lang w:val="hy-AM"/>
        </w:rPr>
        <w:t>46</w:t>
      </w:r>
      <w:r w:rsidRPr="00E116F1">
        <w:rPr>
          <w:rFonts w:ascii="GHEA Mariam" w:hAnsi="GHEA Mariam" w:cs="Sylfaen"/>
          <w:b/>
          <w:i/>
          <w:lang w:val="hy-AM"/>
        </w:rPr>
        <w:t xml:space="preserve">000 դրամ: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E116F1">
        <w:rPr>
          <w:rFonts w:ascii="GHEA Mariam" w:hAnsi="GHEA Mariam" w:cs="Sylfaen"/>
          <w:lang w:val="hy-AM"/>
        </w:rPr>
        <w:t>բ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E116F1">
        <w:rPr>
          <w:rFonts w:ascii="GHEA Mariam" w:hAnsi="GHEA Mariam" w:cs="Sylfaen"/>
          <w:lang w:val="hy-AM"/>
        </w:rPr>
        <w:t>ծխախոտի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արտադրանքի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վաճառքի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թույլտվության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</w:p>
    <w:p w:rsidR="0042551F" w:rsidRPr="006B5A4A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մինչև 26 քառակուսի մետր ընդհանուր մակերես ունեցող հիմնական և ոչ հիմնակնա շինությունների ներսում վաճառքի կազմակերպման դեպքում՝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 w:rsidRPr="006B5A4A">
        <w:rPr>
          <w:rFonts w:ascii="GHEA Mariam" w:hAnsi="GHEA Mariam" w:cs="Sylfaen"/>
          <w:b/>
          <w:i/>
          <w:lang w:val="hy-AM"/>
        </w:rPr>
        <w:t>10000 դրամ,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26-ից մինչև 50 քառակուսի մետր ընդհանուր մակերես ունեցող հիմնական և ոչ հիմնական շինությունների ներսում վաճառքի կազմակերպման դեպքում՝</w:t>
      </w:r>
      <w:r>
        <w:rPr>
          <w:rFonts w:ascii="GHEA Mariam" w:hAnsi="GHEA Mariam" w:cs="Sylfaen"/>
          <w:lang w:val="hy-AM"/>
        </w:rPr>
        <w:tab/>
      </w:r>
      <w:r w:rsidRPr="00E116F1">
        <w:rPr>
          <w:rFonts w:ascii="GHEA Mariam" w:hAnsi="GHEA Mariam" w:cs="Sylfaen"/>
          <w:b/>
          <w:i/>
          <w:lang w:val="hy-AM"/>
        </w:rPr>
        <w:t>12000 դրամ,</w:t>
      </w:r>
      <w:r>
        <w:rPr>
          <w:rFonts w:ascii="GHEA Mariam" w:hAnsi="GHEA Mariam" w:cs="Sylfaen"/>
          <w:lang w:val="hy-AM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51-ից մինչև 100 քառակուսի մետր ընդհանուր մակերես ունեցող հիմնական և ոչ հիմնական շինությունների ներսում վաճառքի կազմակերպման դեպքում՝</w:t>
      </w:r>
      <w:r>
        <w:rPr>
          <w:rFonts w:ascii="GHEA Mariam" w:hAnsi="GHEA Mariam" w:cs="Sylfaen"/>
          <w:lang w:val="hy-AM"/>
        </w:rPr>
        <w:tab/>
      </w:r>
      <w:r w:rsidRPr="00E116F1">
        <w:rPr>
          <w:rFonts w:ascii="GHEA Mariam" w:hAnsi="GHEA Mariam" w:cs="Sylfaen"/>
          <w:b/>
          <w:i/>
          <w:lang w:val="hy-AM"/>
        </w:rPr>
        <w:t>14000 դրամ,</w:t>
      </w:r>
      <w:r>
        <w:rPr>
          <w:rFonts w:ascii="GHEA Mariam" w:hAnsi="GHEA Mariam" w:cs="Sylfaen"/>
          <w:lang w:val="hy-AM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101-ից մինչև 200 քառակուսի մետր ընդհանուր մակերես ունեցող հիմնական և ոչ հիմնական շինությունների ներսում վաճառքի կազմակերպման դեպքում՝</w:t>
      </w:r>
      <w:r>
        <w:rPr>
          <w:rFonts w:ascii="GHEA Mariam" w:hAnsi="GHEA Mariam" w:cs="Sylfaen"/>
          <w:lang w:val="hy-AM"/>
        </w:rPr>
        <w:tab/>
      </w:r>
      <w:r w:rsidRPr="00E116F1">
        <w:rPr>
          <w:rFonts w:ascii="GHEA Mariam" w:hAnsi="GHEA Mariam" w:cs="Sylfaen"/>
          <w:b/>
          <w:i/>
          <w:lang w:val="hy-AM"/>
        </w:rPr>
        <w:t>21000 դրամ,</w:t>
      </w:r>
      <w:r>
        <w:rPr>
          <w:rFonts w:ascii="GHEA Mariam" w:hAnsi="GHEA Mariam" w:cs="Sylfaen"/>
          <w:lang w:val="hy-AM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201-ից մինչև 500 քառակուսի մետր ընդհանուր մակերես ունեցող հիմնական և ոչ հիմնական շինությունների ներսում վաճառքի կազմակերպման դեպքում՝ 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b/>
          <w:i/>
          <w:lang w:val="hy-AM"/>
        </w:rPr>
        <w:t>26</w:t>
      </w:r>
      <w:r w:rsidRPr="00E116F1">
        <w:rPr>
          <w:rFonts w:ascii="GHEA Mariam" w:hAnsi="GHEA Mariam" w:cs="Sylfaen"/>
          <w:b/>
          <w:i/>
          <w:lang w:val="hy-AM"/>
        </w:rPr>
        <w:t>000</w:t>
      </w:r>
      <w:r>
        <w:rPr>
          <w:rFonts w:ascii="GHEA Mariam" w:hAnsi="GHEA Mariam" w:cs="Sylfaen"/>
          <w:lang w:val="hy-AM"/>
        </w:rPr>
        <w:t xml:space="preserve"> դրամ,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501 և ավելի քառակուսի մետր ընդհանուր մակերես ունեցող հիմնական և ոչ հիմնական շինությունների ներսում վաճառքի կազմակերպման դեպքում՝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b/>
          <w:i/>
          <w:lang w:val="hy-AM"/>
        </w:rPr>
        <w:t>46</w:t>
      </w:r>
      <w:r w:rsidRPr="00E116F1">
        <w:rPr>
          <w:rFonts w:ascii="GHEA Mariam" w:hAnsi="GHEA Mariam" w:cs="Sylfaen"/>
          <w:b/>
          <w:i/>
          <w:lang w:val="hy-AM"/>
        </w:rPr>
        <w:t>000</w:t>
      </w:r>
      <w:r>
        <w:rPr>
          <w:rFonts w:ascii="GHEA Mariam" w:hAnsi="GHEA Mariam" w:cs="Sylfaen"/>
          <w:lang w:val="hy-AM"/>
        </w:rPr>
        <w:t xml:space="preserve"> դրամ: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pt-BR"/>
        </w:rPr>
      </w:pPr>
      <w:r w:rsidRPr="0051688E">
        <w:rPr>
          <w:rFonts w:ascii="GHEA Mariam" w:hAnsi="GHEA Mariam" w:cs="Sylfaen"/>
          <w:lang w:val="pt-BR"/>
        </w:rPr>
        <w:t xml:space="preserve">5) </w:t>
      </w:r>
      <w:r w:rsidRPr="00E116F1">
        <w:rPr>
          <w:rFonts w:ascii="GHEA Mariam" w:hAnsi="GHEA Mariam" w:cs="Sylfaen"/>
          <w:lang w:val="hy-AM"/>
        </w:rPr>
        <w:t>ա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E116F1">
        <w:rPr>
          <w:rFonts w:ascii="GHEA Mariam" w:hAnsi="GHEA Mariam" w:cs="Sylfaen"/>
          <w:lang w:val="hy-AM"/>
        </w:rPr>
        <w:t>Համայնքի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տարածքում</w:t>
      </w:r>
      <w:r w:rsidRPr="0051688E">
        <w:rPr>
          <w:rFonts w:ascii="GHEA Mariam" w:hAnsi="GHEA Mariam" w:cs="Sylfaen"/>
          <w:lang w:val="pt-BR"/>
        </w:rPr>
        <w:t xml:space="preserve">  </w:t>
      </w:r>
      <w:r w:rsidRPr="00E116F1">
        <w:rPr>
          <w:rFonts w:ascii="GHEA Mariam" w:hAnsi="GHEA Mariam" w:cs="Sylfaen"/>
          <w:lang w:val="hy-AM"/>
        </w:rPr>
        <w:t>բացօթյա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առևտուր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կազմակերպելու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թույլտվության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համար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տեղական</w:t>
      </w:r>
      <w:r w:rsidRPr="0051688E">
        <w:rPr>
          <w:rFonts w:ascii="GHEA Mariam" w:hAnsi="GHEA Mariam" w:cs="Sylfaen"/>
          <w:lang w:val="pt-BR"/>
        </w:rPr>
        <w:t xml:space="preserve">  </w:t>
      </w:r>
      <w:r w:rsidRPr="00E116F1">
        <w:rPr>
          <w:rFonts w:ascii="GHEA Mariam" w:hAnsi="GHEA Mariam" w:cs="Sylfaen"/>
          <w:lang w:val="hy-AM"/>
        </w:rPr>
        <w:t>տուրքը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սահմանվում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է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յուրաքանչյուր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օրվա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b/>
          <w:i/>
          <w:lang w:val="pt-BR"/>
        </w:rPr>
        <w:t xml:space="preserve"> </w:t>
      </w:r>
      <w:r w:rsidRPr="0051688E">
        <w:rPr>
          <w:rFonts w:ascii="GHEA Mariam" w:hAnsi="GHEA Mariam" w:cs="Sylfaen"/>
          <w:b/>
          <w:i/>
          <w:lang w:val="hy-AM"/>
        </w:rPr>
        <w:t xml:space="preserve">  </w:t>
      </w:r>
      <w:r w:rsidRPr="00E116F1">
        <w:rPr>
          <w:rFonts w:ascii="GHEA Mariam" w:hAnsi="GHEA Mariam" w:cs="Sylfaen"/>
          <w:lang w:val="hy-AM"/>
        </w:rPr>
        <w:t>մեկ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քառակուսի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մետրի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E116F1">
        <w:rPr>
          <w:rFonts w:ascii="GHEA Mariam" w:hAnsi="GHEA Mariam" w:cs="Sylfaen"/>
          <w:lang w:val="hy-AM"/>
        </w:rPr>
        <w:t>համար</w:t>
      </w:r>
      <w:r w:rsidRPr="0051688E">
        <w:rPr>
          <w:rFonts w:ascii="GHEA Mariam" w:hAnsi="GHEA Mariam" w:cs="Sylfaen"/>
          <w:b/>
          <w:i/>
          <w:lang w:val="pt-BR"/>
        </w:rPr>
        <w:t xml:space="preserve">                                                 </w:t>
      </w:r>
      <w:r>
        <w:rPr>
          <w:rFonts w:ascii="GHEA Mariam" w:hAnsi="GHEA Mariam" w:cs="Sylfaen"/>
          <w:b/>
          <w:i/>
          <w:lang w:val="hy-AM"/>
        </w:rPr>
        <w:tab/>
      </w:r>
      <w:r>
        <w:rPr>
          <w:rFonts w:ascii="GHEA Mariam" w:hAnsi="GHEA Mariam" w:cs="Sylfaen"/>
          <w:b/>
          <w:i/>
          <w:lang w:val="hy-AM"/>
        </w:rPr>
        <w:tab/>
      </w:r>
      <w:r>
        <w:rPr>
          <w:rFonts w:ascii="GHEA Mariam" w:hAnsi="GHEA Mariam" w:cs="Sylfaen"/>
          <w:b/>
          <w:i/>
          <w:lang w:val="hy-AM"/>
        </w:rPr>
        <w:tab/>
      </w:r>
      <w:r>
        <w:rPr>
          <w:rFonts w:ascii="GHEA Mariam" w:hAnsi="GHEA Mariam" w:cs="Sylfaen"/>
          <w:b/>
          <w:i/>
          <w:lang w:val="hy-AM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     </w:t>
      </w:r>
      <w:r w:rsidRPr="0051688E">
        <w:rPr>
          <w:rFonts w:ascii="GHEA Mariam" w:hAnsi="GHEA Mariam" w:cs="Sylfaen"/>
          <w:b/>
          <w:i/>
          <w:lang w:val="pt-BR"/>
        </w:rPr>
        <w:tab/>
      </w:r>
      <w:r>
        <w:rPr>
          <w:rFonts w:ascii="GHEA Mariam" w:hAnsi="GHEA Mariam" w:cs="Sylfaen"/>
          <w:b/>
          <w:i/>
          <w:lang w:val="pt-BR"/>
        </w:rPr>
        <w:tab/>
      </w:r>
      <w:r>
        <w:rPr>
          <w:rFonts w:ascii="GHEA Mariam" w:hAnsi="GHEA Mariam" w:cs="Sylfaen"/>
          <w:b/>
          <w:i/>
          <w:lang w:val="hy-AM"/>
        </w:rPr>
        <w:t>2</w:t>
      </w:r>
      <w:r w:rsidRPr="0051688E">
        <w:rPr>
          <w:rFonts w:ascii="GHEA Mariam" w:hAnsi="GHEA Mariam" w:cs="Sylfaen"/>
          <w:b/>
          <w:i/>
          <w:lang w:val="pt-BR"/>
        </w:rPr>
        <w:t xml:space="preserve">00 </w:t>
      </w:r>
      <w:r w:rsidRPr="00E116F1">
        <w:rPr>
          <w:rFonts w:ascii="GHEA Mariam" w:hAnsi="GHEA Mariam" w:cs="Sylfaen"/>
          <w:b/>
          <w:i/>
          <w:lang w:val="hy-AM"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 xml:space="preserve">,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բ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Համայնքի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տարածքում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հանրային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սննդի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կազմակերպման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իրացման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թույլտվության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տեղական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տուրքը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յուրաքանչյ</w:t>
      </w:r>
      <w:r w:rsidRPr="0051688E">
        <w:rPr>
          <w:rFonts w:ascii="GHEA Mariam" w:hAnsi="GHEA Mariam" w:cs="Sylfaen"/>
          <w:lang w:val="hy-AM"/>
        </w:rPr>
        <w:t>ու</w:t>
      </w:r>
      <w:r w:rsidRPr="0051688E">
        <w:rPr>
          <w:rFonts w:ascii="GHEA Mariam" w:hAnsi="GHEA Mariam" w:cs="Sylfaen"/>
        </w:rPr>
        <w:t>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եռամսյակի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սահմանվում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է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51688E">
        <w:rPr>
          <w:rFonts w:ascii="GHEA Mariam" w:hAnsi="GHEA Mariam" w:cs="Sylfaen"/>
          <w:lang w:val="pt-BR"/>
        </w:rPr>
        <w:t>-</w:t>
      </w:r>
      <w:r w:rsidRPr="0051688E">
        <w:rPr>
          <w:rFonts w:ascii="GHEA Mariam" w:hAnsi="GHEA Mariam" w:cs="Sylfaen"/>
        </w:rPr>
        <w:t>հիմնական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շինությունների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ներսում</w:t>
      </w:r>
      <w:r>
        <w:rPr>
          <w:rFonts w:ascii="GHEA Mariam" w:hAnsi="GHEA Mariam" w:cs="Sylfaen"/>
          <w:lang w:val="hy-AM"/>
        </w:rPr>
        <w:t>՝</w:t>
      </w:r>
    </w:p>
    <w:p w:rsidR="0042551F" w:rsidRPr="006B5A4A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մինչև 26 քառակուսի մետր ընդհանուր մակերես ունեցող հանրային սննդի օբյեկտի համար՝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b/>
          <w:i/>
          <w:lang w:val="hy-AM"/>
        </w:rPr>
        <w:t>5000</w:t>
      </w:r>
      <w:r w:rsidRPr="006B5A4A">
        <w:rPr>
          <w:rFonts w:ascii="GHEA Mariam" w:hAnsi="GHEA Mariam" w:cs="Sylfaen"/>
          <w:b/>
          <w:i/>
          <w:lang w:val="hy-AM"/>
        </w:rPr>
        <w:t xml:space="preserve"> դրամ,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26-ից մինչև 50 քառակուսի մետր ընդհանուր մակերես ունեցող հանրային սննդի օբյեկտի համար՝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 w:rsidRPr="0042551F">
        <w:rPr>
          <w:rFonts w:ascii="GHEA Mariam" w:hAnsi="GHEA Mariam" w:cs="Sylfaen"/>
          <w:lang w:val="hy-AM"/>
        </w:rPr>
        <w:tab/>
      </w:r>
      <w:r w:rsidRPr="001E4297">
        <w:rPr>
          <w:rFonts w:ascii="GHEA Mariam" w:hAnsi="GHEA Mariam" w:cs="Sylfaen"/>
          <w:b/>
          <w:i/>
          <w:lang w:val="hy-AM"/>
        </w:rPr>
        <w:t>6000 դրամ</w:t>
      </w:r>
      <w:r>
        <w:rPr>
          <w:rFonts w:ascii="GHEA Mariam" w:hAnsi="GHEA Mariam" w:cs="Sylfaen"/>
          <w:lang w:val="hy-AM"/>
        </w:rPr>
        <w:t xml:space="preserve">,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51-ից մինչև 100 քառակուսի մետր ընդհանուր մակերես հանրային սննդի օբյեկտի համար՝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 w:rsidRPr="0042551F">
        <w:rPr>
          <w:rFonts w:ascii="GHEA Mariam" w:hAnsi="GHEA Mariam" w:cs="Sylfaen"/>
          <w:lang w:val="hy-AM"/>
        </w:rPr>
        <w:tab/>
      </w:r>
      <w:r w:rsidRPr="001E4297">
        <w:rPr>
          <w:rFonts w:ascii="GHEA Mariam" w:hAnsi="GHEA Mariam" w:cs="Sylfaen"/>
          <w:b/>
          <w:i/>
          <w:lang w:val="hy-AM"/>
        </w:rPr>
        <w:t>10500 դրամ,</w:t>
      </w:r>
      <w:r>
        <w:rPr>
          <w:rFonts w:ascii="GHEA Mariam" w:hAnsi="GHEA Mariam" w:cs="Sylfaen"/>
          <w:lang w:val="hy-AM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101-ից մինչև 200 քառակուսի մետր ընդհանուր մակերես ունեցող հանրային սննդի օբյեկտի համար 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 w:rsidRPr="001E4297">
        <w:rPr>
          <w:rFonts w:ascii="GHEA Mariam" w:hAnsi="GHEA Mariam" w:cs="Sylfaen"/>
          <w:b/>
          <w:i/>
          <w:lang w:val="hy-AM"/>
        </w:rPr>
        <w:t>16000 դրամ,</w:t>
      </w:r>
      <w:r>
        <w:rPr>
          <w:rFonts w:ascii="GHEA Mariam" w:hAnsi="GHEA Mariam" w:cs="Sylfaen"/>
          <w:lang w:val="hy-AM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201-ից մինչև 500 քառակուսի մետր ընդհանուր մակերես ունեցող հանրային սննդի օբյեկտի համար ՝ 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 w:rsidRPr="001E4297">
        <w:rPr>
          <w:rFonts w:ascii="GHEA Mariam" w:hAnsi="GHEA Mariam" w:cs="Sylfaen"/>
          <w:b/>
          <w:i/>
          <w:lang w:val="hy-AM"/>
        </w:rPr>
        <w:t>21000 դրամ,</w:t>
      </w:r>
      <w:r>
        <w:rPr>
          <w:rFonts w:ascii="GHEA Mariam" w:hAnsi="GHEA Mariam" w:cs="Sylfaen"/>
          <w:lang w:val="hy-AM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501 և ավելի քառակուսի մետր ընդհանուր մակերես ունեցող հանրային սննդի օբյեկտի համար 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 w:rsidRPr="001E4297">
        <w:rPr>
          <w:rFonts w:ascii="GHEA Mariam" w:hAnsi="GHEA Mariam" w:cs="Sylfaen"/>
          <w:b/>
          <w:i/>
          <w:lang w:val="hy-AM"/>
        </w:rPr>
        <w:t>31000 դրամ:</w:t>
      </w:r>
      <w:r>
        <w:rPr>
          <w:rFonts w:ascii="GHEA Mariam" w:hAnsi="GHEA Mariam" w:cs="Sylfaen"/>
          <w:lang w:val="hy-AM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 w:rsidRPr="0051688E">
        <w:rPr>
          <w:rFonts w:ascii="GHEA Mariam" w:hAnsi="GHEA Mariam" w:cs="Sylfaen"/>
          <w:lang w:val="pt-BR"/>
        </w:rPr>
        <w:t>-</w:t>
      </w:r>
      <w:r w:rsidRPr="001E4297">
        <w:rPr>
          <w:rFonts w:ascii="GHEA Mariam" w:hAnsi="GHEA Mariam" w:cs="Sylfaen"/>
          <w:lang w:val="hy-AM"/>
        </w:rPr>
        <w:t>ոչ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հիմնական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շինությունների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ներսում</w:t>
      </w:r>
      <w:r>
        <w:rPr>
          <w:rFonts w:ascii="GHEA Mariam" w:hAnsi="GHEA Mariam" w:cs="Sylfaen"/>
          <w:lang w:val="hy-AM"/>
        </w:rPr>
        <w:t>՝</w:t>
      </w:r>
      <w:r w:rsidRPr="0051688E">
        <w:rPr>
          <w:rFonts w:ascii="GHEA Mariam" w:hAnsi="GHEA Mariam" w:cs="Sylfaen"/>
          <w:lang w:val="pt-BR"/>
        </w:rPr>
        <w:t xml:space="preserve"> </w:t>
      </w:r>
    </w:p>
    <w:p w:rsidR="0042551F" w:rsidRPr="006B5A4A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մինչև 26 քառակուսի մետր ընդհանուր մակերես ունեցող հանրային սննդի օբյեկտի համար՝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b/>
          <w:i/>
          <w:lang w:val="hy-AM"/>
        </w:rPr>
        <w:t>1000</w:t>
      </w:r>
      <w:r w:rsidRPr="006B5A4A">
        <w:rPr>
          <w:rFonts w:ascii="GHEA Mariam" w:hAnsi="GHEA Mariam" w:cs="Sylfaen"/>
          <w:b/>
          <w:i/>
          <w:lang w:val="hy-AM"/>
        </w:rPr>
        <w:t xml:space="preserve"> դրամ,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26-ից մինչև 50 քառակուսի մետր ընդհանուր մակերես ունեցող հանրային սննդի օբյեկտի համար՝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 w:rsidRPr="0042551F">
        <w:rPr>
          <w:rFonts w:ascii="GHEA Mariam" w:hAnsi="GHEA Mariam" w:cs="Sylfaen"/>
          <w:lang w:val="hy-AM"/>
        </w:rPr>
        <w:tab/>
      </w:r>
      <w:r w:rsidRPr="001E4297">
        <w:rPr>
          <w:rFonts w:ascii="GHEA Mariam" w:hAnsi="GHEA Mariam" w:cs="Sylfaen"/>
          <w:b/>
          <w:i/>
          <w:lang w:val="hy-AM"/>
        </w:rPr>
        <w:t>2000 դրամ,</w:t>
      </w:r>
      <w:r>
        <w:rPr>
          <w:rFonts w:ascii="GHEA Mariam" w:hAnsi="GHEA Mariam" w:cs="Sylfaen"/>
          <w:lang w:val="hy-AM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lastRenderedPageBreak/>
        <w:t>51-ից մինչև 100 քառակուսի մետր ընդհանուր մակերես հանրային սննդի օբյեկտի համար՝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 w:rsidRPr="0042551F">
        <w:rPr>
          <w:rFonts w:ascii="GHEA Mariam" w:hAnsi="GHEA Mariam" w:cs="Sylfaen"/>
          <w:lang w:val="hy-AM"/>
        </w:rPr>
        <w:tab/>
      </w:r>
      <w:r w:rsidRPr="001E4297">
        <w:rPr>
          <w:rFonts w:ascii="GHEA Mariam" w:hAnsi="GHEA Mariam" w:cs="Sylfaen"/>
          <w:b/>
          <w:i/>
          <w:lang w:val="hy-AM"/>
        </w:rPr>
        <w:t>4000 դրամ,</w:t>
      </w:r>
      <w:r>
        <w:rPr>
          <w:rFonts w:ascii="GHEA Mariam" w:hAnsi="GHEA Mariam" w:cs="Sylfaen"/>
          <w:lang w:val="hy-AM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101-ից մինչև 200 քառակուսի մետր ընդհանուր մակերես ունեցող հանրային սննդի օբյեկտի համար 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 w:rsidRPr="001E4297">
        <w:rPr>
          <w:rFonts w:ascii="GHEA Mariam" w:hAnsi="GHEA Mariam" w:cs="Sylfaen"/>
          <w:b/>
          <w:i/>
          <w:lang w:val="hy-AM"/>
        </w:rPr>
        <w:t>6000 դրամ,</w:t>
      </w:r>
      <w:r>
        <w:rPr>
          <w:rFonts w:ascii="GHEA Mariam" w:hAnsi="GHEA Mariam" w:cs="Sylfaen"/>
          <w:lang w:val="hy-AM"/>
        </w:rPr>
        <w:t xml:space="preserve"> </w:t>
      </w:r>
    </w:p>
    <w:p w:rsidR="0042551F" w:rsidRPr="001E4297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lang w:val="hy-AM"/>
        </w:rPr>
        <w:t xml:space="preserve">201-ից մինչև 500 քառակուսի մետր ընդհանուր մակերես ունեցող հանրային սննդի օբյեկտի համար ՝ 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 w:rsidRPr="001E4297">
        <w:rPr>
          <w:rFonts w:ascii="GHEA Mariam" w:hAnsi="GHEA Mariam" w:cs="Sylfaen"/>
          <w:b/>
          <w:i/>
          <w:lang w:val="hy-AM"/>
        </w:rPr>
        <w:t xml:space="preserve">10000 դրամ, </w:t>
      </w:r>
    </w:p>
    <w:p w:rsidR="0042551F" w:rsidRPr="001E4297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lang w:val="hy-AM"/>
        </w:rPr>
        <w:t>501 և ավելի քառակուսի մետր ընդհանուր մակերես ունեցող հանրային սննդի օբյեկտի համար 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 w:rsidRPr="001E4297">
        <w:rPr>
          <w:rFonts w:ascii="GHEA Mariam" w:hAnsi="GHEA Mariam" w:cs="Sylfaen"/>
          <w:b/>
          <w:i/>
          <w:lang w:val="hy-AM"/>
        </w:rPr>
        <w:t xml:space="preserve">16000 դրամ: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  <w:lang w:val="pt-BR"/>
        </w:rPr>
        <w:t xml:space="preserve">6) </w:t>
      </w:r>
      <w:r w:rsidRPr="001E4297">
        <w:rPr>
          <w:rFonts w:ascii="GHEA Mariam" w:hAnsi="GHEA Mariam" w:cs="Sylfaen"/>
          <w:lang w:val="hy-AM"/>
        </w:rPr>
        <w:t>Համայնքի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տարածքում</w:t>
      </w:r>
      <w:r w:rsidRPr="0051688E">
        <w:rPr>
          <w:rFonts w:ascii="GHEA Mariam" w:hAnsi="GHEA Mariam" w:cs="Sylfaen"/>
          <w:lang w:val="pt-BR"/>
        </w:rPr>
        <w:t xml:space="preserve">` </w:t>
      </w:r>
      <w:r w:rsidRPr="001E4297">
        <w:rPr>
          <w:rFonts w:ascii="GHEA Mariam" w:hAnsi="GHEA Mariam" w:cs="Sylfaen"/>
          <w:lang w:val="hy-AM"/>
        </w:rPr>
        <w:t>առևտրի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1E4297">
        <w:rPr>
          <w:rFonts w:ascii="GHEA Mariam" w:hAnsi="GHEA Mariam" w:cs="Sylfaen"/>
          <w:lang w:val="hy-AM"/>
        </w:rPr>
        <w:t>հանրային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սննդի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1E4297">
        <w:rPr>
          <w:rFonts w:ascii="GHEA Mariam" w:hAnsi="GHEA Mariam" w:cs="Sylfaen"/>
          <w:lang w:val="hy-AM"/>
        </w:rPr>
        <w:t>զվարճանքի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1E4297">
        <w:rPr>
          <w:rFonts w:ascii="GHEA Mariam" w:hAnsi="GHEA Mariam" w:cs="Sylfaen"/>
          <w:lang w:val="hy-AM"/>
        </w:rPr>
        <w:t>շահումով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խաղերի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և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վիճակախաղերի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կազմակերպման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օբյեկտները</w:t>
      </w:r>
      <w:r w:rsidRPr="0051688E">
        <w:rPr>
          <w:rFonts w:ascii="GHEA Mariam" w:hAnsi="GHEA Mariam" w:cs="Sylfaen"/>
          <w:lang w:val="pt-BR"/>
        </w:rPr>
        <w:t xml:space="preserve">, </w:t>
      </w:r>
      <w:r w:rsidRPr="001E4297">
        <w:rPr>
          <w:rFonts w:ascii="GHEA Mariam" w:hAnsi="GHEA Mariam" w:cs="Sylfaen"/>
          <w:lang w:val="hy-AM"/>
        </w:rPr>
        <w:t>բաղնիքները</w:t>
      </w:r>
      <w:r w:rsidRPr="0051688E">
        <w:rPr>
          <w:rFonts w:ascii="GHEA Mariam" w:hAnsi="GHEA Mariam" w:cs="Sylfaen"/>
          <w:lang w:val="pt-BR"/>
        </w:rPr>
        <w:t xml:space="preserve"> /</w:t>
      </w:r>
      <w:r w:rsidRPr="001E4297">
        <w:rPr>
          <w:rFonts w:ascii="GHEA Mariam" w:hAnsi="GHEA Mariam" w:cs="Sylfaen"/>
          <w:lang w:val="hy-AM"/>
        </w:rPr>
        <w:t>սաունաները</w:t>
      </w:r>
      <w:r w:rsidRPr="0051688E">
        <w:rPr>
          <w:rFonts w:ascii="GHEA Mariam" w:hAnsi="GHEA Mariam" w:cs="Sylfaen"/>
          <w:lang w:val="pt-BR"/>
        </w:rPr>
        <w:t xml:space="preserve">/, </w:t>
      </w:r>
      <w:r w:rsidRPr="001E4297">
        <w:rPr>
          <w:rFonts w:ascii="GHEA Mariam" w:hAnsi="GHEA Mariam" w:cs="Sylfaen"/>
          <w:lang w:val="hy-AM"/>
        </w:rPr>
        <w:t>խաղատները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ժամը</w:t>
      </w:r>
      <w:r w:rsidRPr="0051688E">
        <w:rPr>
          <w:rFonts w:ascii="GHEA Mariam" w:hAnsi="GHEA Mariam" w:cs="Sylfaen"/>
          <w:lang w:val="pt-BR"/>
        </w:rPr>
        <w:t xml:space="preserve"> 24</w:t>
      </w:r>
      <w:r w:rsidRPr="0051688E">
        <w:rPr>
          <w:rFonts w:ascii="GHEA Mariam" w:hAnsi="GHEA Mariam" w:cs="Sylfaen"/>
          <w:vertAlign w:val="superscript"/>
          <w:lang w:val="pt-BR"/>
        </w:rPr>
        <w:t>00</w:t>
      </w:r>
      <w:r w:rsidRPr="0051688E">
        <w:rPr>
          <w:rFonts w:ascii="GHEA Mariam" w:hAnsi="GHEA Mariam" w:cs="Sylfaen"/>
          <w:lang w:val="pt-BR"/>
        </w:rPr>
        <w:t>-</w:t>
      </w:r>
      <w:r w:rsidRPr="001E4297">
        <w:rPr>
          <w:rFonts w:ascii="GHEA Mariam" w:hAnsi="GHEA Mariam" w:cs="Sylfaen"/>
          <w:lang w:val="hy-AM"/>
        </w:rPr>
        <w:t>ից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հետո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աշխատելու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թույլտվության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համար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տեղական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տուրքը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ընթացիկ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տարվա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1E4297">
        <w:rPr>
          <w:rFonts w:ascii="GHEA Mariam" w:hAnsi="GHEA Mariam" w:cs="Sylfaen"/>
          <w:lang w:val="hy-AM"/>
        </w:rPr>
        <w:t>համար</w:t>
      </w:r>
      <w:r w:rsidRPr="0051688E">
        <w:rPr>
          <w:rFonts w:ascii="GHEA Mariam" w:hAnsi="GHEA Mariam" w:cs="Sylfaen"/>
          <w:lang w:val="pt-BR"/>
        </w:rPr>
        <w:t xml:space="preserve">`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ա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առևտրի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օբյեկտների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25000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>,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բ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հանրային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սննդի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զվարճանքի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օբյեկտների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80000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>,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գ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բաղնիքների</w:t>
      </w:r>
      <w:r w:rsidRPr="0051688E">
        <w:rPr>
          <w:rFonts w:ascii="GHEA Mariam" w:hAnsi="GHEA Mariam" w:cs="Sylfaen"/>
          <w:lang w:val="pt-BR"/>
        </w:rPr>
        <w:t xml:space="preserve"> /</w:t>
      </w:r>
      <w:r w:rsidRPr="0051688E">
        <w:rPr>
          <w:rFonts w:ascii="GHEA Mariam" w:hAnsi="GHEA Mariam" w:cs="Sylfaen"/>
        </w:rPr>
        <w:t>սաունաների</w:t>
      </w:r>
      <w:r w:rsidRPr="0051688E">
        <w:rPr>
          <w:rFonts w:ascii="GHEA Mariam" w:hAnsi="GHEA Mariam" w:cs="Sylfaen"/>
          <w:lang w:val="pt-BR"/>
        </w:rPr>
        <w:t xml:space="preserve">/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200000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>,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դ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խաղատների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կազմակերպման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hy-AM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500000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>,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ե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շահումով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խաղերի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կազմակերպման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250000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 w:cs="Sylfaen"/>
          <w:b/>
          <w:i/>
          <w:lang w:val="pt-BR"/>
        </w:rPr>
        <w:t>,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</w:rPr>
        <w:t>զ</w:t>
      </w:r>
      <w:r w:rsidRPr="0051688E">
        <w:rPr>
          <w:rFonts w:ascii="GHEA Mariam" w:hAnsi="GHEA Mariam" w:cs="Sylfaen"/>
          <w:lang w:val="pt-BR"/>
        </w:rPr>
        <w:t xml:space="preserve">. </w:t>
      </w:r>
      <w:r w:rsidRPr="0051688E">
        <w:rPr>
          <w:rFonts w:ascii="GHEA Mariam" w:hAnsi="GHEA Mariam" w:cs="Sylfaen"/>
        </w:rPr>
        <w:t>վիճակախաղերի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կազմակերպման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 w:cs="Sylfaen"/>
          <w:lang w:val="pt-BR"/>
        </w:rPr>
        <w:t>`</w:t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lang w:val="pt-BR"/>
        </w:rPr>
        <w:tab/>
      </w:r>
      <w:r w:rsidRPr="0051688E">
        <w:rPr>
          <w:rFonts w:ascii="GHEA Mariam" w:hAnsi="GHEA Mariam" w:cs="Sylfaen"/>
          <w:b/>
          <w:i/>
          <w:lang w:val="pt-BR"/>
        </w:rPr>
        <w:t xml:space="preserve">100000 </w:t>
      </w:r>
      <w:r w:rsidRPr="0051688E">
        <w:rPr>
          <w:rFonts w:ascii="GHEA Mariam" w:hAnsi="GHEA Mariam" w:cs="Sylfaen"/>
          <w:b/>
          <w:i/>
        </w:rPr>
        <w:t>դրամ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51688E">
        <w:rPr>
          <w:rFonts w:ascii="GHEA Mariam" w:hAnsi="GHEA Mariam" w:cs="Sylfaen"/>
          <w:lang w:val="pt-BR"/>
        </w:rPr>
        <w:t xml:space="preserve">7) </w:t>
      </w:r>
      <w:r>
        <w:rPr>
          <w:rFonts w:ascii="GHEA Mariam" w:hAnsi="GHEA Mariam" w:cs="Sylfaen"/>
          <w:lang w:val="hy-AM"/>
        </w:rPr>
        <w:t>Համաքաղաքային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կանոններին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համապատասխան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համայնքի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տարածքում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ընտանի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կենդանիներ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պահելու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թույլտվության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>
        <w:rPr>
          <w:rFonts w:ascii="GHEA Mariam" w:hAnsi="GHEA Mariam" w:cs="Sylfaen"/>
          <w:lang w:val="hy-AM"/>
        </w:rPr>
        <w:t xml:space="preserve">՝ 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տեղական</w:t>
      </w:r>
      <w:r w:rsidRPr="0051688E">
        <w:rPr>
          <w:rFonts w:ascii="GHEA Mariam" w:hAnsi="GHEA Mariam" w:cs="Sylfaen"/>
          <w:lang w:val="pt-BR"/>
        </w:rPr>
        <w:t xml:space="preserve"> </w:t>
      </w:r>
      <w:r w:rsidRPr="0051688E">
        <w:rPr>
          <w:rFonts w:ascii="GHEA Mariam" w:hAnsi="GHEA Mariam" w:cs="Sylfaen"/>
        </w:rPr>
        <w:t>տուրք</w:t>
      </w:r>
      <w:r>
        <w:rPr>
          <w:rFonts w:ascii="GHEA Mariam" w:hAnsi="GHEA Mariam" w:cs="Sylfaen"/>
          <w:lang w:val="hy-AM"/>
        </w:rPr>
        <w:t>ը ընթացիկ տարվա համար սահմանվում է՝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 w:rsidRPr="0042551F">
        <w:rPr>
          <w:rFonts w:ascii="GHEA Mariam" w:hAnsi="GHEA Mariam" w:cs="Sylfaen"/>
          <w:lang w:val="pt-BR"/>
        </w:rPr>
        <w:tab/>
      </w:r>
      <w:r w:rsidRPr="00B64829">
        <w:rPr>
          <w:rFonts w:ascii="GHEA Mariam" w:hAnsi="GHEA Mariam" w:cs="Sylfaen"/>
          <w:b/>
          <w:i/>
          <w:lang w:val="hy-AM"/>
        </w:rPr>
        <w:t>0 դրամ: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  <w:lang w:val="pt-BR"/>
        </w:rPr>
        <w:t>8</w:t>
      </w:r>
      <w:r w:rsidRPr="0051688E">
        <w:rPr>
          <w:rFonts w:ascii="GHEA Mariam" w:hAnsi="GHEA Mariam"/>
          <w:lang w:val="pt-BR"/>
        </w:rPr>
        <w:t>)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</w:rPr>
        <w:t>Կապան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համայնքի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վարչական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տարածքում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արտաքին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գովազդ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տեղադրելու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թույլտվության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մեկ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քառակուսի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մետրի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տեղական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տուրքը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յուրաքանչյուր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ամսվա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սահմանվում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է</w:t>
      </w:r>
      <w:r w:rsidRPr="0051688E">
        <w:rPr>
          <w:rFonts w:ascii="GHEA Mariam" w:hAnsi="GHEA Mariam"/>
          <w:lang w:val="pt-BR"/>
        </w:rPr>
        <w:t>`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</w:rPr>
        <w:t>ա</w:t>
      </w:r>
      <w:r w:rsidRPr="0051688E">
        <w:rPr>
          <w:rFonts w:ascii="GHEA Mariam" w:hAnsi="GHEA Mariam"/>
          <w:lang w:val="pt-BR"/>
        </w:rPr>
        <w:t xml:space="preserve">. </w:t>
      </w:r>
      <w:r w:rsidRPr="0051688E">
        <w:rPr>
          <w:rFonts w:ascii="GHEA Mariam" w:hAnsi="GHEA Mariam" w:cs="Sylfaen"/>
        </w:rPr>
        <w:t>ալկոհոլային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սպիրտի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պարունակությունը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մինչև</w:t>
      </w:r>
      <w:r w:rsidRPr="0051688E">
        <w:rPr>
          <w:rFonts w:ascii="GHEA Mariam" w:hAnsi="GHEA Mariam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/>
          <w:lang w:val="pt-BR"/>
        </w:rPr>
        <w:t xml:space="preserve">20 </w:t>
      </w:r>
      <w:r w:rsidRPr="0051688E">
        <w:rPr>
          <w:rFonts w:ascii="GHEA Mariam" w:hAnsi="GHEA Mariam" w:cs="Sylfaen"/>
        </w:rPr>
        <w:t>ծավալային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տոկոս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արտադրանք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գովազդող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</w:rPr>
        <w:t>արտաքին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գովազդի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  <w:lang w:val="pt-BR"/>
        </w:rPr>
        <w:t xml:space="preserve">` </w:t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hy-AM"/>
        </w:rPr>
        <w:tab/>
      </w:r>
      <w:r w:rsidRPr="0051688E">
        <w:rPr>
          <w:rFonts w:ascii="GHEA Mariam" w:hAnsi="GHEA Mariam"/>
          <w:b/>
          <w:i/>
          <w:lang w:val="pt-BR"/>
        </w:rPr>
        <w:t xml:space="preserve">1700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/>
          <w:b/>
          <w:i/>
          <w:lang w:val="pt-BR"/>
        </w:rPr>
        <w:t>,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</w:rPr>
        <w:t>բ</w:t>
      </w:r>
      <w:r w:rsidRPr="0051688E">
        <w:rPr>
          <w:rFonts w:ascii="GHEA Mariam" w:hAnsi="GHEA Mariam"/>
          <w:lang w:val="pt-BR"/>
        </w:rPr>
        <w:t xml:space="preserve">. </w:t>
      </w:r>
      <w:r w:rsidRPr="0051688E">
        <w:rPr>
          <w:rFonts w:ascii="GHEA Mariam" w:hAnsi="GHEA Mariam" w:cs="Sylfaen"/>
        </w:rPr>
        <w:t>թունդ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ալկահոլային</w:t>
      </w:r>
      <w:r w:rsidRPr="0051688E">
        <w:rPr>
          <w:rFonts w:ascii="GHEA Mariam" w:hAnsi="GHEA Mariam"/>
          <w:lang w:val="pt-BR"/>
        </w:rPr>
        <w:t xml:space="preserve"> /</w:t>
      </w:r>
      <w:r w:rsidRPr="0051688E">
        <w:rPr>
          <w:rFonts w:ascii="GHEA Mariam" w:hAnsi="GHEA Mariam" w:cs="Sylfaen"/>
        </w:rPr>
        <w:t>սպիրտի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պարունակությունը</w:t>
      </w:r>
      <w:r w:rsidRPr="0051688E">
        <w:rPr>
          <w:rFonts w:ascii="GHEA Mariam" w:hAnsi="GHEA Mariam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/>
          <w:lang w:val="pt-BR"/>
        </w:rPr>
        <w:t xml:space="preserve">20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ավելի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ծավալային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տոկոս</w:t>
      </w:r>
      <w:r w:rsidRPr="0051688E">
        <w:rPr>
          <w:rFonts w:ascii="GHEA Mariam" w:hAnsi="GHEA Mariam"/>
          <w:lang w:val="pt-BR"/>
        </w:rPr>
        <w:t xml:space="preserve">/ </w:t>
      </w:r>
      <w:r w:rsidRPr="0051688E">
        <w:rPr>
          <w:rFonts w:ascii="GHEA Mariam" w:hAnsi="GHEA Mariam" w:cs="Sylfaen"/>
        </w:rPr>
        <w:t>արտադրանք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</w:rPr>
        <w:t>գովազդող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արտաքին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գովազդի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  <w:lang w:val="pt-BR"/>
        </w:rPr>
        <w:t>`</w:t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b/>
          <w:i/>
          <w:lang w:val="pt-BR"/>
        </w:rPr>
        <w:t xml:space="preserve">3200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/>
          <w:b/>
          <w:i/>
          <w:lang w:val="pt-BR"/>
        </w:rPr>
        <w:t>,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pt-BR"/>
        </w:rPr>
      </w:pPr>
      <w:r w:rsidRPr="0051688E">
        <w:rPr>
          <w:rFonts w:ascii="GHEA Mariam" w:hAnsi="GHEA Mariam" w:cs="Sylfaen"/>
        </w:rPr>
        <w:t>գ</w:t>
      </w:r>
      <w:r w:rsidRPr="0051688E">
        <w:rPr>
          <w:rFonts w:ascii="GHEA Mariam" w:hAnsi="GHEA Mariam"/>
          <w:lang w:val="pt-BR"/>
        </w:rPr>
        <w:t xml:space="preserve">. </w:t>
      </w:r>
      <w:r w:rsidRPr="0051688E">
        <w:rPr>
          <w:rFonts w:ascii="GHEA Mariam" w:hAnsi="GHEA Mariam" w:cs="Sylfaen"/>
        </w:rPr>
        <w:t>այլ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արտաքին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գովազդի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  <w:lang w:val="pt-BR"/>
        </w:rPr>
        <w:t>`</w:t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hy-AM"/>
        </w:rPr>
        <w:tab/>
      </w:r>
      <w:r w:rsidRPr="0051688E">
        <w:rPr>
          <w:rFonts w:ascii="GHEA Mariam" w:hAnsi="GHEA Mariam"/>
          <w:b/>
          <w:i/>
          <w:lang w:val="pt-BR"/>
        </w:rPr>
        <w:t xml:space="preserve">1200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/>
          <w:b/>
          <w:i/>
          <w:lang w:val="pt-BR"/>
        </w:rPr>
        <w:t>,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4546B">
        <w:rPr>
          <w:rFonts w:ascii="GHEA Mariam" w:hAnsi="GHEA Mariam"/>
          <w:lang w:val="hy-AM"/>
        </w:rPr>
        <w:t xml:space="preserve">դ. </w:t>
      </w:r>
      <w:r>
        <w:rPr>
          <w:rFonts w:ascii="GHEA Mariam" w:hAnsi="GHEA Mariam"/>
          <w:lang w:val="hy-AM"/>
        </w:rPr>
        <w:t xml:space="preserve">մինչև 2006 թվականի հոկտեմբերի 1-ը՝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ծխախոտի արտաքին գովազդի համար՝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 w:rsidRPr="007B3E83">
        <w:rPr>
          <w:rFonts w:ascii="GHEA Mariam" w:hAnsi="GHEA Mariam"/>
          <w:b/>
          <w:i/>
          <w:lang w:val="hy-AM"/>
        </w:rPr>
        <w:t>3200 դրամ</w:t>
      </w:r>
      <w:r>
        <w:rPr>
          <w:rFonts w:ascii="GHEA Mariam" w:hAnsi="GHEA Mariam"/>
          <w:lang w:val="hy-AM"/>
        </w:rPr>
        <w:t xml:space="preserve">,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>ե. սոցիալական գովազդի համար՝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 w:rsidRPr="007B3E83">
        <w:rPr>
          <w:rFonts w:ascii="GHEA Mariam" w:hAnsi="GHEA Mariam"/>
          <w:b/>
          <w:i/>
          <w:lang w:val="hy-AM"/>
        </w:rPr>
        <w:t>0 դրամ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7B3E83">
        <w:rPr>
          <w:rFonts w:ascii="GHEA Mariam" w:hAnsi="GHEA Mariam"/>
          <w:lang w:val="hy-AM"/>
        </w:rPr>
        <w:t>զ.</w:t>
      </w:r>
      <w:r>
        <w:rPr>
          <w:rFonts w:ascii="GHEA Mariam" w:hAnsi="GHEA Mariam"/>
          <w:lang w:val="hy-AM"/>
        </w:rPr>
        <w:t xml:space="preserve"> համայնքի տարածքում յուրաքանչյուր ամսվա համար արտաքին գովազդի դատարկ գովազդային վահանակների մեկ քառակուսի մետրի դիմաց՝</w:t>
      </w:r>
      <w:r>
        <w:rPr>
          <w:rFonts w:ascii="GHEA Mariam" w:hAnsi="GHEA Mariam"/>
          <w:lang w:val="hy-AM"/>
        </w:rPr>
        <w:tab/>
      </w:r>
      <w:r>
        <w:rPr>
          <w:rFonts w:ascii="GHEA Mariam" w:hAnsi="GHEA Mariam"/>
          <w:lang w:val="hy-AM"/>
        </w:rPr>
        <w:tab/>
      </w:r>
      <w:r w:rsidRPr="00307D42">
        <w:rPr>
          <w:rFonts w:ascii="GHEA Mariam" w:hAnsi="GHEA Mariam"/>
          <w:b/>
          <w:i/>
          <w:lang w:val="hy-AM"/>
        </w:rPr>
        <w:t>300 դրամ,</w:t>
      </w:r>
      <w:r>
        <w:rPr>
          <w:rFonts w:ascii="GHEA Mariam" w:hAnsi="GHEA Mariam"/>
          <w:lang w:val="hy-AM"/>
        </w:rPr>
        <w:t xml:space="preserve">  </w:t>
      </w:r>
    </w:p>
    <w:p w:rsidR="0042551F" w:rsidRPr="00307D42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է. արտաքին գովազդ տարածող գովազդակրի՝ իր կազմակերպության գովազդը տեղաբաշխելու և տարածելու համար մեկ քառակուսի մետրի դիմաց՝</w:t>
      </w:r>
      <w:r>
        <w:rPr>
          <w:rFonts w:ascii="GHEA Mariam" w:hAnsi="GHEA Mariam"/>
          <w:lang w:val="hy-AM"/>
        </w:rPr>
        <w:tab/>
        <w:t xml:space="preserve"> </w:t>
      </w:r>
      <w:r w:rsidRPr="00DA32EC">
        <w:rPr>
          <w:rFonts w:ascii="GHEA Mariam" w:hAnsi="GHEA Mariam"/>
          <w:b/>
          <w:i/>
          <w:lang w:val="hy-AM"/>
        </w:rPr>
        <w:t>120 դրամ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/>
          <w:lang w:val="pt-BR"/>
        </w:rPr>
        <w:t xml:space="preserve">9) </w:t>
      </w:r>
      <w:r w:rsidRPr="0051688E">
        <w:rPr>
          <w:rFonts w:ascii="GHEA Mariam" w:hAnsi="GHEA Mariam"/>
          <w:lang w:val="hy-AM"/>
        </w:rPr>
        <w:t xml:space="preserve"> </w:t>
      </w:r>
      <w:r w:rsidRPr="007B3E83">
        <w:rPr>
          <w:rFonts w:ascii="GHEA Mariam" w:hAnsi="GHEA Mariam" w:cs="Sylfaen"/>
          <w:lang w:val="hy-AM"/>
        </w:rPr>
        <w:t>Կապան</w:t>
      </w:r>
      <w:r w:rsidRPr="0051688E">
        <w:rPr>
          <w:rFonts w:ascii="GHEA Mariam" w:hAnsi="GHEA Mariam"/>
          <w:lang w:val="pt-BR"/>
        </w:rPr>
        <w:t xml:space="preserve"> </w:t>
      </w:r>
      <w:r w:rsidRPr="007B3E83">
        <w:rPr>
          <w:rFonts w:ascii="GHEA Mariam" w:hAnsi="GHEA Mariam" w:cs="Sylfaen"/>
          <w:lang w:val="hy-AM"/>
        </w:rPr>
        <w:t>համայնքի</w:t>
      </w:r>
      <w:r w:rsidRPr="0051688E">
        <w:rPr>
          <w:rFonts w:ascii="GHEA Mariam" w:hAnsi="GHEA Mariam"/>
          <w:lang w:val="pt-BR"/>
        </w:rPr>
        <w:t xml:space="preserve"> </w:t>
      </w:r>
      <w:r w:rsidRPr="007B3E83">
        <w:rPr>
          <w:rFonts w:ascii="GHEA Mariam" w:hAnsi="GHEA Mariam" w:cs="Sylfaen"/>
          <w:lang w:val="hy-AM"/>
        </w:rPr>
        <w:t>արխիվից</w:t>
      </w:r>
      <w:r w:rsidRPr="0051688E">
        <w:rPr>
          <w:rFonts w:ascii="GHEA Mariam" w:hAnsi="GHEA Mariam"/>
          <w:lang w:val="pt-BR"/>
        </w:rPr>
        <w:t xml:space="preserve"> </w:t>
      </w:r>
      <w:r w:rsidRPr="007B3E83">
        <w:rPr>
          <w:rFonts w:ascii="GHEA Mariam" w:hAnsi="GHEA Mariam" w:cs="Sylfaen"/>
          <w:lang w:val="hy-AM"/>
        </w:rPr>
        <w:t>փաստաթղթերի</w:t>
      </w:r>
      <w:r w:rsidRPr="0051688E">
        <w:rPr>
          <w:rFonts w:ascii="GHEA Mariam" w:hAnsi="GHEA Mariam"/>
          <w:lang w:val="pt-BR"/>
        </w:rPr>
        <w:t xml:space="preserve"> </w:t>
      </w:r>
      <w:r w:rsidRPr="007B3E83">
        <w:rPr>
          <w:rFonts w:ascii="GHEA Mariam" w:hAnsi="GHEA Mariam" w:cs="Sylfaen"/>
          <w:lang w:val="hy-AM"/>
        </w:rPr>
        <w:t>պատճեններ</w:t>
      </w:r>
      <w:r w:rsidRPr="0051688E">
        <w:rPr>
          <w:rFonts w:ascii="GHEA Mariam" w:hAnsi="GHEA Mariam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307D42">
        <w:rPr>
          <w:rFonts w:ascii="GHEA Mariam" w:hAnsi="GHEA Mariam" w:cs="Sylfaen"/>
          <w:lang w:val="hy-AM"/>
        </w:rPr>
        <w:t>և</w:t>
      </w:r>
      <w:r w:rsidRPr="0051688E">
        <w:rPr>
          <w:rFonts w:ascii="GHEA Mariam" w:hAnsi="GHEA Mariam"/>
          <w:lang w:val="pt-BR"/>
        </w:rPr>
        <w:t xml:space="preserve"> </w:t>
      </w:r>
      <w:r w:rsidRPr="00307D42">
        <w:rPr>
          <w:rFonts w:ascii="GHEA Mariam" w:hAnsi="GHEA Mariam" w:cs="Sylfaen"/>
          <w:lang w:val="hy-AM"/>
        </w:rPr>
        <w:t>կրկնօրինակներ</w:t>
      </w:r>
      <w:r w:rsidRPr="0051688E">
        <w:rPr>
          <w:rFonts w:ascii="GHEA Mariam" w:hAnsi="GHEA Mariam"/>
          <w:lang w:val="pt-BR"/>
        </w:rPr>
        <w:t xml:space="preserve"> </w:t>
      </w:r>
      <w:r w:rsidRPr="00307D42">
        <w:rPr>
          <w:rFonts w:ascii="GHEA Mariam" w:hAnsi="GHEA Mariam" w:cs="Sylfaen"/>
          <w:lang w:val="hy-AM"/>
        </w:rPr>
        <w:t>տրամադրելու</w:t>
      </w:r>
      <w:r w:rsidRPr="0051688E">
        <w:rPr>
          <w:rFonts w:ascii="GHEA Mariam" w:hAnsi="GHEA Mariam"/>
          <w:lang w:val="pt-BR"/>
        </w:rPr>
        <w:t xml:space="preserve"> </w:t>
      </w:r>
      <w:r w:rsidRPr="00307D42">
        <w:rPr>
          <w:rFonts w:ascii="GHEA Mariam" w:hAnsi="GHEA Mariam" w:cs="Sylfaen"/>
          <w:lang w:val="hy-AM"/>
        </w:rPr>
        <w:t>համար</w:t>
      </w:r>
      <w:r w:rsidRPr="0051688E">
        <w:rPr>
          <w:rFonts w:ascii="GHEA Mariam" w:hAnsi="GHEA Mariam"/>
          <w:lang w:val="pt-BR"/>
        </w:rPr>
        <w:t>`</w:t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hy-AM"/>
        </w:rPr>
        <w:tab/>
      </w:r>
      <w:r w:rsidRPr="0051688E">
        <w:rPr>
          <w:rFonts w:ascii="GHEA Mariam" w:hAnsi="GHEA Mariam"/>
          <w:b/>
          <w:i/>
          <w:lang w:val="pt-BR"/>
        </w:rPr>
        <w:t xml:space="preserve">1000 </w:t>
      </w:r>
      <w:r w:rsidRPr="00307D42">
        <w:rPr>
          <w:rFonts w:ascii="GHEA Mariam" w:hAnsi="GHEA Mariam" w:cs="Sylfaen"/>
          <w:b/>
          <w:i/>
          <w:lang w:val="hy-AM"/>
        </w:rPr>
        <w:t>դրամ</w:t>
      </w:r>
      <w:r w:rsidRPr="0051688E">
        <w:rPr>
          <w:rFonts w:ascii="GHEA Mariam" w:hAnsi="GHEA Mariam"/>
          <w:b/>
          <w:i/>
          <w:lang w:val="pt-BR"/>
        </w:rPr>
        <w:t>,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  <w:lang w:val="hy-AM"/>
        </w:rPr>
        <w:t>10) Հայաստանի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Հանրապետության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համայնքների</w:t>
      </w:r>
      <w:r w:rsidRPr="0051688E">
        <w:rPr>
          <w:rFonts w:ascii="GHEA Mariam" w:hAnsi="GHEA Mariam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/>
          <w:lang w:val="pt-BR"/>
        </w:rPr>
        <w:t xml:space="preserve">  </w:t>
      </w:r>
      <w:r w:rsidRPr="0051688E">
        <w:rPr>
          <w:rFonts w:ascii="GHEA Mariam" w:hAnsi="GHEA Mariam" w:cs="Sylfaen"/>
          <w:lang w:val="hy-AM"/>
        </w:rPr>
        <w:t>անվանումները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ֆիրմային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անվանումներում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օգտագործելու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/>
          <w:lang w:val="pt-BR"/>
        </w:rPr>
        <w:t xml:space="preserve">  </w:t>
      </w:r>
      <w:r w:rsidRPr="0051688E">
        <w:rPr>
          <w:rFonts w:ascii="GHEA Mariam" w:hAnsi="GHEA Mariam" w:cs="Sylfaen"/>
        </w:rPr>
        <w:t>թույլտվության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տեղական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տուրքը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ընթացիկ</w:t>
      </w:r>
      <w:r w:rsidRPr="0051688E">
        <w:rPr>
          <w:rFonts w:ascii="GHEA Mariam" w:hAnsi="GHEA Mariam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/>
          <w:lang w:val="pt-BR"/>
        </w:rPr>
        <w:lastRenderedPageBreak/>
        <w:t xml:space="preserve">  </w:t>
      </w:r>
      <w:r w:rsidRPr="0051688E">
        <w:rPr>
          <w:rFonts w:ascii="GHEA Mariam" w:hAnsi="GHEA Mariam" w:cs="Sylfaen"/>
        </w:rPr>
        <w:t>տարվա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  <w:lang w:val="pt-BR"/>
        </w:rPr>
        <w:t xml:space="preserve">`                                                                </w:t>
      </w:r>
      <w:r w:rsidRPr="0051688E">
        <w:rPr>
          <w:rFonts w:ascii="GHEA Mariam" w:hAnsi="GHEA Mariam"/>
          <w:lang w:val="pt-BR"/>
        </w:rPr>
        <w:tab/>
        <w:t xml:space="preserve">       </w:t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b/>
          <w:i/>
          <w:lang w:val="pt-BR"/>
        </w:rPr>
        <w:t xml:space="preserve">50000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/>
          <w:b/>
          <w:i/>
          <w:lang w:val="pt-BR"/>
        </w:rPr>
        <w:t>,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/>
          <w:lang w:val="pt-BR"/>
        </w:rPr>
        <w:t>1</w:t>
      </w:r>
      <w:r w:rsidRPr="0051688E">
        <w:rPr>
          <w:rFonts w:ascii="GHEA Mariam" w:hAnsi="GHEA Mariam"/>
          <w:lang w:val="hy-AM"/>
        </w:rPr>
        <w:t>1</w:t>
      </w:r>
      <w:r w:rsidRPr="0051688E">
        <w:rPr>
          <w:rFonts w:ascii="GHEA Mariam" w:hAnsi="GHEA Mariam"/>
          <w:lang w:val="pt-BR"/>
        </w:rPr>
        <w:t xml:space="preserve">) 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</w:rPr>
        <w:t>Համայնքի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տարածքում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մարդատար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տաքսու</w:t>
      </w:r>
      <w:r w:rsidRPr="0051688E">
        <w:rPr>
          <w:rFonts w:ascii="GHEA Mariam" w:hAnsi="GHEA Mariam"/>
          <w:lang w:val="pt-BR"/>
        </w:rPr>
        <w:t xml:space="preserve"> /</w:t>
      </w:r>
      <w:r w:rsidRPr="0051688E">
        <w:rPr>
          <w:rFonts w:ascii="GHEA Mariam" w:hAnsi="GHEA Mariam" w:cs="Sylfaen"/>
        </w:rPr>
        <w:t>բացառությամբ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երթուղային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տաքսիների</w:t>
      </w:r>
      <w:r w:rsidRPr="0051688E">
        <w:rPr>
          <w:rFonts w:ascii="GHEA Mariam" w:hAnsi="GHEA Mariam"/>
          <w:lang w:val="pt-BR"/>
        </w:rPr>
        <w:t xml:space="preserve">/ </w:t>
      </w:r>
      <w:r w:rsidRPr="0051688E">
        <w:rPr>
          <w:rFonts w:ascii="GHEA Mariam" w:hAnsi="GHEA Mariam" w:cs="Sylfaen"/>
        </w:rPr>
        <w:t>ծառայություն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իրականացնելու</w:t>
      </w:r>
      <w:r w:rsidRPr="0051688E">
        <w:rPr>
          <w:rFonts w:ascii="GHEA Mariam" w:hAnsi="GHEA Mariam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</w:rPr>
        <w:t>թույլտվության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տեղական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տուրքը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ընթացիկ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</w:rPr>
        <w:t>տարվա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  <w:lang w:val="pt-BR"/>
        </w:rPr>
        <w:t>`</w:t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hy-AM"/>
        </w:rPr>
        <w:tab/>
      </w:r>
      <w:r w:rsidRPr="0051688E">
        <w:rPr>
          <w:rFonts w:ascii="GHEA Mariam" w:hAnsi="GHEA Mariam"/>
          <w:b/>
          <w:i/>
          <w:lang w:val="pt-BR"/>
        </w:rPr>
        <w:t>1</w:t>
      </w:r>
      <w:r>
        <w:rPr>
          <w:rFonts w:ascii="GHEA Mariam" w:hAnsi="GHEA Mariam"/>
          <w:b/>
          <w:i/>
          <w:lang w:val="hy-AM"/>
        </w:rPr>
        <w:t>0</w:t>
      </w:r>
      <w:r w:rsidRPr="0051688E">
        <w:rPr>
          <w:rFonts w:ascii="GHEA Mariam" w:hAnsi="GHEA Mariam"/>
          <w:b/>
          <w:i/>
          <w:lang w:val="pt-BR"/>
        </w:rPr>
        <w:t xml:space="preserve">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/>
          <w:b/>
          <w:i/>
          <w:lang w:val="pt-BR"/>
        </w:rPr>
        <w:t>,</w:t>
      </w:r>
    </w:p>
    <w:p w:rsidR="0042551F" w:rsidRPr="00AC3D20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AC3D20">
        <w:rPr>
          <w:rFonts w:ascii="GHEA Mariam" w:hAnsi="GHEA Mariam" w:cs="Sylfaen"/>
          <w:lang w:val="pt-BR"/>
        </w:rPr>
        <w:t xml:space="preserve"> 12) </w:t>
      </w:r>
      <w:r w:rsidRPr="0042551F">
        <w:rPr>
          <w:rFonts w:ascii="GHEA Mariam" w:hAnsi="GHEA Mariam" w:cs="Sylfaen"/>
        </w:rPr>
        <w:t>Համայնքի</w:t>
      </w:r>
      <w:r w:rsidRPr="00AC3D20">
        <w:rPr>
          <w:rFonts w:ascii="GHEA Mariam" w:hAnsi="GHEA Mariam" w:cs="Sylfaen"/>
          <w:lang w:val="pt-BR"/>
        </w:rPr>
        <w:t xml:space="preserve"> </w:t>
      </w:r>
      <w:r w:rsidRPr="0042551F">
        <w:rPr>
          <w:rFonts w:ascii="GHEA Mariam" w:hAnsi="GHEA Mariam" w:cs="Sylfaen"/>
        </w:rPr>
        <w:t>տարածքում</w:t>
      </w:r>
      <w:r w:rsidRPr="00AC3D20">
        <w:rPr>
          <w:rFonts w:ascii="GHEA Mariam" w:hAnsi="GHEA Mariam" w:cs="Sylfaen"/>
          <w:lang w:val="pt-BR"/>
        </w:rPr>
        <w:t xml:space="preserve"> </w:t>
      </w:r>
      <w:r w:rsidRPr="0042551F">
        <w:rPr>
          <w:rFonts w:ascii="GHEA Mariam" w:hAnsi="GHEA Mariam" w:cs="Sylfaen"/>
        </w:rPr>
        <w:t>քաղաքացիական</w:t>
      </w:r>
      <w:r w:rsidRPr="00AC3D20">
        <w:rPr>
          <w:rFonts w:ascii="GHEA Mariam" w:hAnsi="GHEA Mariam" w:cs="Sylfaen"/>
          <w:lang w:val="pt-BR"/>
        </w:rPr>
        <w:t xml:space="preserve"> </w:t>
      </w:r>
      <w:r w:rsidRPr="0042551F">
        <w:rPr>
          <w:rFonts w:ascii="GHEA Mariam" w:hAnsi="GHEA Mariam" w:cs="Sylfaen"/>
        </w:rPr>
        <w:t>հոգեհանգստի</w:t>
      </w:r>
    </w:p>
    <w:p w:rsidR="0042551F" w:rsidRPr="00AC3D20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AC3D20">
        <w:rPr>
          <w:rFonts w:ascii="GHEA Mariam" w:hAnsi="GHEA Mariam" w:cs="Sylfaen"/>
          <w:lang w:val="pt-BR"/>
        </w:rPr>
        <w:t xml:space="preserve"> (</w:t>
      </w:r>
      <w:r w:rsidRPr="0042551F">
        <w:rPr>
          <w:rFonts w:ascii="GHEA Mariam" w:hAnsi="GHEA Mariam" w:cs="Sylfaen"/>
        </w:rPr>
        <w:t>հրաժեշտի</w:t>
      </w:r>
      <w:r w:rsidRPr="00AC3D20">
        <w:rPr>
          <w:rFonts w:ascii="GHEA Mariam" w:hAnsi="GHEA Mariam" w:cs="Sylfaen"/>
          <w:lang w:val="pt-BR"/>
        </w:rPr>
        <w:t xml:space="preserve">) </w:t>
      </w:r>
      <w:r w:rsidRPr="0042551F">
        <w:rPr>
          <w:rFonts w:ascii="GHEA Mariam" w:hAnsi="GHEA Mariam" w:cs="Sylfaen"/>
        </w:rPr>
        <w:t>ծիսակատարության</w:t>
      </w:r>
      <w:r w:rsidRPr="00AC3D20">
        <w:rPr>
          <w:rFonts w:ascii="GHEA Mariam" w:hAnsi="GHEA Mariam" w:cs="Sylfaen"/>
          <w:lang w:val="pt-BR"/>
        </w:rPr>
        <w:t xml:space="preserve"> </w:t>
      </w:r>
      <w:r w:rsidRPr="0042551F">
        <w:rPr>
          <w:rFonts w:ascii="GHEA Mariam" w:hAnsi="GHEA Mariam" w:cs="Sylfaen"/>
        </w:rPr>
        <w:t>ծառայություններ</w:t>
      </w:r>
    </w:p>
    <w:p w:rsidR="0042551F" w:rsidRPr="00AC3D20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AC3D20">
        <w:rPr>
          <w:rFonts w:ascii="GHEA Mariam" w:hAnsi="GHEA Mariam" w:cs="Sylfaen"/>
          <w:lang w:val="pt-BR"/>
        </w:rPr>
        <w:t xml:space="preserve"> </w:t>
      </w:r>
      <w:r w:rsidRPr="0042551F">
        <w:rPr>
          <w:rFonts w:ascii="GHEA Mariam" w:hAnsi="GHEA Mariam" w:cs="Sylfaen"/>
        </w:rPr>
        <w:t>իրականացնելու</w:t>
      </w:r>
      <w:r w:rsidRPr="00AC3D20">
        <w:rPr>
          <w:rFonts w:ascii="GHEA Mariam" w:hAnsi="GHEA Mariam" w:cs="Sylfaen"/>
          <w:lang w:val="pt-BR"/>
        </w:rPr>
        <w:t xml:space="preserve"> </w:t>
      </w:r>
      <w:r w:rsidRPr="0042551F">
        <w:rPr>
          <w:rFonts w:ascii="GHEA Mariam" w:hAnsi="GHEA Mariam" w:cs="Sylfaen"/>
        </w:rPr>
        <w:t>և</w:t>
      </w:r>
      <w:r w:rsidRPr="00AC3D20">
        <w:rPr>
          <w:rFonts w:ascii="GHEA Mariam" w:hAnsi="GHEA Mariam" w:cs="Sylfaen"/>
          <w:lang w:val="pt-BR"/>
        </w:rPr>
        <w:t xml:space="preserve"> (</w:t>
      </w:r>
      <w:r w:rsidRPr="0042551F">
        <w:rPr>
          <w:rFonts w:ascii="GHEA Mariam" w:hAnsi="GHEA Mariam" w:cs="Sylfaen"/>
        </w:rPr>
        <w:t>կամ</w:t>
      </w:r>
      <w:r w:rsidRPr="00AC3D20">
        <w:rPr>
          <w:rFonts w:ascii="GHEA Mariam" w:hAnsi="GHEA Mariam" w:cs="Sylfaen"/>
          <w:lang w:val="pt-BR"/>
        </w:rPr>
        <w:t xml:space="preserve">) </w:t>
      </w:r>
      <w:r w:rsidRPr="0042551F">
        <w:rPr>
          <w:rFonts w:ascii="GHEA Mariam" w:hAnsi="GHEA Mariam" w:cs="Sylfaen"/>
        </w:rPr>
        <w:t>մատուցելու</w:t>
      </w:r>
      <w:r w:rsidRPr="00AC3D20">
        <w:rPr>
          <w:rFonts w:ascii="GHEA Mariam" w:hAnsi="GHEA Mariam" w:cs="Sylfaen"/>
          <w:lang w:val="pt-BR"/>
        </w:rPr>
        <w:t xml:space="preserve"> </w:t>
      </w:r>
      <w:r w:rsidRPr="0042551F">
        <w:rPr>
          <w:rFonts w:ascii="GHEA Mariam" w:hAnsi="GHEA Mariam" w:cs="Sylfaen"/>
        </w:rPr>
        <w:t>թույլտվության</w:t>
      </w:r>
    </w:p>
    <w:p w:rsidR="0042551F" w:rsidRPr="00AC3D20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Sylfaen"/>
          <w:lang w:val="pt-BR"/>
        </w:rPr>
      </w:pPr>
      <w:r w:rsidRPr="00AC3D20">
        <w:rPr>
          <w:rFonts w:ascii="GHEA Mariam" w:hAnsi="GHEA Mariam" w:cs="Sylfaen"/>
          <w:lang w:val="pt-BR"/>
        </w:rPr>
        <w:t xml:space="preserve"> </w:t>
      </w:r>
      <w:r w:rsidRPr="0042551F">
        <w:rPr>
          <w:rFonts w:ascii="GHEA Mariam" w:hAnsi="GHEA Mariam" w:cs="Sylfaen"/>
        </w:rPr>
        <w:t>համար</w:t>
      </w:r>
      <w:r w:rsidRPr="00AC3D20">
        <w:rPr>
          <w:rFonts w:ascii="GHEA Mariam" w:hAnsi="GHEA Mariam" w:cs="Sylfaen"/>
          <w:lang w:val="pt-BR"/>
        </w:rPr>
        <w:t> </w:t>
      </w:r>
      <w:r w:rsidRPr="0042551F">
        <w:rPr>
          <w:rFonts w:ascii="GHEA Mariam" w:hAnsi="GHEA Mariam" w:cs="Sylfaen"/>
        </w:rPr>
        <w:t>տեղական</w:t>
      </w:r>
      <w:r w:rsidRPr="00AC3D20">
        <w:rPr>
          <w:rFonts w:ascii="GHEA Mariam" w:hAnsi="GHEA Mariam" w:cs="Sylfaen"/>
          <w:lang w:val="pt-BR"/>
        </w:rPr>
        <w:t> </w:t>
      </w:r>
      <w:r w:rsidRPr="0042551F">
        <w:rPr>
          <w:rFonts w:ascii="GHEA Mariam" w:hAnsi="GHEA Mariam" w:cs="Sylfaen"/>
        </w:rPr>
        <w:t>տուրքը</w:t>
      </w:r>
      <w:r w:rsidRPr="00AC3D20">
        <w:rPr>
          <w:rFonts w:ascii="GHEA Mariam" w:hAnsi="GHEA Mariam" w:cs="Sylfaen"/>
          <w:lang w:val="pt-BR"/>
        </w:rPr>
        <w:t xml:space="preserve"> </w:t>
      </w:r>
      <w:r w:rsidRPr="0042551F">
        <w:rPr>
          <w:rFonts w:ascii="GHEA Mariam" w:hAnsi="GHEA Mariam" w:cs="Sylfaen"/>
        </w:rPr>
        <w:t>ընթացիկ</w:t>
      </w:r>
      <w:r w:rsidRPr="00AC3D20">
        <w:rPr>
          <w:rFonts w:ascii="GHEA Mariam" w:hAnsi="GHEA Mariam" w:cs="Sylfaen"/>
          <w:lang w:val="pt-BR"/>
        </w:rPr>
        <w:t xml:space="preserve"> </w:t>
      </w:r>
      <w:r w:rsidRPr="0042551F">
        <w:rPr>
          <w:rFonts w:ascii="GHEA Mariam" w:hAnsi="GHEA Mariam" w:cs="Sylfaen"/>
        </w:rPr>
        <w:t>տարվա</w:t>
      </w:r>
      <w:r w:rsidRPr="00AC3D20">
        <w:rPr>
          <w:rFonts w:ascii="GHEA Mariam" w:hAnsi="GHEA Mariam" w:cs="Sylfaen"/>
          <w:lang w:val="pt-BR"/>
        </w:rPr>
        <w:t xml:space="preserve"> </w:t>
      </w:r>
      <w:r w:rsidRPr="0042551F">
        <w:rPr>
          <w:rFonts w:ascii="GHEA Mariam" w:hAnsi="GHEA Mariam" w:cs="Sylfaen"/>
        </w:rPr>
        <w:t>համար</w:t>
      </w:r>
      <w:r w:rsidRPr="00AC3D20">
        <w:rPr>
          <w:rFonts w:ascii="GHEA Mariam" w:hAnsi="GHEA Mariam" w:cs="Sylfaen"/>
          <w:lang w:val="pt-BR"/>
        </w:rPr>
        <w:t xml:space="preserve"> </w:t>
      </w:r>
      <w:r w:rsidRPr="00AC3D20">
        <w:rPr>
          <w:rFonts w:ascii="GHEA Mariam" w:hAnsi="GHEA Mariam" w:cs="Sylfaen"/>
          <w:lang w:val="pt-BR"/>
        </w:rPr>
        <w:tab/>
      </w:r>
      <w:r w:rsidRPr="00AC3D20">
        <w:rPr>
          <w:rFonts w:ascii="GHEA Mariam" w:hAnsi="GHEA Mariam" w:cs="Sylfaen"/>
          <w:lang w:val="pt-BR"/>
        </w:rPr>
        <w:tab/>
      </w:r>
      <w:r w:rsidRPr="00AC3D20">
        <w:rPr>
          <w:rFonts w:ascii="GHEA Mariam" w:hAnsi="GHEA Mariam" w:cs="Sylfaen"/>
          <w:lang w:val="pt-BR"/>
        </w:rPr>
        <w:tab/>
      </w:r>
      <w:r w:rsidRPr="00AC3D20">
        <w:rPr>
          <w:rFonts w:ascii="GHEA Mariam" w:hAnsi="GHEA Mariam" w:cs="Sylfaen"/>
          <w:b/>
          <w:i/>
          <w:lang w:val="pt-BR"/>
        </w:rPr>
        <w:t>50000</w:t>
      </w:r>
      <w:r w:rsidRPr="00AC3D20">
        <w:rPr>
          <w:rFonts w:ascii="GHEA Mariam" w:hAnsi="GHEA Mariam" w:cs="Sylfaen"/>
          <w:b/>
          <w:lang w:val="pt-BR"/>
        </w:rPr>
        <w:t xml:space="preserve"> </w:t>
      </w:r>
      <w:r w:rsidRPr="0042551F">
        <w:rPr>
          <w:rFonts w:ascii="GHEA Mariam" w:hAnsi="GHEA Mariam" w:cs="Sylfaen"/>
        </w:rPr>
        <w:t>դրամ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/>
          <w:lang w:val="pt-BR"/>
        </w:rPr>
        <w:t>1</w:t>
      </w:r>
      <w:r w:rsidRPr="0051688E">
        <w:rPr>
          <w:rFonts w:ascii="GHEA Mariam" w:hAnsi="GHEA Mariam"/>
          <w:lang w:val="hy-AM"/>
        </w:rPr>
        <w:t>3</w:t>
      </w:r>
      <w:r w:rsidRPr="0051688E">
        <w:rPr>
          <w:rFonts w:ascii="GHEA Mariam" w:hAnsi="GHEA Mariam"/>
          <w:lang w:val="pt-BR"/>
        </w:rPr>
        <w:t xml:space="preserve">) </w:t>
      </w:r>
      <w:r w:rsidRPr="0051688E">
        <w:rPr>
          <w:rFonts w:ascii="GHEA Mariam" w:hAnsi="GHEA Mariam" w:cs="Sylfaen"/>
          <w:lang w:val="hy-AM"/>
        </w:rPr>
        <w:t>Համայնքի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տարածքում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թանկարժեք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մետաղներից</w:t>
      </w:r>
      <w:r w:rsidRPr="0051688E">
        <w:rPr>
          <w:rFonts w:ascii="GHEA Mariam" w:hAnsi="GHEA Mariam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  <w:lang w:val="hy-AM"/>
        </w:rPr>
        <w:t>պատրաստված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իրերի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մանրածախ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  <w:lang w:val="hy-AM"/>
        </w:rPr>
        <w:t>առուվաճառքի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i/>
          <w:lang w:val="pt-BR"/>
        </w:rPr>
      </w:pP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  <w:lang w:val="pt-BR"/>
        </w:rPr>
        <w:t xml:space="preserve">` </w:t>
      </w:r>
      <w:r w:rsidRPr="0051688E">
        <w:rPr>
          <w:rFonts w:ascii="GHEA Mariam" w:hAnsi="GHEA Mariam" w:cs="Sylfaen"/>
        </w:rPr>
        <w:t>յուրաքանչյուր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տարվա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  <w:lang w:val="pt-BR"/>
        </w:rPr>
        <w:t>`</w:t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b/>
          <w:i/>
          <w:lang w:val="pt-BR"/>
        </w:rPr>
        <w:t xml:space="preserve">50000 </w:t>
      </w:r>
      <w:r w:rsidRPr="0051688E">
        <w:rPr>
          <w:rFonts w:ascii="GHEA Mariam" w:hAnsi="GHEA Mariam" w:cs="Sylfaen"/>
          <w:b/>
          <w:i/>
        </w:rPr>
        <w:t>դրամ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/>
          <w:lang w:val="pt-BR"/>
        </w:rPr>
        <w:t>1</w:t>
      </w:r>
      <w:r w:rsidRPr="0051688E">
        <w:rPr>
          <w:rFonts w:ascii="GHEA Mariam" w:hAnsi="GHEA Mariam"/>
          <w:lang w:val="hy-AM"/>
        </w:rPr>
        <w:t>4</w:t>
      </w:r>
      <w:r w:rsidRPr="0051688E">
        <w:rPr>
          <w:rFonts w:ascii="GHEA Mariam" w:hAnsi="GHEA Mariam"/>
          <w:lang w:val="pt-BR"/>
        </w:rPr>
        <w:t xml:space="preserve">) </w:t>
      </w:r>
      <w:r w:rsidRPr="0051688E">
        <w:rPr>
          <w:rFonts w:ascii="GHEA Mariam" w:hAnsi="GHEA Mariam" w:cs="Sylfaen"/>
        </w:rPr>
        <w:t>համայնքի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տարածքում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հեղուկ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վառելիքի</w:t>
      </w:r>
      <w:r w:rsidRPr="0051688E">
        <w:rPr>
          <w:rFonts w:ascii="GHEA Mariam" w:hAnsi="GHEA Mariam"/>
          <w:lang w:val="pt-BR"/>
        </w:rPr>
        <w:t xml:space="preserve">, </w:t>
      </w:r>
      <w:r w:rsidRPr="0051688E">
        <w:rPr>
          <w:rFonts w:ascii="GHEA Mariam" w:hAnsi="GHEA Mariam" w:cs="Sylfaen"/>
        </w:rPr>
        <w:t>սեղմված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բնական</w:t>
      </w:r>
      <w:r w:rsidRPr="0051688E">
        <w:rPr>
          <w:rFonts w:ascii="GHEA Mariam" w:hAnsi="GHEA Mariam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</w:rPr>
        <w:t>կամ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հեղուկացված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նավթային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գազերի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մանրածախ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առևտրի</w:t>
      </w:r>
      <w:r w:rsidRPr="0051688E">
        <w:rPr>
          <w:rFonts w:ascii="GHEA Mariam" w:hAnsi="GHEA Mariam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</w:rPr>
        <w:t>կետերում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հեղուկ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վառելիքի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/>
          <w:lang w:val="pt-BR"/>
        </w:rPr>
        <w:t xml:space="preserve"> /</w:t>
      </w:r>
      <w:r w:rsidRPr="0051688E">
        <w:rPr>
          <w:rFonts w:ascii="GHEA Mariam" w:hAnsi="GHEA Mariam" w:cs="Sylfaen"/>
        </w:rPr>
        <w:t>կամ</w:t>
      </w:r>
      <w:r w:rsidRPr="0051688E">
        <w:rPr>
          <w:rFonts w:ascii="GHEA Mariam" w:hAnsi="GHEA Mariam"/>
          <w:lang w:val="pt-BR"/>
        </w:rPr>
        <w:t xml:space="preserve">/ </w:t>
      </w:r>
      <w:r w:rsidRPr="0051688E">
        <w:rPr>
          <w:rFonts w:ascii="GHEA Mariam" w:hAnsi="GHEA Mariam" w:cs="Sylfaen"/>
        </w:rPr>
        <w:t>սեղմված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բնական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կամ</w:t>
      </w:r>
      <w:r w:rsidRPr="0051688E">
        <w:rPr>
          <w:rFonts w:ascii="GHEA Mariam" w:hAnsi="GHEA Mariam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</w:rPr>
        <w:t>հեղուկացված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նավթային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գազերի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տեխնիկական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հեղուկների</w:t>
      </w:r>
      <w:r w:rsidRPr="0051688E">
        <w:rPr>
          <w:rFonts w:ascii="GHEA Mariam" w:hAnsi="GHEA Mariam"/>
          <w:lang w:val="pt-BR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</w:rPr>
        <w:t>վաճառքի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թույլտվության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տեղական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տուրքը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ընթացիկ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 w:cs="Sylfaen"/>
        </w:rPr>
        <w:t>տարվա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  <w:lang w:val="pt-BR"/>
        </w:rPr>
        <w:t>`</w:t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pt-BR"/>
        </w:rPr>
        <w:tab/>
      </w:r>
      <w:r w:rsidRPr="0051688E">
        <w:rPr>
          <w:rFonts w:ascii="GHEA Mariam" w:hAnsi="GHEA Mariam"/>
          <w:lang w:val="hy-AM"/>
        </w:rPr>
        <w:tab/>
      </w:r>
      <w:r w:rsidRPr="0051688E">
        <w:rPr>
          <w:rFonts w:ascii="GHEA Mariam" w:hAnsi="GHEA Mariam"/>
          <w:b/>
          <w:i/>
          <w:lang w:val="pt-BR"/>
        </w:rPr>
        <w:t xml:space="preserve">175000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/>
          <w:b/>
          <w:i/>
          <w:lang w:val="pt-BR"/>
        </w:rPr>
        <w:t>,</w:t>
      </w:r>
      <w:r w:rsidRPr="0051688E">
        <w:rPr>
          <w:rFonts w:ascii="GHEA Mariam" w:hAnsi="GHEA Mariam"/>
          <w:lang w:val="pt-BR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51688E">
        <w:rPr>
          <w:rFonts w:ascii="GHEA Mariam" w:hAnsi="GHEA Mariam"/>
          <w:lang w:val="pt-BR"/>
        </w:rPr>
        <w:t>1</w:t>
      </w:r>
      <w:r w:rsidRPr="0051688E">
        <w:rPr>
          <w:rFonts w:ascii="GHEA Mariam" w:hAnsi="GHEA Mariam"/>
          <w:lang w:val="hy-AM"/>
        </w:rPr>
        <w:t>5</w:t>
      </w:r>
      <w:r w:rsidRPr="0051688E">
        <w:rPr>
          <w:rFonts w:ascii="GHEA Mariam" w:hAnsi="GHEA Mariam"/>
          <w:lang w:val="pt-BR"/>
        </w:rPr>
        <w:t xml:space="preserve">) </w:t>
      </w:r>
      <w:r w:rsidRPr="0051688E">
        <w:rPr>
          <w:rFonts w:ascii="GHEA Mariam" w:hAnsi="GHEA Mariam" w:cs="Sylfaen"/>
        </w:rPr>
        <w:t>համայնքի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տարածքում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գտնվող</w:t>
      </w:r>
      <w:r w:rsidRPr="0051688E">
        <w:rPr>
          <w:rFonts w:ascii="GHEA Mariam" w:hAnsi="GHEA Mariam"/>
          <w:lang w:val="pt-BR"/>
        </w:rPr>
        <w:t xml:space="preserve"> </w:t>
      </w:r>
      <w:r w:rsidRPr="0051688E">
        <w:rPr>
          <w:rFonts w:ascii="GHEA Mariam" w:hAnsi="GHEA Mariam" w:cs="Sylfaen"/>
        </w:rPr>
        <w:t>խանութներում</w:t>
      </w:r>
      <w:r w:rsidRPr="0051688E"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կրպակներում, հեղուկ վառելիքի, սեղմված բնական կամ հեղուկացված նավթային գազերի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</w:t>
      </w:r>
      <w:r w:rsidRPr="00B75D29">
        <w:rPr>
          <w:rFonts w:ascii="GHEA Mariam" w:hAnsi="GHEA Mariam"/>
          <w:b/>
          <w:i/>
          <w:lang w:val="hy-AM"/>
        </w:rPr>
        <w:t>30000 դրամ,</w:t>
      </w:r>
      <w:r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/>
          <w:lang w:val="pt-BR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 xml:space="preserve">16) </w:t>
      </w:r>
      <w:r>
        <w:rPr>
          <w:rFonts w:ascii="GHEA Mariam" w:hAnsi="GHEA Mariam"/>
          <w:lang w:val="hy-AM"/>
        </w:rPr>
        <w:t>Մասնավոր գերեզմանատան շահագործման թույլտվության համար տեղական տուրքը սահմանվում է յուրաքանչյուր տարվա համար՝</w:t>
      </w:r>
      <w:r>
        <w:rPr>
          <w:rFonts w:ascii="GHEA Mariam" w:hAnsi="GHEA Mariam"/>
          <w:lang w:val="hy-AM"/>
        </w:rPr>
        <w:tab/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ա) 3 հա-ից մինչև 5 հա մակերես ունեցող գերեզմանատների համար՝ </w:t>
      </w:r>
      <w:r w:rsidRPr="00B64829">
        <w:rPr>
          <w:rFonts w:ascii="GHEA Mariam" w:hAnsi="GHEA Mariam"/>
          <w:b/>
          <w:i/>
          <w:lang w:val="hy-AM"/>
        </w:rPr>
        <w:t>2500000 դրամ,</w:t>
      </w:r>
      <w:r>
        <w:rPr>
          <w:rFonts w:ascii="GHEA Mariam" w:hAnsi="GHEA Mariam"/>
          <w:lang w:val="hy-AM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eastAsia="Malgun Gothic" w:hAnsi="GHEA Mariam" w:cs="Malgun Gothic"/>
          <w:lang w:val="hy-AM"/>
        </w:rPr>
      </w:pPr>
      <w:r>
        <w:rPr>
          <w:rFonts w:ascii="GHEA Mariam" w:hAnsi="GHEA Mariam"/>
          <w:lang w:val="hy-AM"/>
        </w:rPr>
        <w:t>բ</w:t>
      </w:r>
      <w:r>
        <w:rPr>
          <w:rFonts w:ascii="Sylfaen" w:eastAsia="Malgun Gothic" w:hAnsi="Sylfaen" w:cs="Malgun Gothic"/>
          <w:lang w:val="hy-AM"/>
        </w:rPr>
        <w:t xml:space="preserve">) </w:t>
      </w:r>
      <w:r>
        <w:rPr>
          <w:rFonts w:ascii="GHEA Mariam" w:eastAsia="Malgun Gothic" w:hAnsi="GHEA Mariam" w:cs="Malgun Gothic"/>
          <w:lang w:val="hy-AM"/>
        </w:rPr>
        <w:t xml:space="preserve">5 հա-ից մինչև 7 հա մեկերես ունեցող գերեզմանատների համար՝   </w:t>
      </w:r>
      <w:r w:rsidRPr="00B64829">
        <w:rPr>
          <w:rFonts w:ascii="GHEA Mariam" w:eastAsia="Malgun Gothic" w:hAnsi="GHEA Mariam" w:cs="Malgun Gothic"/>
          <w:b/>
          <w:i/>
          <w:lang w:val="hy-AM"/>
        </w:rPr>
        <w:t>5000000 դրամ,</w:t>
      </w:r>
      <w:r>
        <w:rPr>
          <w:rFonts w:ascii="GHEA Mariam" w:eastAsia="Malgun Gothic" w:hAnsi="GHEA Mariam" w:cs="Malgun Gothic"/>
          <w:lang w:val="hy-AM"/>
        </w:rPr>
        <w:t xml:space="preserve"> </w:t>
      </w:r>
    </w:p>
    <w:p w:rsidR="0042551F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eastAsia="Malgun Gothic" w:hAnsi="GHEA Mariam" w:cs="Malgun Gothic"/>
          <w:lang w:val="hy-AM"/>
        </w:rPr>
      </w:pPr>
      <w:r>
        <w:rPr>
          <w:rFonts w:ascii="GHEA Mariam" w:eastAsia="Malgun Gothic" w:hAnsi="GHEA Mariam" w:cs="Malgun Gothic"/>
          <w:lang w:val="hy-AM"/>
        </w:rPr>
        <w:t xml:space="preserve">գ) 7 հա-ից մինչև 10 մակերես ունեցող գերեզմանատների համար՝       </w:t>
      </w:r>
      <w:r w:rsidRPr="00B64829">
        <w:rPr>
          <w:rFonts w:ascii="GHEA Mariam" w:eastAsia="Malgun Gothic" w:hAnsi="GHEA Mariam" w:cs="Malgun Gothic"/>
          <w:b/>
          <w:i/>
          <w:lang w:val="hy-AM"/>
        </w:rPr>
        <w:t>7000000 դրամ,</w:t>
      </w:r>
      <w:r>
        <w:rPr>
          <w:rFonts w:ascii="GHEA Mariam" w:eastAsia="Malgun Gothic" w:hAnsi="GHEA Mariam" w:cs="Malgun Gothic"/>
          <w:lang w:val="hy-AM"/>
        </w:rPr>
        <w:t xml:space="preserve"> </w:t>
      </w:r>
    </w:p>
    <w:p w:rsidR="0042551F" w:rsidRPr="00F4738D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eastAsia="Malgun Gothic" w:hAnsi="GHEA Mariam" w:cs="Malgun Gothic"/>
          <w:lang w:val="hy-AM"/>
        </w:rPr>
        <w:t xml:space="preserve">դ) 10 հա-ից ավել մակերես ունոցող գերեզմանատների համար՝           </w:t>
      </w:r>
      <w:r w:rsidRPr="00B64829">
        <w:rPr>
          <w:rFonts w:ascii="GHEA Mariam" w:eastAsia="Malgun Gothic" w:hAnsi="GHEA Mariam" w:cs="Malgun Gothic"/>
          <w:b/>
          <w:i/>
          <w:lang w:val="hy-AM"/>
        </w:rPr>
        <w:t>10000000 դրամ</w:t>
      </w:r>
      <w:r>
        <w:rPr>
          <w:rFonts w:ascii="GHEA Mariam" w:eastAsia="Malgun Gothic" w:hAnsi="GHEA Mariam" w:cs="Malgun Gothic"/>
          <w:b/>
          <w:i/>
          <w:lang w:val="hy-AM"/>
        </w:rPr>
        <w:t>:</w:t>
      </w:r>
      <w:r>
        <w:rPr>
          <w:rFonts w:ascii="GHEA Mariam" w:eastAsia="Malgun Gothic" w:hAnsi="GHEA Mariam" w:cs="Malgun Gothic"/>
          <w:lang w:val="hy-AM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.</w:t>
      </w:r>
      <w:r w:rsidRPr="0051688E">
        <w:rPr>
          <w:rFonts w:ascii="GHEA Mariam" w:hAnsi="GHEA Mariam"/>
          <w:lang w:val="pt-BR"/>
        </w:rPr>
        <w:t xml:space="preserve"> </w:t>
      </w:r>
      <w:r w:rsidRPr="0042551F">
        <w:rPr>
          <w:rFonts w:ascii="GHEA Mariam" w:hAnsi="GHEA Mariam" w:cs="Sylfaen"/>
          <w:lang w:val="hy-AM"/>
        </w:rPr>
        <w:t>Կապան</w:t>
      </w:r>
      <w:r w:rsidRPr="0051688E">
        <w:rPr>
          <w:rFonts w:ascii="GHEA Mariam" w:hAnsi="GHEA Mariam"/>
          <w:lang w:val="pt-BR"/>
        </w:rPr>
        <w:t xml:space="preserve"> </w:t>
      </w:r>
      <w:r w:rsidRPr="0042551F">
        <w:rPr>
          <w:rFonts w:ascii="GHEA Mariam" w:hAnsi="GHEA Mariam" w:cs="Sylfaen"/>
          <w:lang w:val="hy-AM"/>
        </w:rPr>
        <w:t>համայնքի</w:t>
      </w:r>
      <w:r w:rsidRPr="0051688E">
        <w:rPr>
          <w:rFonts w:ascii="GHEA Mariam" w:hAnsi="GHEA Mariam"/>
          <w:lang w:val="pt-BR"/>
        </w:rPr>
        <w:t xml:space="preserve"> </w:t>
      </w:r>
      <w:r w:rsidRPr="0042551F">
        <w:rPr>
          <w:rFonts w:ascii="GHEA Mariam" w:hAnsi="GHEA Mariam" w:cs="Sylfaen"/>
          <w:lang w:val="hy-AM"/>
        </w:rPr>
        <w:t>վարչական</w:t>
      </w:r>
      <w:r w:rsidRPr="0051688E">
        <w:rPr>
          <w:rFonts w:ascii="GHEA Mariam" w:hAnsi="GHEA Mariam"/>
          <w:lang w:val="pt-BR"/>
        </w:rPr>
        <w:t xml:space="preserve"> </w:t>
      </w:r>
      <w:r w:rsidRPr="0042551F">
        <w:rPr>
          <w:rFonts w:ascii="GHEA Mariam" w:hAnsi="GHEA Mariam" w:cs="Sylfaen"/>
          <w:lang w:val="hy-AM"/>
        </w:rPr>
        <w:t>տարածքում</w:t>
      </w:r>
      <w:r w:rsidRPr="0051688E">
        <w:rPr>
          <w:rFonts w:ascii="GHEA Mariam" w:hAnsi="GHEA Mariam"/>
          <w:lang w:val="pt-BR"/>
        </w:rPr>
        <w:t xml:space="preserve"> </w:t>
      </w:r>
      <w:r w:rsidRPr="0042551F">
        <w:rPr>
          <w:rFonts w:ascii="GHEA Mariam" w:hAnsi="GHEA Mariam" w:cs="Sylfaen"/>
          <w:lang w:val="hy-AM"/>
        </w:rPr>
        <w:t>սահմանել</w:t>
      </w:r>
      <w:r w:rsidRPr="0051688E">
        <w:rPr>
          <w:rFonts w:ascii="GHEA Mariam" w:hAnsi="GHEA Mariam"/>
          <w:lang w:val="pt-BR"/>
        </w:rPr>
        <w:t xml:space="preserve"> </w:t>
      </w:r>
      <w:r w:rsidRPr="0042551F">
        <w:rPr>
          <w:rFonts w:ascii="GHEA Mariam" w:hAnsi="GHEA Mariam" w:cs="Sylfaen"/>
          <w:lang w:val="hy-AM"/>
        </w:rPr>
        <w:t>տեղական</w:t>
      </w:r>
      <w:r w:rsidRPr="0051688E">
        <w:rPr>
          <w:rFonts w:ascii="GHEA Mariam" w:hAnsi="GHEA Mariam"/>
          <w:lang w:val="pt-BR"/>
        </w:rPr>
        <w:t xml:space="preserve"> </w:t>
      </w:r>
      <w:r w:rsidRPr="0042551F">
        <w:rPr>
          <w:rFonts w:ascii="GHEA Mariam" w:hAnsi="GHEA Mariam" w:cs="Sylfaen"/>
          <w:lang w:val="hy-AM"/>
        </w:rPr>
        <w:t>վճարների</w:t>
      </w:r>
      <w:r w:rsidRPr="0051688E">
        <w:rPr>
          <w:rFonts w:ascii="GHEA Mariam" w:hAnsi="GHEA Mariam"/>
          <w:lang w:val="pt-BR"/>
        </w:rPr>
        <w:t xml:space="preserve"> </w:t>
      </w:r>
      <w:r w:rsidRPr="0042551F">
        <w:rPr>
          <w:rFonts w:ascii="GHEA Mariam" w:hAnsi="GHEA Mariam" w:cs="Sylfaen"/>
          <w:lang w:val="hy-AM"/>
        </w:rPr>
        <w:t>հետևյալ</w:t>
      </w:r>
      <w:r w:rsidRPr="0051688E">
        <w:rPr>
          <w:rFonts w:ascii="GHEA Mariam" w:hAnsi="GHEA Mariam"/>
          <w:lang w:val="pt-BR"/>
        </w:rPr>
        <w:t xml:space="preserve"> </w:t>
      </w:r>
      <w:r w:rsidRPr="0042551F">
        <w:rPr>
          <w:rFonts w:ascii="GHEA Mariam" w:hAnsi="GHEA Mariam" w:cs="Sylfaen"/>
          <w:lang w:val="hy-AM"/>
        </w:rPr>
        <w:t>դրույքաչափերը</w:t>
      </w:r>
      <w:r w:rsidRPr="0051688E">
        <w:rPr>
          <w:rFonts w:ascii="GHEA Mariam" w:hAnsi="GHEA Mariam"/>
          <w:lang w:val="pt-BR"/>
        </w:rPr>
        <w:t>`</w:t>
      </w:r>
    </w:p>
    <w:p w:rsidR="0042551F" w:rsidRPr="0051688E" w:rsidRDefault="0042551F" w:rsidP="00CF6B29">
      <w:pPr>
        <w:pStyle w:val="NoSpacing"/>
        <w:numPr>
          <w:ilvl w:val="0"/>
          <w:numId w:val="34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Շինարարության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կամ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շինության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արտաքին</w:t>
      </w:r>
      <w:r w:rsidRPr="0051688E">
        <w:rPr>
          <w:rFonts w:ascii="GHEA Mariam" w:hAnsi="GHEA Mariam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տեսքը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փոփոխող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վերակառուցման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աշխատանքներ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կատարելու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հետ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կապված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տեխնիկատնտեսական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պայմաններ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մշակելու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հաստատելու</w:t>
      </w:r>
      <w:r w:rsidRPr="0051688E">
        <w:rPr>
          <w:rFonts w:ascii="GHEA Mariam" w:hAnsi="GHEA Mariam"/>
        </w:rPr>
        <w:t xml:space="preserve">, </w:t>
      </w:r>
      <w:r w:rsidRPr="0051688E">
        <w:rPr>
          <w:rFonts w:ascii="GHEA Mariam" w:hAnsi="GHEA Mariam" w:cs="Sylfaen"/>
        </w:rPr>
        <w:t>շինարարության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ավարտը</w:t>
      </w:r>
      <w:r w:rsidRPr="0051688E">
        <w:rPr>
          <w:rFonts w:ascii="GHEA Mariam" w:hAnsi="GHEA Mariam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փաստագրելու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մատուցված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ծառայությունների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դիմաց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փոխհատուցման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վճար</w:t>
      </w:r>
      <w:r w:rsidRPr="0051688E">
        <w:rPr>
          <w:rFonts w:ascii="GHEA Mariam" w:hAnsi="GHEA Mariam"/>
        </w:rPr>
        <w:t>`</w:t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  <w:b/>
          <w:i/>
        </w:rPr>
        <w:t xml:space="preserve">5000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/>
          <w:b/>
          <w:i/>
        </w:rPr>
        <w:t>,</w:t>
      </w:r>
    </w:p>
    <w:p w:rsidR="0042551F" w:rsidRPr="0051688E" w:rsidRDefault="0042551F" w:rsidP="00CF6B29">
      <w:pPr>
        <w:pStyle w:val="NoSpacing"/>
        <w:numPr>
          <w:ilvl w:val="0"/>
          <w:numId w:val="34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Համայնքի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տնօրինության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օգտագործման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տակ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գտնվող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հողերը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հատկացնելու</w:t>
      </w:r>
      <w:r w:rsidRPr="0051688E">
        <w:rPr>
          <w:rFonts w:ascii="GHEA Mariam" w:hAnsi="GHEA Mariam"/>
        </w:rPr>
        <w:t xml:space="preserve">, </w:t>
      </w:r>
      <w:r w:rsidRPr="0051688E">
        <w:rPr>
          <w:rFonts w:ascii="GHEA Mariam" w:hAnsi="GHEA Mariam" w:cs="Sylfaen"/>
        </w:rPr>
        <w:t>հետ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վերցնելու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օգտագործման</w:t>
      </w:r>
      <w:r w:rsidRPr="0051688E">
        <w:rPr>
          <w:rFonts w:ascii="GHEA Mariam" w:hAnsi="GHEA Mariam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տրամադրելու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դեպքում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անհրաժեշտ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չափագրական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այլ</w:t>
      </w:r>
      <w:r w:rsidRPr="0051688E">
        <w:rPr>
          <w:rFonts w:ascii="GHEA Mariam" w:hAnsi="GHEA Mariam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նման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աշխատանքների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մատուցված</w:t>
      </w:r>
      <w:r w:rsidRPr="0051688E">
        <w:rPr>
          <w:rFonts w:ascii="GHEA Mariam" w:hAnsi="GHEA Mariam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ծառայությունների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դիմաց</w:t>
      </w:r>
      <w:r w:rsidRPr="0051688E">
        <w:rPr>
          <w:rFonts w:ascii="GHEA Mariam" w:hAnsi="GHEA Mariam"/>
        </w:rPr>
        <w:t>`</w:t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  <w:b/>
          <w:i/>
        </w:rPr>
        <w:t xml:space="preserve">5000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/>
          <w:b/>
          <w:i/>
        </w:rPr>
        <w:t>,</w:t>
      </w:r>
    </w:p>
    <w:p w:rsidR="0042551F" w:rsidRPr="0051688E" w:rsidRDefault="0042551F" w:rsidP="00CF6B29">
      <w:pPr>
        <w:pStyle w:val="NoSpacing"/>
        <w:numPr>
          <w:ilvl w:val="0"/>
          <w:numId w:val="34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Համայնքի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կողմից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մրցույթներ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և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աճուրդներ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կազմակերպելու</w:t>
      </w:r>
      <w:r w:rsidRPr="0051688E">
        <w:rPr>
          <w:rFonts w:ascii="GHEA Mariam" w:hAnsi="GHEA Mariam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հետ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կապված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ծախսերի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փոխհատուցման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տեղական</w:t>
      </w:r>
      <w:r w:rsidRPr="0051688E">
        <w:rPr>
          <w:rFonts w:ascii="GHEA Mariam" w:hAnsi="GHEA Mariam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lastRenderedPageBreak/>
        <w:t>վճարը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սահմանվում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է</w:t>
      </w:r>
      <w:r w:rsidRPr="0051688E">
        <w:rPr>
          <w:rFonts w:ascii="GHEA Mariam" w:hAnsi="GHEA Mariam"/>
        </w:rPr>
        <w:t>`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յուրաքանչյուր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մասնակցից</w:t>
      </w:r>
      <w:r w:rsidRPr="0051688E">
        <w:rPr>
          <w:rFonts w:ascii="GHEA Mariam" w:hAnsi="GHEA Mariam"/>
        </w:rPr>
        <w:t>`</w:t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  <w:b/>
          <w:i/>
        </w:rPr>
        <w:t xml:space="preserve">5000 </w:t>
      </w:r>
      <w:r w:rsidRPr="0051688E">
        <w:rPr>
          <w:rFonts w:ascii="GHEA Mariam" w:hAnsi="GHEA Mariam" w:cs="Sylfaen"/>
          <w:b/>
          <w:i/>
        </w:rPr>
        <w:t>դրամ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յուրաքանչյուր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դիտորդից</w:t>
      </w:r>
      <w:r w:rsidRPr="0051688E">
        <w:rPr>
          <w:rFonts w:ascii="GHEA Mariam" w:hAnsi="GHEA Mariam"/>
        </w:rPr>
        <w:t>`</w:t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  <w:b/>
          <w:i/>
        </w:rPr>
        <w:t xml:space="preserve">500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/>
          <w:b/>
          <w:i/>
        </w:rPr>
        <w:t>,</w:t>
      </w:r>
      <w:r w:rsidRPr="0051688E">
        <w:rPr>
          <w:rFonts w:ascii="GHEA Mariam" w:hAnsi="GHEA Mariam"/>
        </w:rPr>
        <w:t xml:space="preserve"> </w:t>
      </w:r>
    </w:p>
    <w:p w:rsidR="0042551F" w:rsidRPr="0051688E" w:rsidRDefault="0042551F" w:rsidP="00CF6B29">
      <w:pPr>
        <w:pStyle w:val="NoSpacing"/>
        <w:numPr>
          <w:ilvl w:val="0"/>
          <w:numId w:val="34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Համայնքի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տարածքում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տեղակայված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անշարժ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գույքի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b/>
          <w:i/>
        </w:rPr>
      </w:pPr>
      <w:r w:rsidRPr="0051688E">
        <w:rPr>
          <w:rFonts w:ascii="GHEA Mariam" w:hAnsi="GHEA Mariam" w:cs="Sylfaen"/>
        </w:rPr>
        <w:t>հասցեավորման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համար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մատուցված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ծառայության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դիմաց</w:t>
      </w:r>
      <w:r w:rsidRPr="0051688E">
        <w:rPr>
          <w:rFonts w:ascii="GHEA Mariam" w:hAnsi="GHEA Mariam"/>
        </w:rPr>
        <w:t>`</w:t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  <w:b/>
          <w:i/>
        </w:rPr>
        <w:t xml:space="preserve">2000 </w:t>
      </w:r>
      <w:r w:rsidRPr="0051688E">
        <w:rPr>
          <w:rFonts w:ascii="GHEA Mariam" w:hAnsi="GHEA Mariam" w:cs="Sylfaen"/>
          <w:b/>
          <w:i/>
        </w:rPr>
        <w:t>դրամ</w:t>
      </w:r>
    </w:p>
    <w:p w:rsidR="0042551F" w:rsidRPr="0051688E" w:rsidRDefault="0042551F" w:rsidP="00CF6B29">
      <w:pPr>
        <w:pStyle w:val="NoSpacing"/>
        <w:numPr>
          <w:ilvl w:val="0"/>
          <w:numId w:val="34"/>
        </w:numPr>
        <w:spacing w:before="0" w:beforeAutospacing="0" w:after="0" w:afterAutospacing="0" w:line="276" w:lineRule="auto"/>
        <w:ind w:left="0"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Քաղաքացիական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կացության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ակտերի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գրանցման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մարմնի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աշխատավայրից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դուրս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քաղաքացիական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կացության</w:t>
      </w:r>
      <w:r w:rsidRPr="0051688E">
        <w:rPr>
          <w:rFonts w:ascii="GHEA Mariam" w:hAnsi="GHEA Mariam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88E">
        <w:rPr>
          <w:rFonts w:ascii="GHEA Mariam" w:hAnsi="GHEA Mariam" w:cs="Sylfaen"/>
        </w:rPr>
        <w:t>ակտերի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պետական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գրանցումները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կատարելու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դեպքում</w:t>
      </w:r>
      <w:r w:rsidRPr="0051688E">
        <w:rPr>
          <w:rFonts w:ascii="GHEA Mariam" w:hAnsi="GHEA Mariam"/>
        </w:rPr>
        <w:t xml:space="preserve"> </w:t>
      </w:r>
    </w:p>
    <w:p w:rsidR="0042551F" w:rsidRPr="0051688E" w:rsidRDefault="0042551F" w:rsidP="00CF6B29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51688E">
        <w:rPr>
          <w:rFonts w:ascii="GHEA Mariam" w:hAnsi="GHEA Mariam" w:cs="Sylfaen"/>
        </w:rPr>
        <w:t>տեղական</w:t>
      </w:r>
      <w:r w:rsidRPr="0051688E">
        <w:rPr>
          <w:rFonts w:ascii="GHEA Mariam" w:hAnsi="GHEA Mariam"/>
        </w:rPr>
        <w:t xml:space="preserve"> </w:t>
      </w:r>
      <w:r w:rsidRPr="0051688E">
        <w:rPr>
          <w:rFonts w:ascii="GHEA Mariam" w:hAnsi="GHEA Mariam" w:cs="Sylfaen"/>
        </w:rPr>
        <w:t>վճար</w:t>
      </w:r>
      <w:r w:rsidRPr="0051688E">
        <w:rPr>
          <w:rFonts w:ascii="GHEA Mariam" w:hAnsi="GHEA Mariam"/>
        </w:rPr>
        <w:t>`</w:t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</w:rPr>
        <w:tab/>
      </w:r>
      <w:r w:rsidRPr="0051688E">
        <w:rPr>
          <w:rFonts w:ascii="GHEA Mariam" w:hAnsi="GHEA Mariam"/>
          <w:lang w:val="hy-AM"/>
        </w:rPr>
        <w:tab/>
      </w:r>
      <w:r w:rsidRPr="0051688E">
        <w:rPr>
          <w:rFonts w:ascii="GHEA Mariam" w:hAnsi="GHEA Mariam"/>
          <w:b/>
          <w:i/>
        </w:rPr>
        <w:t xml:space="preserve">10000 </w:t>
      </w:r>
      <w:r w:rsidRPr="0051688E">
        <w:rPr>
          <w:rFonts w:ascii="GHEA Mariam" w:hAnsi="GHEA Mariam" w:cs="Sylfaen"/>
          <w:b/>
          <w:i/>
        </w:rPr>
        <w:t>դրամ</w:t>
      </w:r>
      <w:r w:rsidRPr="0051688E">
        <w:rPr>
          <w:rFonts w:ascii="GHEA Mariam" w:hAnsi="GHEA Mariam"/>
          <w:b/>
          <w:i/>
        </w:rPr>
        <w:t>:</w:t>
      </w:r>
      <w:r w:rsidRPr="0051688E">
        <w:rPr>
          <w:rFonts w:ascii="GHEA Mariam" w:hAnsi="GHEA Mariam"/>
        </w:rPr>
        <w:t xml:space="preserve"> </w:t>
      </w:r>
    </w:p>
    <w:p w:rsidR="0042551F" w:rsidRPr="0051688E" w:rsidRDefault="0042551F" w:rsidP="00CF6B29">
      <w:pPr>
        <w:pStyle w:val="NoSpacing"/>
        <w:numPr>
          <w:ilvl w:val="0"/>
          <w:numId w:val="43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51688E">
        <w:rPr>
          <w:rFonts w:ascii="GHEA Mariam" w:hAnsi="GHEA Mariam" w:cs="Sylfaen"/>
          <w:lang w:val="hy-AM"/>
        </w:rPr>
        <w:t>201</w:t>
      </w:r>
      <w:r>
        <w:rPr>
          <w:rFonts w:ascii="GHEA Mariam" w:hAnsi="GHEA Mariam" w:cs="Sylfaen"/>
          <w:lang w:val="hy-AM"/>
        </w:rPr>
        <w:t>7</w:t>
      </w:r>
      <w:r w:rsidRPr="0051688E">
        <w:rPr>
          <w:rFonts w:ascii="GHEA Mariam" w:hAnsi="GHEA Mariam" w:cs="Sylfaen"/>
          <w:lang w:val="hy-AM"/>
        </w:rPr>
        <w:t xml:space="preserve"> թվականի հունվարի 1-ից ուժը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կորցրած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ճանաչել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համայնքի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ավագանու</w:t>
      </w:r>
      <w:r w:rsidRPr="0051688E">
        <w:rPr>
          <w:rFonts w:ascii="GHEA Mariam" w:hAnsi="GHEA Mariam"/>
          <w:lang w:val="hy-AM"/>
        </w:rPr>
        <w:t xml:space="preserve"> 201</w:t>
      </w:r>
      <w:r>
        <w:rPr>
          <w:rFonts w:ascii="GHEA Mariam" w:hAnsi="GHEA Mariam"/>
          <w:lang w:val="hy-AM"/>
        </w:rPr>
        <w:t>5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թվականի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դեկտեմբերի</w:t>
      </w:r>
      <w:r w:rsidRPr="0051688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21</w:t>
      </w:r>
      <w:r w:rsidRPr="0051688E">
        <w:rPr>
          <w:rFonts w:ascii="GHEA Mariam" w:hAnsi="GHEA Mariam"/>
          <w:lang w:val="hy-AM"/>
        </w:rPr>
        <w:t>-</w:t>
      </w:r>
      <w:r w:rsidRPr="0051688E">
        <w:rPr>
          <w:rFonts w:ascii="GHEA Mariam" w:hAnsi="GHEA Mariam" w:cs="Sylfaen"/>
          <w:lang w:val="hy-AM"/>
        </w:rPr>
        <w:t>ի</w:t>
      </w:r>
      <w:r w:rsidRPr="0051688E">
        <w:rPr>
          <w:rFonts w:ascii="GHEA Mariam" w:hAnsi="GHEA Mariam"/>
          <w:lang w:val="hy-AM"/>
        </w:rPr>
        <w:t xml:space="preserve"> «</w:t>
      </w:r>
      <w:r w:rsidRPr="0051688E">
        <w:rPr>
          <w:rFonts w:ascii="GHEA Mariam" w:hAnsi="GHEA Mariam" w:cs="Sylfaen"/>
          <w:lang w:val="hy-AM"/>
        </w:rPr>
        <w:t>Կապան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քաղաքում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տեղական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տուրքերի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և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վճարների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դրույքաչափեր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սահմանելու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մասին</w:t>
      </w:r>
      <w:r w:rsidRPr="0051688E">
        <w:rPr>
          <w:rFonts w:ascii="GHEA Mariam" w:hAnsi="GHEA Mariam"/>
          <w:lang w:val="hy-AM"/>
        </w:rPr>
        <w:t xml:space="preserve">» </w:t>
      </w:r>
      <w:r w:rsidRPr="0051688E">
        <w:rPr>
          <w:rFonts w:ascii="GHEA Mariam" w:hAnsi="GHEA Mariam" w:cs="Sylfaen"/>
          <w:lang w:val="hy-AM"/>
        </w:rPr>
        <w:t>թիվ</w:t>
      </w:r>
      <w:r w:rsidRPr="0051688E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82</w:t>
      </w:r>
      <w:r w:rsidRPr="0051688E">
        <w:rPr>
          <w:rFonts w:ascii="GHEA Mariam" w:hAnsi="GHEA Mariam"/>
          <w:lang w:val="hy-AM"/>
        </w:rPr>
        <w:t>-</w:t>
      </w:r>
      <w:r w:rsidRPr="0051688E">
        <w:rPr>
          <w:rFonts w:ascii="GHEA Mariam" w:hAnsi="GHEA Mariam" w:cs="Sylfaen"/>
          <w:lang w:val="hy-AM"/>
        </w:rPr>
        <w:t>Ն</w:t>
      </w:r>
      <w:r w:rsidRPr="0051688E">
        <w:rPr>
          <w:rFonts w:ascii="GHEA Mariam" w:hAnsi="GHEA Mariam"/>
          <w:lang w:val="hy-AM"/>
        </w:rPr>
        <w:t xml:space="preserve"> </w:t>
      </w:r>
      <w:r w:rsidRPr="0051688E">
        <w:rPr>
          <w:rFonts w:ascii="GHEA Mariam" w:hAnsi="GHEA Mariam" w:cs="Sylfaen"/>
          <w:lang w:val="hy-AM"/>
        </w:rPr>
        <w:t>որոշումը</w:t>
      </w:r>
      <w:r w:rsidRPr="0051688E">
        <w:rPr>
          <w:rFonts w:ascii="GHEA Mariam" w:hAnsi="GHEA Mariam"/>
          <w:lang w:val="hy-AM"/>
        </w:rPr>
        <w:t xml:space="preserve">: </w:t>
      </w:r>
    </w:p>
    <w:p w:rsidR="0042551F" w:rsidRPr="0042551F" w:rsidRDefault="0042551F" w:rsidP="00CF6B29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</w:p>
    <w:p w:rsidR="00AC3D20" w:rsidRDefault="00AC3D20" w:rsidP="00AC3D20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( 10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C3D20" w:rsidRDefault="00AC3D20" w:rsidP="00AC3D2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 xml:space="preserve">ՀԱԿՈԲՅԱՆ ՆԱՐԵԿ </w:t>
      </w:r>
    </w:p>
    <w:p w:rsidR="00AC3D20" w:rsidRDefault="00AC3D20" w:rsidP="00AC3D2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ՄԱՆՈՒՉԱՐՅԱՆ ԱՐԱՄ</w:t>
      </w:r>
    </w:p>
    <w:p w:rsidR="00AC3D20" w:rsidRDefault="00AC3D20" w:rsidP="00AC3D2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AC3D20" w:rsidRDefault="00AC3D20" w:rsidP="00AC3D2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AC3D20" w:rsidRDefault="00AC3D20" w:rsidP="00AC3D20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ՓԱՐՍԱԴԱՆՅԱՆ ՆԻԿՈԼԱՅ</w:t>
      </w:r>
      <w:r>
        <w:rPr>
          <w:rFonts w:ascii="GHEA Mariam" w:hAnsi="GHEA Mariam"/>
          <w:b/>
          <w:lang w:val="pt-BR"/>
        </w:rPr>
        <w:tab/>
      </w:r>
    </w:p>
    <w:p w:rsidR="00AC3D20" w:rsidRDefault="00AC3D20" w:rsidP="00AC3D20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AC3D20" w:rsidRDefault="00AC3D20" w:rsidP="00AC3D20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( 1 )</w:t>
      </w:r>
    </w:p>
    <w:p w:rsidR="00AC3D20" w:rsidRDefault="00AC3D20" w:rsidP="00AC3D20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ab/>
        <w:t>ՄԱՐՏԻՐՈՍՅԱՆ ԷԴԳԱՐ</w:t>
      </w:r>
    </w:p>
    <w:p w:rsidR="00AC3D20" w:rsidRDefault="00AC3D20" w:rsidP="00CF6B29">
      <w:pPr>
        <w:spacing w:line="240" w:lineRule="auto"/>
        <w:ind w:firstLine="567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4D53C5" w:rsidP="00CF6B29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CF6B29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դեկտեմբերի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CF451C">
        <w:rPr>
          <w:rFonts w:ascii="GHEA Mariam" w:hAnsi="GHEA Mariam"/>
          <w:b/>
          <w:i/>
          <w:u w:val="single"/>
          <w:lang w:val="hy-AM"/>
        </w:rPr>
        <w:t xml:space="preserve">20 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AC3D20" w:rsidRDefault="004D53C5" w:rsidP="00CF6B29">
      <w:pPr>
        <w:pStyle w:val="NoSpacing"/>
        <w:ind w:firstLine="567"/>
        <w:contextualSpacing/>
        <w:rPr>
          <w:rFonts w:ascii="GHEA Grapalat" w:hAnsi="GHEA Grapalat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AC3D20" w:rsidSect="00155F34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E70"/>
    <w:multiLevelType w:val="hybridMultilevel"/>
    <w:tmpl w:val="FA646236"/>
    <w:lvl w:ilvl="0" w:tplc="A516C9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743F00"/>
    <w:multiLevelType w:val="hybridMultilevel"/>
    <w:tmpl w:val="9C00232A"/>
    <w:lvl w:ilvl="0" w:tplc="708C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2C010A"/>
    <w:multiLevelType w:val="hybridMultilevel"/>
    <w:tmpl w:val="484E3006"/>
    <w:lvl w:ilvl="0" w:tplc="6660F3C4">
      <w:start w:val="1"/>
      <w:numFmt w:val="decimal"/>
      <w:lvlText w:val="%1."/>
      <w:lvlJc w:val="left"/>
      <w:pPr>
        <w:ind w:left="786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4725CB"/>
    <w:multiLevelType w:val="hybridMultilevel"/>
    <w:tmpl w:val="73421572"/>
    <w:lvl w:ilvl="0" w:tplc="95A456F6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17F97"/>
    <w:multiLevelType w:val="hybridMultilevel"/>
    <w:tmpl w:val="5D7A6586"/>
    <w:lvl w:ilvl="0" w:tplc="9F0E8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44CB4"/>
    <w:multiLevelType w:val="hybridMultilevel"/>
    <w:tmpl w:val="93246A96"/>
    <w:lvl w:ilvl="0" w:tplc="F11C87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A763BED"/>
    <w:multiLevelType w:val="hybridMultilevel"/>
    <w:tmpl w:val="B8EA84E0"/>
    <w:lvl w:ilvl="0" w:tplc="7C0A0FA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D735326"/>
    <w:multiLevelType w:val="hybridMultilevel"/>
    <w:tmpl w:val="538EF084"/>
    <w:lvl w:ilvl="0" w:tplc="A2589552">
      <w:start w:val="1"/>
      <w:numFmt w:val="decimal"/>
      <w:lvlText w:val="%1."/>
      <w:lvlJc w:val="left"/>
      <w:pPr>
        <w:ind w:left="786" w:hanging="360"/>
      </w:pPr>
      <w:rPr>
        <w:rFonts w:ascii="GHEA Grapalat" w:eastAsiaTheme="minorEastAsia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4107AB"/>
    <w:multiLevelType w:val="hybridMultilevel"/>
    <w:tmpl w:val="4C04978C"/>
    <w:lvl w:ilvl="0" w:tplc="1B142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64491A"/>
    <w:multiLevelType w:val="hybridMultilevel"/>
    <w:tmpl w:val="FA50560A"/>
    <w:lvl w:ilvl="0" w:tplc="FA649822">
      <w:start w:val="1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4F4F2F"/>
    <w:multiLevelType w:val="hybridMultilevel"/>
    <w:tmpl w:val="1CD220F8"/>
    <w:lvl w:ilvl="0" w:tplc="3BCC5194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1885B13"/>
    <w:multiLevelType w:val="hybridMultilevel"/>
    <w:tmpl w:val="3FB6B2B4"/>
    <w:lvl w:ilvl="0" w:tplc="62C828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232D5A"/>
    <w:multiLevelType w:val="hybridMultilevel"/>
    <w:tmpl w:val="1034E7A6"/>
    <w:lvl w:ilvl="0" w:tplc="8506A7AC">
      <w:start w:val="3"/>
      <w:numFmt w:val="decimal"/>
      <w:lvlText w:val="%1."/>
      <w:lvlJc w:val="left"/>
      <w:pPr>
        <w:ind w:left="8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310038"/>
    <w:multiLevelType w:val="hybridMultilevel"/>
    <w:tmpl w:val="E51CEBA2"/>
    <w:lvl w:ilvl="0" w:tplc="0ECC0CB6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F822633"/>
    <w:multiLevelType w:val="hybridMultilevel"/>
    <w:tmpl w:val="5D8A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8173D1"/>
    <w:multiLevelType w:val="hybridMultilevel"/>
    <w:tmpl w:val="91CA6CF6"/>
    <w:lvl w:ilvl="0" w:tplc="9A1A7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A6591B"/>
    <w:multiLevelType w:val="hybridMultilevel"/>
    <w:tmpl w:val="D59C5EF2"/>
    <w:lvl w:ilvl="0" w:tplc="F89AE3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0B751F"/>
    <w:multiLevelType w:val="hybridMultilevel"/>
    <w:tmpl w:val="3FC00760"/>
    <w:lvl w:ilvl="0" w:tplc="6652E5B8">
      <w:start w:val="1"/>
      <w:numFmt w:val="decimal"/>
      <w:lvlText w:val="%1&gt;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A25434"/>
    <w:multiLevelType w:val="hybridMultilevel"/>
    <w:tmpl w:val="9E3CF57A"/>
    <w:lvl w:ilvl="0" w:tplc="C4EC0ED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0"/>
  </w:num>
  <w:num w:numId="15">
    <w:abstractNumId w:val="30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1"/>
  </w:num>
  <w:num w:numId="25">
    <w:abstractNumId w:val="4"/>
  </w:num>
  <w:num w:numId="26">
    <w:abstractNumId w:val="17"/>
  </w:num>
  <w:num w:numId="27">
    <w:abstractNumId w:val="6"/>
  </w:num>
  <w:num w:numId="28">
    <w:abstractNumId w:val="1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39"/>
  </w:num>
  <w:num w:numId="32">
    <w:abstractNumId w:val="23"/>
  </w:num>
  <w:num w:numId="33">
    <w:abstractNumId w:val="19"/>
  </w:num>
  <w:num w:numId="34">
    <w:abstractNumId w:val="20"/>
  </w:num>
  <w:num w:numId="35">
    <w:abstractNumId w:val="29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4"/>
  </w:num>
  <w:num w:numId="41">
    <w:abstractNumId w:val="5"/>
  </w:num>
  <w:num w:numId="42">
    <w:abstractNumId w:val="31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A01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551F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9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3BD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3D20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6B29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8D2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51F"/>
  </w:style>
  <w:style w:type="paragraph" w:styleId="Footer">
    <w:name w:val="footer"/>
    <w:basedOn w:val="Normal"/>
    <w:link w:val="FooterChar"/>
    <w:uiPriority w:val="99"/>
    <w:semiHidden/>
    <w:unhideWhenUsed/>
    <w:rsid w:val="0042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51F"/>
  </w:style>
  <w:style w:type="character" w:styleId="Emphasis">
    <w:name w:val="Emphasis"/>
    <w:basedOn w:val="DefaultParagraphFont"/>
    <w:uiPriority w:val="20"/>
    <w:qFormat/>
    <w:rsid w:val="004255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101</cp:revision>
  <cp:lastPrinted>2016-12-20T12:08:00Z</cp:lastPrinted>
  <dcterms:created xsi:type="dcterms:W3CDTF">2015-08-10T13:28:00Z</dcterms:created>
  <dcterms:modified xsi:type="dcterms:W3CDTF">2016-12-20T12:08:00Z</dcterms:modified>
</cp:coreProperties>
</file>