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599"/>
        <w:gridCol w:w="8696"/>
      </w:tblGrid>
      <w:tr w:rsidR="00F94356" w:rsidTr="00F94356">
        <w:trPr>
          <w:tblCellSpacing w:w="15" w:type="dxa"/>
        </w:trPr>
        <w:tc>
          <w:tcPr>
            <w:tcW w:w="750" w:type="pct"/>
            <w:vAlign w:val="center"/>
            <w:hideMark/>
          </w:tcPr>
          <w:p w:rsidR="00F94356" w:rsidRDefault="00F94356">
            <w:pPr>
              <w:rPr>
                <w:rFonts w:ascii="Arial AMU" w:hAnsi="Arial AMU"/>
                <w:sz w:val="18"/>
                <w:szCs w:val="18"/>
              </w:rPr>
            </w:pPr>
            <w:r>
              <w:rPr>
                <w:rFonts w:ascii="Arial AMU" w:hAnsi="Arial AMU"/>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Default="00F94356" w:rsidP="00D27758">
            <w:pPr>
              <w:pStyle w:val="NormalWeb"/>
              <w:jc w:val="center"/>
              <w:rPr>
                <w:rFonts w:ascii="Arial AMU" w:hAnsi="Arial AMU"/>
                <w:sz w:val="18"/>
                <w:szCs w:val="18"/>
              </w:rPr>
            </w:pPr>
            <w:r>
              <w:rPr>
                <w:rStyle w:val="Strong"/>
                <w:rFonts w:ascii="Arial AMU" w:hAnsi="Arial AMU"/>
                <w:sz w:val="36"/>
                <w:szCs w:val="36"/>
              </w:rPr>
              <w:t>ՀԱՅԱՍՏԱՆԻ ՀԱՆՐԱՊԵՏՈՒԹՅՈՒՆ</w:t>
            </w:r>
            <w:r>
              <w:rPr>
                <w:rFonts w:ascii="Arial AMU" w:hAnsi="Arial AMU"/>
                <w:b/>
                <w:bCs/>
                <w:sz w:val="36"/>
                <w:szCs w:val="36"/>
              </w:rPr>
              <w:br/>
            </w:r>
            <w:r>
              <w:rPr>
                <w:rStyle w:val="Strong"/>
                <w:rFonts w:ascii="Arial AMU" w:hAnsi="Arial AMU"/>
                <w:sz w:val="27"/>
                <w:szCs w:val="27"/>
              </w:rPr>
              <w:t>ՍՅՈՒՆԻՔԻ ՄԱՐԶ</w:t>
            </w:r>
            <w:r>
              <w:rPr>
                <w:rFonts w:ascii="Arial AMU" w:hAnsi="Arial AMU"/>
                <w:b/>
                <w:bCs/>
                <w:sz w:val="27"/>
                <w:szCs w:val="27"/>
              </w:rPr>
              <w:br/>
            </w:r>
            <w:r>
              <w:rPr>
                <w:rStyle w:val="Strong"/>
                <w:rFonts w:ascii="Arial AMU" w:hAnsi="Arial AMU"/>
              </w:rPr>
              <w:t>ԿԱՊԱՆ  ՀԱՄԱՅՆՔԻ  ԱՎԱԳԱՆԻ</w:t>
            </w:r>
          </w:p>
        </w:tc>
      </w:tr>
      <w:tr w:rsidR="00F94356" w:rsidTr="00F94356">
        <w:trPr>
          <w:tblCellSpacing w:w="15" w:type="dxa"/>
        </w:trPr>
        <w:tc>
          <w:tcPr>
            <w:tcW w:w="0" w:type="auto"/>
            <w:gridSpan w:val="2"/>
            <w:vAlign w:val="center"/>
            <w:hideMark/>
          </w:tcPr>
          <w:p w:rsidR="00F94356" w:rsidRDefault="00F94356">
            <w:pPr>
              <w:pStyle w:val="NormalWeb"/>
              <w:jc w:val="center"/>
              <w:rPr>
                <w:rFonts w:ascii="Arial AMU" w:hAnsi="Arial AMU"/>
                <w:sz w:val="18"/>
                <w:szCs w:val="18"/>
              </w:rPr>
            </w:pPr>
            <w:r>
              <w:rPr>
                <w:rFonts w:ascii="Arial AMU" w:hAnsi="Arial AMU"/>
                <w:sz w:val="18"/>
                <w:szCs w:val="18"/>
              </w:rPr>
              <w:t> </w:t>
            </w:r>
            <w:r>
              <w:rPr>
                <w:rFonts w:ascii="Arial AMU" w:hAnsi="Arial AMU"/>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F94356" w:rsidRPr="00FD0FE7" w:rsidRDefault="00F94356" w:rsidP="00797100">
      <w:pPr>
        <w:pStyle w:val="NoSpacing"/>
        <w:contextualSpacing/>
        <w:jc w:val="center"/>
        <w:rPr>
          <w:rStyle w:val="Strong"/>
          <w:rFonts w:ascii="GHEA Mariam" w:hAnsi="GHEA Mariam"/>
          <w:sz w:val="27"/>
          <w:szCs w:val="27"/>
        </w:rPr>
      </w:pPr>
      <w:r w:rsidRPr="00F94356">
        <w:rPr>
          <w:rStyle w:val="Strong"/>
          <w:rFonts w:ascii="GHEA Mariam" w:hAnsi="GHEA Mariam"/>
          <w:sz w:val="27"/>
          <w:szCs w:val="27"/>
        </w:rPr>
        <w:t xml:space="preserve">ՈՐՈՇՈՒՄ N </w:t>
      </w:r>
      <w:r w:rsidR="00797100" w:rsidRPr="00797100">
        <w:rPr>
          <w:rStyle w:val="Strong"/>
          <w:rFonts w:ascii="GHEA Mariam" w:hAnsi="GHEA Mariam"/>
          <w:sz w:val="27"/>
          <w:szCs w:val="27"/>
        </w:rPr>
        <w:t>8</w:t>
      </w:r>
      <w:r w:rsidR="001A1CE5">
        <w:rPr>
          <w:rStyle w:val="Strong"/>
          <w:rFonts w:ascii="GHEA Mariam" w:hAnsi="GHEA Mariam"/>
          <w:sz w:val="27"/>
          <w:szCs w:val="27"/>
          <w:lang w:val="hy-AM"/>
        </w:rPr>
        <w:t>5</w:t>
      </w:r>
      <w:r w:rsidRPr="00F94356">
        <w:rPr>
          <w:rStyle w:val="Strong"/>
          <w:rFonts w:ascii="GHEA Mariam" w:hAnsi="GHEA Mariam"/>
          <w:sz w:val="27"/>
          <w:szCs w:val="27"/>
        </w:rPr>
        <w:t>-</w:t>
      </w:r>
      <w:r w:rsidR="00086B9A">
        <w:rPr>
          <w:rStyle w:val="Strong"/>
          <w:rFonts w:ascii="GHEA Mariam" w:hAnsi="GHEA Mariam"/>
          <w:sz w:val="27"/>
          <w:szCs w:val="27"/>
          <w:lang w:val="hy-AM"/>
        </w:rPr>
        <w:t>Ա</w:t>
      </w:r>
      <w:r w:rsidRPr="00F94356">
        <w:rPr>
          <w:rFonts w:ascii="GHEA Mariam" w:hAnsi="GHEA Mariam"/>
        </w:rPr>
        <w:br/>
      </w:r>
      <w:r w:rsidR="00CF451C" w:rsidRPr="00CF451C">
        <w:rPr>
          <w:rStyle w:val="Strong"/>
          <w:rFonts w:ascii="GHEA Mariam" w:hAnsi="GHEA Mariam"/>
          <w:sz w:val="27"/>
          <w:szCs w:val="27"/>
        </w:rPr>
        <w:t>2</w:t>
      </w:r>
      <w:r w:rsidR="00797100" w:rsidRPr="00797100">
        <w:rPr>
          <w:rStyle w:val="Strong"/>
          <w:rFonts w:ascii="GHEA Mariam" w:hAnsi="GHEA Mariam"/>
          <w:sz w:val="27"/>
          <w:szCs w:val="27"/>
        </w:rPr>
        <w:t>9</w:t>
      </w:r>
      <w:r w:rsidR="007F6458">
        <w:rPr>
          <w:rStyle w:val="Strong"/>
          <w:rFonts w:ascii="GHEA Mariam" w:hAnsi="GHEA Mariam"/>
          <w:sz w:val="27"/>
          <w:szCs w:val="27"/>
          <w:lang w:val="hy-AM"/>
        </w:rPr>
        <w:t xml:space="preserve"> </w:t>
      </w:r>
      <w:r w:rsidR="00CF451C">
        <w:rPr>
          <w:rStyle w:val="Strong"/>
          <w:rFonts w:ascii="GHEA Mariam" w:hAnsi="GHEA Mariam"/>
          <w:sz w:val="27"/>
          <w:szCs w:val="27"/>
          <w:lang w:val="hy-AM"/>
        </w:rPr>
        <w:t>ԴԵԿՏԵՄԲԵՐ</w:t>
      </w:r>
      <w:r w:rsidR="001E30EC">
        <w:rPr>
          <w:rStyle w:val="Strong"/>
          <w:rFonts w:ascii="GHEA Mariam" w:hAnsi="GHEA Mariam"/>
          <w:sz w:val="27"/>
          <w:szCs w:val="27"/>
          <w:lang w:val="hy-AM"/>
        </w:rPr>
        <w:t>Ի</w:t>
      </w:r>
      <w:r w:rsidR="00BA1B5E">
        <w:rPr>
          <w:rStyle w:val="Strong"/>
          <w:rFonts w:ascii="GHEA Mariam" w:hAnsi="GHEA Mariam"/>
          <w:sz w:val="27"/>
          <w:szCs w:val="27"/>
        </w:rPr>
        <w:t xml:space="preserve"> 201</w:t>
      </w:r>
      <w:r w:rsidR="00BA1B5E">
        <w:rPr>
          <w:rStyle w:val="Strong"/>
          <w:rFonts w:ascii="GHEA Mariam" w:hAnsi="GHEA Mariam"/>
          <w:sz w:val="27"/>
          <w:szCs w:val="27"/>
          <w:lang w:val="hy-AM"/>
        </w:rPr>
        <w:t>6</w:t>
      </w:r>
      <w:r w:rsidRPr="00F94356">
        <w:rPr>
          <w:rStyle w:val="Strong"/>
          <w:rFonts w:ascii="GHEA Mariam" w:hAnsi="GHEA Mariam"/>
          <w:sz w:val="27"/>
          <w:szCs w:val="27"/>
        </w:rPr>
        <w:t>թ.</w:t>
      </w:r>
    </w:p>
    <w:p w:rsidR="001A1CE5" w:rsidRPr="001A1CE5" w:rsidRDefault="001A1CE5" w:rsidP="001A1CE5">
      <w:pPr>
        <w:pStyle w:val="NoSpacing"/>
        <w:ind w:firstLine="709"/>
        <w:contextualSpacing/>
        <w:jc w:val="center"/>
        <w:rPr>
          <w:rFonts w:ascii="GHEA Mariam" w:hAnsi="GHEA Mariam" w:cs="Sylfaen"/>
          <w:b/>
          <w:lang w:val="hy-AM"/>
        </w:rPr>
      </w:pPr>
      <w:r w:rsidRPr="001A1CE5">
        <w:rPr>
          <w:rFonts w:ascii="GHEA Mariam" w:hAnsi="GHEA Mariam" w:cs="Sylfaen"/>
          <w:b/>
          <w:lang w:val="hy-AM"/>
        </w:rPr>
        <w:t>ԿԱՊԱՆԻ ՀԱՄԱՅՆՔԱՊԵՏԱՐԱՆԻ ՀԱՄԱՐ ԱՐՏԱԲՅՈՒՋԵՏԱՅԻՆ ՀԱՇԻՎՆԵՐ ԲԱՑԵԼՈՒՆ ՀԱՄԱՁԱՅՆՈՒԹՅՈՒՆ ՏԱԼՈՒ  ՄԱՍԻՆ</w:t>
      </w:r>
    </w:p>
    <w:p w:rsidR="001A1CE5" w:rsidRPr="00432162" w:rsidRDefault="001A1CE5" w:rsidP="001A1CE5">
      <w:pPr>
        <w:pStyle w:val="NoSpacing"/>
        <w:ind w:firstLine="426"/>
        <w:contextualSpacing/>
        <w:jc w:val="both"/>
        <w:rPr>
          <w:rFonts w:ascii="GHEA Mariam" w:hAnsi="GHEA Mariam"/>
          <w:b/>
          <w:i/>
          <w:lang w:val="pt-BR"/>
        </w:rPr>
      </w:pPr>
      <w:r w:rsidRPr="001A1CE5">
        <w:rPr>
          <w:rFonts w:ascii="GHEA Mariam" w:hAnsi="GHEA Mariam" w:cs="Sylfaen"/>
          <w:lang w:val="hy-AM"/>
        </w:rPr>
        <w:t xml:space="preserve">Ղեկավարվելով «Տեղական ինքնակառավարման մասին» Հայաստանի Հանրապետության օրենքի 16-րդ հոդվածի 2-րդ մասով, 66-րդ հոդվածով, «Բյուջետային համակարգի մասին»  Հայաստանի Հանրապետության օրենքի 15-րդ հոդվածի 9-րդ կետով, հիմք ընդունելով Կապանի համայնքապետարանի և Եվրոպական միության միջև կնքված ENPI/2016/ 381-812 դրամաշնորհային պայմանագիրը և Կապանի համայնքապետարանի և Տարածքային կառավարման և զարգացման նախարարության միջև կնքված ՊՏԶԾ3 Ազգային համաֆինանսավորման պայմանագիրը  և հաշվի առնելով համայնքի ղեկավարի առաջարկությունը, </w:t>
      </w:r>
      <w:r>
        <w:rPr>
          <w:rFonts w:ascii="GHEA Mariam" w:hAnsi="GHEA Mariam"/>
          <w:lang w:val="hy-AM"/>
        </w:rPr>
        <w:t xml:space="preserve">որոշման նախագծի </w:t>
      </w:r>
      <w:r w:rsidRPr="00432162">
        <w:rPr>
          <w:rFonts w:ascii="GHEA Mariam" w:hAnsi="GHEA Mariam" w:cs="Sylfaen"/>
          <w:lang w:val="hy-AM"/>
        </w:rPr>
        <w:t>քվեարկության</w:t>
      </w:r>
      <w:r w:rsidRPr="00432162">
        <w:rPr>
          <w:lang w:val="hy-AM"/>
        </w:rPr>
        <w:t>  </w:t>
      </w:r>
      <w:r w:rsidRPr="00432162">
        <w:rPr>
          <w:rFonts w:ascii="GHEA Mariam" w:hAnsi="GHEA Mariam"/>
          <w:u w:val="single"/>
          <w:lang w:val="hy-AM"/>
        </w:rPr>
        <w:t xml:space="preserve"> </w:t>
      </w:r>
      <w:r w:rsidRPr="00432162">
        <w:rPr>
          <w:rFonts w:ascii="GHEA Mariam" w:hAnsi="GHEA Mariam"/>
          <w:b/>
          <w:i/>
          <w:u w:val="single"/>
          <w:lang w:val="hy-AM"/>
        </w:rPr>
        <w:t xml:space="preserve"> </w:t>
      </w:r>
      <w:r w:rsidR="00DD59BB">
        <w:rPr>
          <w:rFonts w:ascii="GHEA Mariam" w:hAnsi="GHEA Mariam"/>
          <w:b/>
          <w:i/>
          <w:u w:val="single"/>
          <w:lang w:val="hy-AM"/>
        </w:rPr>
        <w:t>12</w:t>
      </w:r>
      <w:r w:rsidRPr="00432162">
        <w:rPr>
          <w:rFonts w:ascii="GHEA Mariam" w:hAnsi="GHEA Mariam"/>
          <w:b/>
          <w:i/>
          <w:u w:val="single"/>
          <w:lang w:val="hy-AM"/>
        </w:rPr>
        <w:t xml:space="preserve"> </w:t>
      </w:r>
      <w:r w:rsidRPr="00432162">
        <w:rPr>
          <w:rFonts w:ascii="GHEA Mariam" w:hAnsi="GHEA Mariam"/>
          <w:lang w:val="hy-AM"/>
        </w:rPr>
        <w:t xml:space="preserve"> </w:t>
      </w:r>
      <w:r w:rsidRPr="00432162">
        <w:rPr>
          <w:rFonts w:ascii="GHEA Mariam" w:hAnsi="GHEA Mariam" w:cs="Sylfaen"/>
          <w:lang w:val="hy-AM"/>
        </w:rPr>
        <w:t>կողմ</w:t>
      </w:r>
      <w:r w:rsidRPr="00432162">
        <w:rPr>
          <w:rFonts w:ascii="GHEA Mariam" w:hAnsi="GHEA Mariam"/>
          <w:lang w:val="hy-AM"/>
        </w:rPr>
        <w:t>,</w:t>
      </w:r>
      <w:r w:rsidRPr="00432162">
        <w:rPr>
          <w:lang w:val="hy-AM"/>
        </w:rPr>
        <w:t>  </w:t>
      </w:r>
      <w:r w:rsidRPr="00432162">
        <w:rPr>
          <w:rFonts w:ascii="GHEA Mariam" w:hAnsi="GHEA Mariam"/>
          <w:b/>
          <w:i/>
          <w:u w:val="single"/>
          <w:lang w:val="hy-AM"/>
        </w:rPr>
        <w:t xml:space="preserve"> </w:t>
      </w:r>
      <w:r w:rsidRPr="00231B69">
        <w:rPr>
          <w:rFonts w:ascii="GHEA Mariam" w:hAnsi="GHEA Mariam"/>
          <w:b/>
          <w:i/>
          <w:u w:val="single"/>
          <w:lang w:val="hy-AM"/>
        </w:rPr>
        <w:t xml:space="preserve"> </w:t>
      </w:r>
      <w:r>
        <w:rPr>
          <w:rFonts w:ascii="GHEA Mariam" w:hAnsi="GHEA Mariam"/>
          <w:b/>
          <w:i/>
          <w:u w:val="single"/>
          <w:lang w:val="hy-AM"/>
        </w:rPr>
        <w:t>0</w:t>
      </w:r>
      <w:r w:rsidRPr="00432162">
        <w:rPr>
          <w:rFonts w:ascii="GHEA Mariam" w:hAnsi="GHEA Mariam"/>
          <w:b/>
          <w:i/>
          <w:u w:val="single"/>
          <w:lang w:val="hy-AM"/>
        </w:rPr>
        <w:t xml:space="preserve"> </w:t>
      </w:r>
      <w:r w:rsidRPr="00432162">
        <w:rPr>
          <w:rFonts w:ascii="GHEA Mariam" w:hAnsi="GHEA Mariam"/>
          <w:lang w:val="hy-AM"/>
        </w:rPr>
        <w:t xml:space="preserve"> </w:t>
      </w:r>
      <w:r w:rsidRPr="00432162">
        <w:rPr>
          <w:rFonts w:ascii="GHEA Mariam" w:hAnsi="GHEA Mariam" w:cs="Sylfaen"/>
          <w:lang w:val="hy-AM"/>
        </w:rPr>
        <w:t>դեմ</w:t>
      </w:r>
      <w:r w:rsidRPr="00432162">
        <w:rPr>
          <w:rFonts w:ascii="GHEA Mariam" w:hAnsi="GHEA Mariam"/>
          <w:lang w:val="hy-AM"/>
        </w:rPr>
        <w:t>,</w:t>
      </w:r>
      <w:r w:rsidRPr="00432162">
        <w:rPr>
          <w:lang w:val="hy-AM"/>
        </w:rPr>
        <w:t>  </w:t>
      </w:r>
      <w:r w:rsidRPr="00432162">
        <w:rPr>
          <w:rFonts w:ascii="GHEA Mariam" w:hAnsi="GHEA Mariam"/>
          <w:b/>
          <w:i/>
          <w:u w:val="single"/>
          <w:lang w:val="hy-AM"/>
        </w:rPr>
        <w:t xml:space="preserve"> </w:t>
      </w:r>
      <w:r w:rsidRPr="00797100">
        <w:rPr>
          <w:rFonts w:ascii="GHEA Mariam" w:hAnsi="GHEA Mariam"/>
          <w:b/>
          <w:i/>
          <w:u w:val="single"/>
          <w:lang w:val="hy-AM"/>
        </w:rPr>
        <w:t>0</w:t>
      </w:r>
      <w:r w:rsidRPr="00231B69">
        <w:rPr>
          <w:rFonts w:ascii="GHEA Mariam" w:hAnsi="GHEA Mariam"/>
          <w:b/>
          <w:i/>
          <w:u w:val="single"/>
          <w:lang w:val="hy-AM"/>
        </w:rPr>
        <w:t xml:space="preserve"> </w:t>
      </w:r>
      <w:r w:rsidRPr="00432162">
        <w:rPr>
          <w:rFonts w:ascii="GHEA Mariam" w:hAnsi="GHEA Mariam"/>
          <w:b/>
          <w:i/>
          <w:u w:val="single"/>
          <w:lang w:val="hy-AM"/>
        </w:rPr>
        <w:t xml:space="preserve"> </w:t>
      </w:r>
      <w:r w:rsidRPr="00432162">
        <w:rPr>
          <w:rFonts w:ascii="GHEA Mariam" w:hAnsi="GHEA Mariam"/>
          <w:b/>
          <w:i/>
          <w:lang w:val="hy-AM"/>
        </w:rPr>
        <w:t xml:space="preserve"> </w:t>
      </w:r>
      <w:r w:rsidRPr="00432162">
        <w:rPr>
          <w:rFonts w:ascii="GHEA Mariam" w:hAnsi="GHEA Mariam" w:cs="Sylfaen"/>
          <w:lang w:val="hy-AM"/>
        </w:rPr>
        <w:t>ձեռնպահ</w:t>
      </w:r>
      <w:r w:rsidRPr="00432162">
        <w:rPr>
          <w:rFonts w:ascii="GHEA Mariam" w:hAnsi="GHEA Mariam"/>
          <w:lang w:val="hy-AM"/>
        </w:rPr>
        <w:t xml:space="preserve"> </w:t>
      </w:r>
      <w:r w:rsidRPr="00432162">
        <w:rPr>
          <w:rFonts w:ascii="GHEA Mariam" w:hAnsi="GHEA Mariam" w:cs="Sylfaen"/>
          <w:lang w:val="hy-AM"/>
        </w:rPr>
        <w:t>արդյունքներով</w:t>
      </w:r>
      <w:r w:rsidRPr="00432162">
        <w:rPr>
          <w:rFonts w:ascii="GHEA Mariam" w:hAnsi="GHEA Mariam"/>
          <w:lang w:val="hy-AM"/>
        </w:rPr>
        <w:t xml:space="preserve">,  </w:t>
      </w:r>
      <w:r w:rsidRPr="00432162">
        <w:rPr>
          <w:rFonts w:ascii="GHEA Mariam" w:hAnsi="GHEA Mariam" w:cs="Sylfaen"/>
          <w:b/>
          <w:i/>
          <w:lang w:val="hy-AM"/>
        </w:rPr>
        <w:t>համայնքի</w:t>
      </w:r>
      <w:r w:rsidRPr="00432162">
        <w:rPr>
          <w:rFonts w:ascii="GHEA Mariam" w:hAnsi="GHEA Mariam"/>
          <w:b/>
          <w:i/>
          <w:lang w:val="hy-AM"/>
        </w:rPr>
        <w:t xml:space="preserve"> </w:t>
      </w:r>
      <w:r w:rsidRPr="00432162">
        <w:rPr>
          <w:rFonts w:ascii="GHEA Mariam" w:hAnsi="GHEA Mariam" w:cs="Sylfaen"/>
          <w:b/>
          <w:i/>
          <w:lang w:val="hy-AM"/>
        </w:rPr>
        <w:t>ավագանին</w:t>
      </w:r>
      <w:r w:rsidRPr="00432162">
        <w:rPr>
          <w:b/>
          <w:i/>
          <w:lang w:val="hy-AM"/>
        </w:rPr>
        <w:t> </w:t>
      </w:r>
      <w:r w:rsidRPr="00231B69">
        <w:rPr>
          <w:b/>
          <w:i/>
          <w:lang w:val="hy-AM"/>
        </w:rPr>
        <w:t xml:space="preserve"> </w:t>
      </w:r>
      <w:r w:rsidRPr="00432162">
        <w:rPr>
          <w:rFonts w:ascii="GHEA Mariam" w:hAnsi="GHEA Mariam"/>
          <w:b/>
          <w:i/>
          <w:lang w:val="hy-AM"/>
        </w:rPr>
        <w:t xml:space="preserve"> </w:t>
      </w:r>
      <w:r w:rsidRPr="00432162">
        <w:rPr>
          <w:rFonts w:ascii="GHEA Mariam" w:hAnsi="GHEA Mariam" w:cs="Sylfaen"/>
          <w:b/>
          <w:i/>
          <w:lang w:val="hy-AM"/>
        </w:rPr>
        <w:t>ո</w:t>
      </w:r>
      <w:r w:rsidRPr="00432162">
        <w:rPr>
          <w:rFonts w:ascii="GHEA Mariam" w:hAnsi="GHEA Mariam"/>
          <w:b/>
          <w:i/>
          <w:lang w:val="hy-AM"/>
        </w:rPr>
        <w:t xml:space="preserve"> </w:t>
      </w:r>
      <w:r w:rsidRPr="00432162">
        <w:rPr>
          <w:rFonts w:ascii="GHEA Mariam" w:hAnsi="GHEA Mariam" w:cs="Sylfaen"/>
          <w:b/>
          <w:i/>
          <w:lang w:val="hy-AM"/>
        </w:rPr>
        <w:t>ր</w:t>
      </w:r>
      <w:r w:rsidRPr="00432162">
        <w:rPr>
          <w:rFonts w:ascii="GHEA Mariam" w:hAnsi="GHEA Mariam"/>
          <w:b/>
          <w:i/>
          <w:lang w:val="hy-AM"/>
        </w:rPr>
        <w:t xml:space="preserve"> </w:t>
      </w:r>
      <w:r w:rsidRPr="00432162">
        <w:rPr>
          <w:rFonts w:ascii="GHEA Mariam" w:hAnsi="GHEA Mariam" w:cs="Sylfaen"/>
          <w:b/>
          <w:i/>
          <w:lang w:val="hy-AM"/>
        </w:rPr>
        <w:t>ո</w:t>
      </w:r>
      <w:r w:rsidRPr="00432162">
        <w:rPr>
          <w:rFonts w:ascii="GHEA Mariam" w:hAnsi="GHEA Mariam"/>
          <w:b/>
          <w:i/>
          <w:lang w:val="hy-AM"/>
        </w:rPr>
        <w:t xml:space="preserve"> </w:t>
      </w:r>
      <w:r w:rsidRPr="00432162">
        <w:rPr>
          <w:rFonts w:ascii="GHEA Mariam" w:hAnsi="GHEA Mariam" w:cs="Sylfaen"/>
          <w:b/>
          <w:i/>
          <w:lang w:val="hy-AM"/>
        </w:rPr>
        <w:t>շ</w:t>
      </w:r>
      <w:r w:rsidRPr="00432162">
        <w:rPr>
          <w:rFonts w:ascii="GHEA Mariam" w:hAnsi="GHEA Mariam"/>
          <w:b/>
          <w:i/>
          <w:lang w:val="hy-AM"/>
        </w:rPr>
        <w:t xml:space="preserve"> </w:t>
      </w:r>
      <w:r w:rsidRPr="00432162">
        <w:rPr>
          <w:rFonts w:ascii="GHEA Mariam" w:hAnsi="GHEA Mariam" w:cs="Sylfaen"/>
          <w:b/>
          <w:i/>
          <w:lang w:val="hy-AM"/>
        </w:rPr>
        <w:t>ու</w:t>
      </w:r>
      <w:r w:rsidRPr="00432162">
        <w:rPr>
          <w:rFonts w:ascii="GHEA Mariam" w:hAnsi="GHEA Mariam"/>
          <w:b/>
          <w:i/>
          <w:lang w:val="hy-AM"/>
        </w:rPr>
        <w:t xml:space="preserve"> </w:t>
      </w:r>
      <w:r w:rsidRPr="00432162">
        <w:rPr>
          <w:rFonts w:ascii="GHEA Mariam" w:hAnsi="GHEA Mariam" w:cs="Sylfaen"/>
          <w:b/>
          <w:i/>
          <w:lang w:val="hy-AM"/>
        </w:rPr>
        <w:t>մ</w:t>
      </w:r>
      <w:r w:rsidRPr="00432162">
        <w:rPr>
          <w:b/>
          <w:i/>
          <w:lang w:val="hy-AM"/>
        </w:rPr>
        <w:t> </w:t>
      </w:r>
      <w:r w:rsidRPr="00432162">
        <w:rPr>
          <w:rFonts w:ascii="GHEA Mariam" w:hAnsi="GHEA Mariam"/>
          <w:b/>
          <w:i/>
          <w:lang w:val="hy-AM"/>
        </w:rPr>
        <w:t xml:space="preserve"> </w:t>
      </w:r>
      <w:r w:rsidRPr="00432162">
        <w:rPr>
          <w:rFonts w:ascii="GHEA Mariam" w:hAnsi="GHEA Mariam" w:cs="Sylfaen"/>
          <w:b/>
          <w:i/>
          <w:lang w:val="hy-AM"/>
        </w:rPr>
        <w:t>է</w:t>
      </w:r>
      <w:r w:rsidRPr="00432162">
        <w:rPr>
          <w:rFonts w:ascii="GHEA Mariam" w:hAnsi="GHEA Mariam"/>
          <w:b/>
          <w:i/>
          <w:lang w:val="hy-AM"/>
        </w:rPr>
        <w:t>.</w:t>
      </w:r>
    </w:p>
    <w:p w:rsidR="001A1CE5" w:rsidRPr="001A1CE5" w:rsidRDefault="001A1CE5" w:rsidP="001A1CE5">
      <w:pPr>
        <w:tabs>
          <w:tab w:val="num" w:pos="0"/>
          <w:tab w:val="num" w:pos="1620"/>
        </w:tabs>
        <w:ind w:firstLine="709"/>
        <w:contextualSpacing/>
        <w:jc w:val="both"/>
        <w:rPr>
          <w:rFonts w:ascii="GHEA Mariam" w:eastAsia="Times New Roman" w:hAnsi="GHEA Mariam" w:cs="Sylfaen"/>
          <w:sz w:val="24"/>
          <w:szCs w:val="24"/>
          <w:lang w:val="hy-AM" w:eastAsia="ru-RU"/>
        </w:rPr>
      </w:pPr>
      <w:r w:rsidRPr="001A1CE5">
        <w:rPr>
          <w:rFonts w:ascii="GHEA Mariam" w:eastAsia="Times New Roman" w:hAnsi="GHEA Mariam" w:cs="Sylfaen"/>
          <w:sz w:val="24"/>
          <w:szCs w:val="24"/>
          <w:lang w:val="hy-AM" w:eastAsia="ru-RU"/>
        </w:rPr>
        <w:t>Համաձայնություն տալ համայնքի ղեկավարի առաջարկությանը՝ Տարածքային կառավարման և զարգացման նախարարության, Եվրոպական միության և Կապանի համայնքապետարանի միջև կնքված «Բնապահպանական մարտահրավերների վերածումը հնարավորությունների. պլաստիկ թափոններից շինարարական նյութերի ստացում» ծրագրի շրջանակներում համայնքին՝ հատուկ ծրագրերի իրականացման նպատակով մասնավոր անձանց կողմից նվիրատվության կարգով տրամադրվող ֆինանսական միջոցներն այդ անձանց պահանջով որևէ առևտրային բանկում տեղադրելու նպատակով ՀՀ դրամով և արտարժույթով արտաբյուջետային միջոցների հաշիվներ բացելու մասին:</w:t>
      </w:r>
    </w:p>
    <w:p w:rsidR="00DD59BB" w:rsidRDefault="00DD59BB" w:rsidP="00DD59BB">
      <w:pPr>
        <w:pStyle w:val="NoSpacing"/>
        <w:spacing w:line="360" w:lineRule="auto"/>
        <w:ind w:firstLine="709"/>
        <w:contextualSpacing/>
        <w:jc w:val="both"/>
        <w:rPr>
          <w:rFonts w:ascii="GHEA Mariam" w:hAnsi="GHEA Mariam"/>
          <w:b/>
          <w:lang w:val="hy-AM"/>
        </w:rPr>
      </w:pPr>
      <w:r>
        <w:rPr>
          <w:rFonts w:ascii="GHEA Mariam" w:hAnsi="GHEA Mariam"/>
          <w:b/>
          <w:lang w:val="hy-AM"/>
        </w:rPr>
        <w:t>Կողմ</w:t>
      </w:r>
      <w:r>
        <w:rPr>
          <w:rFonts w:ascii="GHEA Mariam" w:hAnsi="GHEA Mariam"/>
          <w:b/>
          <w:lang w:val="pt-BR"/>
        </w:rPr>
        <w:t xml:space="preserve"> </w:t>
      </w:r>
      <w:r>
        <w:rPr>
          <w:rFonts w:ascii="GHEA Mariam" w:hAnsi="GHEA Mariam"/>
          <w:b/>
          <w:lang w:val="hy-AM"/>
        </w:rPr>
        <w:t>( 12</w:t>
      </w:r>
      <w:r>
        <w:rPr>
          <w:rFonts w:ascii="GHEA Mariam" w:hAnsi="GHEA Mariam"/>
          <w:b/>
          <w:lang w:val="pt-BR"/>
        </w:rPr>
        <w:t xml:space="preserve"> </w:t>
      </w:r>
      <w:r>
        <w:rPr>
          <w:rFonts w:ascii="GHEA Mariam" w:hAnsi="GHEA Mariam"/>
          <w:b/>
          <w:lang w:val="hy-AM"/>
        </w:rPr>
        <w:t>)</w:t>
      </w:r>
      <w:r>
        <w:rPr>
          <w:rFonts w:ascii="GHEA Mariam" w:hAnsi="GHEA Mariam"/>
          <w:b/>
          <w:lang w:val="pt-BR"/>
        </w:rPr>
        <w:t>`</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ԲԱԲԱՅԱՆ ՆԱՐԵԿ</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ՄԱՆՈՒՉԱՐՅԱՆ ԱՐԱՄ</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ԲԱԴԱԼՅԱՆ ԱԻԴԱ</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ՄԱՐՏԻՐՈՍՅԱՆ ԷԴԳԱՐ</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ԳՐԻԳՈՐՅԱՆ ՎԻԼԵՆ</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ՄԵԼԻՔՅԱՆ ՄՈՒՐԱԴ</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ԴԱՆԻԵԼՅԱՆ ՎԱՀԵ</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ՄԵՍՐՈՊՅԱՆ ՆԱՊՈԼԵՈՆ</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ԴԱՎԹՅԱՆ ՆԱՐԵԿ</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ՄԿՐՏՉՅԱՆ ԱՐԱ</w:t>
      </w:r>
    </w:p>
    <w:p w:rsidR="00DD59BB" w:rsidRDefault="00DD59BB" w:rsidP="00DD59BB">
      <w:pPr>
        <w:pStyle w:val="NoSpacing"/>
        <w:spacing w:line="360" w:lineRule="auto"/>
        <w:ind w:left="708" w:firstLine="709"/>
        <w:contextualSpacing/>
        <w:rPr>
          <w:rFonts w:ascii="GHEA Mariam" w:hAnsi="GHEA Mariam"/>
          <w:b/>
          <w:lang w:val="hy-AM"/>
        </w:rPr>
      </w:pPr>
      <w:r>
        <w:rPr>
          <w:rFonts w:ascii="GHEA Mariam" w:hAnsi="GHEA Mariam"/>
          <w:b/>
          <w:lang w:val="hy-AM"/>
        </w:rPr>
        <w:t>ԴԱՎԹՅԱՆ ՍՊԱՐՏԱԿ</w:t>
      </w:r>
      <w:r>
        <w:rPr>
          <w:rFonts w:ascii="GHEA Mariam" w:hAnsi="GHEA Mariam"/>
          <w:b/>
          <w:lang w:val="hy-AM"/>
        </w:rPr>
        <w:tab/>
      </w:r>
      <w:r>
        <w:rPr>
          <w:rFonts w:ascii="GHEA Mariam" w:hAnsi="GHEA Mariam"/>
          <w:b/>
          <w:lang w:val="hy-AM"/>
        </w:rPr>
        <w:tab/>
      </w:r>
      <w:r>
        <w:rPr>
          <w:rFonts w:ascii="GHEA Mariam" w:hAnsi="GHEA Mariam"/>
          <w:b/>
          <w:lang w:val="hy-AM"/>
        </w:rPr>
        <w:tab/>
      </w:r>
      <w:r>
        <w:rPr>
          <w:rFonts w:ascii="GHEA Mariam" w:hAnsi="GHEA Mariam"/>
          <w:b/>
          <w:lang w:val="hy-AM"/>
        </w:rPr>
        <w:tab/>
        <w:t>ՊԵՏՐՈՍՅԱՆ ՎԱՀԵ</w:t>
      </w:r>
      <w:r>
        <w:rPr>
          <w:rFonts w:ascii="GHEA Mariam" w:hAnsi="GHEA Mariam"/>
          <w:b/>
          <w:lang w:val="pt-BR"/>
        </w:rPr>
        <w:tab/>
      </w:r>
    </w:p>
    <w:p w:rsidR="00DD59BB" w:rsidRDefault="00DD59BB" w:rsidP="00DD59BB">
      <w:pPr>
        <w:pStyle w:val="NoSpacing"/>
        <w:spacing w:line="360" w:lineRule="auto"/>
        <w:ind w:firstLine="708"/>
        <w:contextualSpacing/>
        <w:rPr>
          <w:rFonts w:ascii="GHEA Mariam" w:hAnsi="GHEA Mariam"/>
          <w:b/>
          <w:lang w:val="hy-AM"/>
        </w:rPr>
      </w:pPr>
      <w:r>
        <w:rPr>
          <w:rFonts w:ascii="GHEA Mariam" w:hAnsi="GHEA Mariam"/>
          <w:b/>
          <w:lang w:val="hy-AM"/>
        </w:rPr>
        <w:t>Դեմ ( 0 )</w:t>
      </w:r>
    </w:p>
    <w:p w:rsidR="00DD59BB" w:rsidRDefault="00DD59BB" w:rsidP="00DD59BB">
      <w:pPr>
        <w:pStyle w:val="NoSpacing"/>
        <w:spacing w:line="360" w:lineRule="auto"/>
        <w:ind w:firstLine="708"/>
        <w:contextualSpacing/>
        <w:rPr>
          <w:rFonts w:ascii="GHEA Mariam" w:hAnsi="GHEA Mariam"/>
          <w:b/>
          <w:lang w:val="hy-AM"/>
        </w:rPr>
      </w:pPr>
      <w:r>
        <w:rPr>
          <w:rFonts w:ascii="GHEA Mariam" w:hAnsi="GHEA Mariam"/>
          <w:b/>
          <w:lang w:val="hy-AM"/>
        </w:rPr>
        <w:t>Ձեռնպահ ( 0 )</w:t>
      </w:r>
    </w:p>
    <w:p w:rsidR="004D53C5" w:rsidRDefault="004D53C5" w:rsidP="00155F34">
      <w:pPr>
        <w:spacing w:line="240" w:lineRule="auto"/>
        <w:ind w:firstLine="567"/>
        <w:contextualSpacing/>
        <w:rPr>
          <w:lang w:val="pt-BR"/>
        </w:rPr>
      </w:pPr>
      <w:r>
        <w:rPr>
          <w:rStyle w:val="Strong"/>
          <w:rFonts w:ascii="GHEA Mariam" w:hAnsi="GHEA Mariam"/>
          <w:sz w:val="24"/>
          <w:szCs w:val="24"/>
          <w:lang w:val="hy-AM"/>
        </w:rPr>
        <w:t>ՀԱՄԱՅՆՔԻ ՂԵԿԱՎԱՐ</w:t>
      </w:r>
      <w:r>
        <w:rPr>
          <w:rStyle w:val="Strong"/>
          <w:rFonts w:ascii="Sylfaen" w:hAnsi="Sylfaen"/>
          <w:sz w:val="24"/>
          <w:szCs w:val="24"/>
          <w:lang w:val="hy-AM"/>
        </w:rPr>
        <w:t>                   </w:t>
      </w:r>
      <w:r>
        <w:rPr>
          <w:rStyle w:val="Strong"/>
          <w:rFonts w:ascii="Sylfaen" w:hAnsi="Sylfaen"/>
          <w:sz w:val="24"/>
          <w:szCs w:val="24"/>
          <w:lang w:val="hy-AM"/>
        </w:rPr>
        <w:tab/>
        <w:t>   </w:t>
      </w:r>
      <w:r>
        <w:rPr>
          <w:rStyle w:val="Strong"/>
          <w:rFonts w:ascii="GHEA Mariam" w:hAnsi="GHEA Mariam"/>
          <w:sz w:val="24"/>
          <w:szCs w:val="24"/>
          <w:lang w:val="hy-AM"/>
        </w:rPr>
        <w:tab/>
      </w:r>
      <w:r>
        <w:rPr>
          <w:rStyle w:val="Strong"/>
          <w:rFonts w:ascii="Sylfaen" w:hAnsi="Sylfaen"/>
          <w:sz w:val="24"/>
          <w:szCs w:val="24"/>
          <w:lang w:val="hy-AM"/>
        </w:rPr>
        <w:t>           </w:t>
      </w:r>
      <w:r>
        <w:rPr>
          <w:rStyle w:val="Strong"/>
          <w:rFonts w:ascii="GHEA Mariam" w:hAnsi="GHEA Mariam"/>
          <w:sz w:val="24"/>
          <w:szCs w:val="24"/>
          <w:lang w:val="hy-AM"/>
        </w:rPr>
        <w:t xml:space="preserve"> </w:t>
      </w:r>
      <w:hyperlink r:id="rId7" w:tgtFrame="employee" w:history="1">
        <w:r>
          <w:rPr>
            <w:rStyle w:val="Hyperlink"/>
            <w:rFonts w:ascii="GHEA Mariam" w:hAnsi="GHEA Mariam"/>
            <w:b/>
            <w:bCs/>
            <w:sz w:val="24"/>
            <w:szCs w:val="24"/>
            <w:lang w:val="hy-AM"/>
          </w:rPr>
          <w:t>ԱՇՈՏ ՀԱՅՐԱՊԵՏՅԱՆ</w:t>
        </w:r>
      </w:hyperlink>
    </w:p>
    <w:p w:rsidR="004D53C5" w:rsidRDefault="004D53C5" w:rsidP="00155F34">
      <w:pPr>
        <w:pStyle w:val="NoSpacing"/>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16</w:t>
      </w:r>
      <w:r>
        <w:rPr>
          <w:rFonts w:ascii="GHEA Mariam" w:hAnsi="GHEA Mariam"/>
          <w:b/>
          <w:i/>
          <w:lang w:val="pt-BR"/>
        </w:rPr>
        <w:t xml:space="preserve"> </w:t>
      </w:r>
      <w:r>
        <w:rPr>
          <w:rFonts w:ascii="GHEA Mariam" w:hAnsi="GHEA Mariam" w:cs="Sylfaen"/>
          <w:b/>
          <w:i/>
          <w:lang w:val="pt-BR"/>
        </w:rPr>
        <w:t>թ</w:t>
      </w:r>
      <w:r>
        <w:rPr>
          <w:rFonts w:ascii="GHEA Mariam" w:hAnsi="GHEA Mariam"/>
          <w:b/>
          <w:i/>
          <w:lang w:val="pt-BR"/>
        </w:rPr>
        <w:t xml:space="preserve">    </w:t>
      </w:r>
      <w:r>
        <w:rPr>
          <w:rFonts w:ascii="GHEA Mariam" w:hAnsi="GHEA Mariam"/>
          <w:b/>
          <w:i/>
          <w:u w:val="single"/>
          <w:lang w:val="hy-AM"/>
        </w:rPr>
        <w:t xml:space="preserve"> </w:t>
      </w:r>
      <w:r w:rsidR="00C57F58">
        <w:rPr>
          <w:rFonts w:ascii="GHEA Mariam" w:hAnsi="GHEA Mariam"/>
          <w:b/>
          <w:i/>
          <w:u w:val="single"/>
          <w:lang w:val="hy-AM"/>
        </w:rPr>
        <w:t xml:space="preserve">դեկտեմբերի </w:t>
      </w:r>
      <w:r>
        <w:rPr>
          <w:rFonts w:ascii="GHEA Mariam" w:hAnsi="GHEA Mariam"/>
          <w:b/>
          <w:i/>
          <w:u w:val="single"/>
          <w:lang w:val="hy-AM"/>
        </w:rPr>
        <w:t xml:space="preserve"> </w:t>
      </w:r>
      <w:r>
        <w:rPr>
          <w:rFonts w:ascii="GHEA Mariam" w:hAnsi="GHEA Mariam"/>
          <w:b/>
          <w:i/>
          <w:lang w:val="pt-BR"/>
        </w:rPr>
        <w:t xml:space="preserve">  </w:t>
      </w:r>
      <w:r>
        <w:rPr>
          <w:rFonts w:ascii="GHEA Mariam" w:hAnsi="GHEA Mariam"/>
          <w:b/>
          <w:i/>
          <w:lang w:val="hy-AM"/>
        </w:rPr>
        <w:t xml:space="preserve"> </w:t>
      </w:r>
      <w:r>
        <w:rPr>
          <w:rFonts w:ascii="GHEA Mariam" w:hAnsi="GHEA Mariam"/>
          <w:b/>
          <w:i/>
          <w:u w:val="single"/>
          <w:lang w:val="hy-AM"/>
        </w:rPr>
        <w:t xml:space="preserve">  </w:t>
      </w:r>
      <w:r w:rsidR="00CF451C">
        <w:rPr>
          <w:rFonts w:ascii="GHEA Mariam" w:hAnsi="GHEA Mariam"/>
          <w:b/>
          <w:i/>
          <w:u w:val="single"/>
          <w:lang w:val="hy-AM"/>
        </w:rPr>
        <w:t>2</w:t>
      </w:r>
      <w:r w:rsidR="00797100">
        <w:rPr>
          <w:rFonts w:ascii="GHEA Mariam" w:hAnsi="GHEA Mariam"/>
          <w:b/>
          <w:i/>
          <w:u w:val="single"/>
          <w:lang w:val="en-US"/>
        </w:rPr>
        <w:t>9</w:t>
      </w:r>
      <w:r w:rsidR="00CF451C">
        <w:rPr>
          <w:rFonts w:ascii="GHEA Mariam" w:hAnsi="GHEA Mariam"/>
          <w:b/>
          <w:i/>
          <w:u w:val="single"/>
          <w:lang w:val="hy-AM"/>
        </w:rPr>
        <w:t xml:space="preserve">   </w:t>
      </w:r>
      <w:r>
        <w:rPr>
          <w:rFonts w:ascii="GHEA Mariam" w:hAnsi="GHEA Mariam"/>
          <w:b/>
          <w:i/>
          <w:lang w:val="hy-AM"/>
        </w:rPr>
        <w:t xml:space="preserve"> </w:t>
      </w:r>
      <w:r>
        <w:rPr>
          <w:rFonts w:ascii="GHEA Mariam" w:hAnsi="GHEA Mariam"/>
          <w:b/>
          <w:i/>
          <w:lang w:val="hy-AM"/>
        </w:rPr>
        <w:tab/>
      </w:r>
    </w:p>
    <w:p w:rsidR="00046735" w:rsidRPr="00510580" w:rsidRDefault="004D53C5" w:rsidP="00CF451C">
      <w:pPr>
        <w:pStyle w:val="NoSpacing"/>
        <w:ind w:firstLine="567"/>
        <w:contextualSpacing/>
        <w:rPr>
          <w:rFonts w:ascii="GHEA Grapalat" w:hAnsi="GHEA Grapalat"/>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sectPr w:rsidR="00046735" w:rsidRPr="00510580" w:rsidSect="008F320A">
      <w:pgSz w:w="11906" w:h="16838"/>
      <w:pgMar w:top="284" w:right="56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86AA7"/>
    <w:multiLevelType w:val="hybridMultilevel"/>
    <w:tmpl w:val="2828F830"/>
    <w:lvl w:ilvl="0" w:tplc="32462B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1"/>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3E30"/>
    <w:rsid w:val="00066258"/>
    <w:rsid w:val="00066EE1"/>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73E8"/>
    <w:rsid w:val="000C7F11"/>
    <w:rsid w:val="000D049C"/>
    <w:rsid w:val="000D1169"/>
    <w:rsid w:val="000D7C3B"/>
    <w:rsid w:val="000D7CE6"/>
    <w:rsid w:val="000E0429"/>
    <w:rsid w:val="000E09F9"/>
    <w:rsid w:val="000E41DA"/>
    <w:rsid w:val="000E50C9"/>
    <w:rsid w:val="000E6F66"/>
    <w:rsid w:val="000E6F78"/>
    <w:rsid w:val="000E7013"/>
    <w:rsid w:val="000E7014"/>
    <w:rsid w:val="000F3AA8"/>
    <w:rsid w:val="000F4C5C"/>
    <w:rsid w:val="000F62F8"/>
    <w:rsid w:val="000F638D"/>
    <w:rsid w:val="000F6D44"/>
    <w:rsid w:val="000F7471"/>
    <w:rsid w:val="00100306"/>
    <w:rsid w:val="00101960"/>
    <w:rsid w:val="001021D1"/>
    <w:rsid w:val="00103751"/>
    <w:rsid w:val="00103CC3"/>
    <w:rsid w:val="00106BCF"/>
    <w:rsid w:val="00111628"/>
    <w:rsid w:val="00114B14"/>
    <w:rsid w:val="001156B2"/>
    <w:rsid w:val="00115F9D"/>
    <w:rsid w:val="00116152"/>
    <w:rsid w:val="001203A1"/>
    <w:rsid w:val="00123230"/>
    <w:rsid w:val="00125812"/>
    <w:rsid w:val="001270EB"/>
    <w:rsid w:val="00130D11"/>
    <w:rsid w:val="00131367"/>
    <w:rsid w:val="00131B29"/>
    <w:rsid w:val="001328A1"/>
    <w:rsid w:val="0013334A"/>
    <w:rsid w:val="001346B4"/>
    <w:rsid w:val="001347EB"/>
    <w:rsid w:val="001350DB"/>
    <w:rsid w:val="00135650"/>
    <w:rsid w:val="00135F6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1CE5"/>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5EB"/>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5158"/>
    <w:rsid w:val="002061EC"/>
    <w:rsid w:val="002100D0"/>
    <w:rsid w:val="00210D15"/>
    <w:rsid w:val="00211247"/>
    <w:rsid w:val="002128CA"/>
    <w:rsid w:val="002133F6"/>
    <w:rsid w:val="00213C79"/>
    <w:rsid w:val="00213FE0"/>
    <w:rsid w:val="0021438B"/>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3A17"/>
    <w:rsid w:val="00264B73"/>
    <w:rsid w:val="00265522"/>
    <w:rsid w:val="00267B2F"/>
    <w:rsid w:val="002723D7"/>
    <w:rsid w:val="00273D51"/>
    <w:rsid w:val="00274C58"/>
    <w:rsid w:val="002759BA"/>
    <w:rsid w:val="00275A94"/>
    <w:rsid w:val="002762DA"/>
    <w:rsid w:val="002765E3"/>
    <w:rsid w:val="00276BF7"/>
    <w:rsid w:val="00277F3F"/>
    <w:rsid w:val="00277F59"/>
    <w:rsid w:val="0028100C"/>
    <w:rsid w:val="00281670"/>
    <w:rsid w:val="00281FCC"/>
    <w:rsid w:val="002827BB"/>
    <w:rsid w:val="002828FD"/>
    <w:rsid w:val="002843EE"/>
    <w:rsid w:val="0028477D"/>
    <w:rsid w:val="0028578B"/>
    <w:rsid w:val="0029090A"/>
    <w:rsid w:val="00291B2C"/>
    <w:rsid w:val="002936A7"/>
    <w:rsid w:val="00294229"/>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6E0A"/>
    <w:rsid w:val="002C1694"/>
    <w:rsid w:val="002C2A56"/>
    <w:rsid w:val="002C3086"/>
    <w:rsid w:val="002C3D38"/>
    <w:rsid w:val="002C615A"/>
    <w:rsid w:val="002C7A66"/>
    <w:rsid w:val="002D0329"/>
    <w:rsid w:val="002D3725"/>
    <w:rsid w:val="002D3AA0"/>
    <w:rsid w:val="002D484C"/>
    <w:rsid w:val="002D5E96"/>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64C1"/>
    <w:rsid w:val="00337195"/>
    <w:rsid w:val="003372AF"/>
    <w:rsid w:val="00337FB1"/>
    <w:rsid w:val="00337FFD"/>
    <w:rsid w:val="003407D5"/>
    <w:rsid w:val="0034116D"/>
    <w:rsid w:val="00341CB5"/>
    <w:rsid w:val="00341E76"/>
    <w:rsid w:val="00342211"/>
    <w:rsid w:val="0034342D"/>
    <w:rsid w:val="00343C57"/>
    <w:rsid w:val="00344535"/>
    <w:rsid w:val="00346D34"/>
    <w:rsid w:val="00350637"/>
    <w:rsid w:val="00350935"/>
    <w:rsid w:val="003512BC"/>
    <w:rsid w:val="00353EB9"/>
    <w:rsid w:val="003547D3"/>
    <w:rsid w:val="00354A31"/>
    <w:rsid w:val="00355C7D"/>
    <w:rsid w:val="00356482"/>
    <w:rsid w:val="00356B59"/>
    <w:rsid w:val="00360224"/>
    <w:rsid w:val="0036083C"/>
    <w:rsid w:val="00362A77"/>
    <w:rsid w:val="00365990"/>
    <w:rsid w:val="00365D86"/>
    <w:rsid w:val="0036616B"/>
    <w:rsid w:val="00367377"/>
    <w:rsid w:val="00370BB1"/>
    <w:rsid w:val="00370F3B"/>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A30BB"/>
    <w:rsid w:val="003A40FF"/>
    <w:rsid w:val="003A5269"/>
    <w:rsid w:val="003A608A"/>
    <w:rsid w:val="003A6456"/>
    <w:rsid w:val="003A6911"/>
    <w:rsid w:val="003A6B99"/>
    <w:rsid w:val="003A71E2"/>
    <w:rsid w:val="003B201D"/>
    <w:rsid w:val="003C100E"/>
    <w:rsid w:val="003C1C14"/>
    <w:rsid w:val="003C1EFB"/>
    <w:rsid w:val="003C255D"/>
    <w:rsid w:val="003C3174"/>
    <w:rsid w:val="003C3BE4"/>
    <w:rsid w:val="003C682D"/>
    <w:rsid w:val="003C7B58"/>
    <w:rsid w:val="003D2B24"/>
    <w:rsid w:val="003D3E18"/>
    <w:rsid w:val="003D6772"/>
    <w:rsid w:val="003D6C11"/>
    <w:rsid w:val="003D701C"/>
    <w:rsid w:val="003D785C"/>
    <w:rsid w:val="003E3554"/>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3A96"/>
    <w:rsid w:val="00464531"/>
    <w:rsid w:val="0046646B"/>
    <w:rsid w:val="004666E9"/>
    <w:rsid w:val="004678FC"/>
    <w:rsid w:val="00473265"/>
    <w:rsid w:val="00476C9D"/>
    <w:rsid w:val="00477BCB"/>
    <w:rsid w:val="00477E3A"/>
    <w:rsid w:val="004804ED"/>
    <w:rsid w:val="004813F8"/>
    <w:rsid w:val="00482DFC"/>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9FA"/>
    <w:rsid w:val="004F45E0"/>
    <w:rsid w:val="004F6E51"/>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A76"/>
    <w:rsid w:val="00526B5A"/>
    <w:rsid w:val="0052703F"/>
    <w:rsid w:val="00527F7D"/>
    <w:rsid w:val="00532AEC"/>
    <w:rsid w:val="0053604E"/>
    <w:rsid w:val="0053656E"/>
    <w:rsid w:val="0053712B"/>
    <w:rsid w:val="0054071E"/>
    <w:rsid w:val="00540919"/>
    <w:rsid w:val="00541880"/>
    <w:rsid w:val="00541C23"/>
    <w:rsid w:val="00541EE9"/>
    <w:rsid w:val="0054347D"/>
    <w:rsid w:val="005462B0"/>
    <w:rsid w:val="00546AD2"/>
    <w:rsid w:val="005475B2"/>
    <w:rsid w:val="0055243D"/>
    <w:rsid w:val="005538BA"/>
    <w:rsid w:val="00554FC4"/>
    <w:rsid w:val="00556D50"/>
    <w:rsid w:val="00556D6A"/>
    <w:rsid w:val="00557B50"/>
    <w:rsid w:val="00560C47"/>
    <w:rsid w:val="00564BD1"/>
    <w:rsid w:val="00564FA6"/>
    <w:rsid w:val="005720EB"/>
    <w:rsid w:val="00572D0A"/>
    <w:rsid w:val="005749F1"/>
    <w:rsid w:val="00582299"/>
    <w:rsid w:val="00583C77"/>
    <w:rsid w:val="005844C5"/>
    <w:rsid w:val="00584ABC"/>
    <w:rsid w:val="00585B1E"/>
    <w:rsid w:val="00586E10"/>
    <w:rsid w:val="005912B4"/>
    <w:rsid w:val="00591D61"/>
    <w:rsid w:val="00591E2C"/>
    <w:rsid w:val="00591FE1"/>
    <w:rsid w:val="00592812"/>
    <w:rsid w:val="005961B6"/>
    <w:rsid w:val="00596D75"/>
    <w:rsid w:val="0059781A"/>
    <w:rsid w:val="00597944"/>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F29"/>
    <w:rsid w:val="005D7F6A"/>
    <w:rsid w:val="005E0A1D"/>
    <w:rsid w:val="005E0B58"/>
    <w:rsid w:val="005E19E7"/>
    <w:rsid w:val="005E3061"/>
    <w:rsid w:val="005E46D1"/>
    <w:rsid w:val="005E4D5C"/>
    <w:rsid w:val="005E6B20"/>
    <w:rsid w:val="005F150A"/>
    <w:rsid w:val="005F33CD"/>
    <w:rsid w:val="005F5AA8"/>
    <w:rsid w:val="005F671A"/>
    <w:rsid w:val="005F6D4E"/>
    <w:rsid w:val="00600027"/>
    <w:rsid w:val="00600FB3"/>
    <w:rsid w:val="0060128A"/>
    <w:rsid w:val="00602822"/>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520E5"/>
    <w:rsid w:val="0065388E"/>
    <w:rsid w:val="00654154"/>
    <w:rsid w:val="00654561"/>
    <w:rsid w:val="0065499A"/>
    <w:rsid w:val="00655CEA"/>
    <w:rsid w:val="006606A9"/>
    <w:rsid w:val="00660CCF"/>
    <w:rsid w:val="00661A9F"/>
    <w:rsid w:val="006627DA"/>
    <w:rsid w:val="00665593"/>
    <w:rsid w:val="00670C0C"/>
    <w:rsid w:val="006710F8"/>
    <w:rsid w:val="0067155E"/>
    <w:rsid w:val="00673CB0"/>
    <w:rsid w:val="00676A26"/>
    <w:rsid w:val="00676AF7"/>
    <w:rsid w:val="006777F0"/>
    <w:rsid w:val="00682B35"/>
    <w:rsid w:val="00684CDB"/>
    <w:rsid w:val="006876E3"/>
    <w:rsid w:val="0069102B"/>
    <w:rsid w:val="00695076"/>
    <w:rsid w:val="00695E83"/>
    <w:rsid w:val="0069661D"/>
    <w:rsid w:val="00696688"/>
    <w:rsid w:val="006A0E21"/>
    <w:rsid w:val="006A0ED8"/>
    <w:rsid w:val="006A1D93"/>
    <w:rsid w:val="006A4983"/>
    <w:rsid w:val="006B0465"/>
    <w:rsid w:val="006B0B44"/>
    <w:rsid w:val="006B19E9"/>
    <w:rsid w:val="006B7698"/>
    <w:rsid w:val="006C0AF1"/>
    <w:rsid w:val="006C39B4"/>
    <w:rsid w:val="006C52E8"/>
    <w:rsid w:val="006C57B7"/>
    <w:rsid w:val="006C5ECC"/>
    <w:rsid w:val="006C69AC"/>
    <w:rsid w:val="006C7828"/>
    <w:rsid w:val="006D01A9"/>
    <w:rsid w:val="006D02F0"/>
    <w:rsid w:val="006D163D"/>
    <w:rsid w:val="006D3B3A"/>
    <w:rsid w:val="006D4920"/>
    <w:rsid w:val="006D63FF"/>
    <w:rsid w:val="006D6CEC"/>
    <w:rsid w:val="006D7DCD"/>
    <w:rsid w:val="006E0AF7"/>
    <w:rsid w:val="006E297C"/>
    <w:rsid w:val="006E3AB3"/>
    <w:rsid w:val="006E3BF7"/>
    <w:rsid w:val="006E3E64"/>
    <w:rsid w:val="006E40DB"/>
    <w:rsid w:val="006E45CA"/>
    <w:rsid w:val="006E5616"/>
    <w:rsid w:val="006F2689"/>
    <w:rsid w:val="006F328A"/>
    <w:rsid w:val="006F3B29"/>
    <w:rsid w:val="006F5712"/>
    <w:rsid w:val="006F6843"/>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1B8"/>
    <w:rsid w:val="007262B5"/>
    <w:rsid w:val="00730539"/>
    <w:rsid w:val="0073245B"/>
    <w:rsid w:val="00733674"/>
    <w:rsid w:val="00733B93"/>
    <w:rsid w:val="00735E01"/>
    <w:rsid w:val="00736D98"/>
    <w:rsid w:val="0074032A"/>
    <w:rsid w:val="007414B8"/>
    <w:rsid w:val="00741E22"/>
    <w:rsid w:val="0074211F"/>
    <w:rsid w:val="00744410"/>
    <w:rsid w:val="00744894"/>
    <w:rsid w:val="007450D0"/>
    <w:rsid w:val="00746B52"/>
    <w:rsid w:val="007527E8"/>
    <w:rsid w:val="007540BF"/>
    <w:rsid w:val="0075754B"/>
    <w:rsid w:val="007605C8"/>
    <w:rsid w:val="00761BF0"/>
    <w:rsid w:val="007621C4"/>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B20"/>
    <w:rsid w:val="00787B5E"/>
    <w:rsid w:val="00791E79"/>
    <w:rsid w:val="0079304A"/>
    <w:rsid w:val="007930F3"/>
    <w:rsid w:val="00793686"/>
    <w:rsid w:val="00793DF0"/>
    <w:rsid w:val="007942E0"/>
    <w:rsid w:val="00797100"/>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604B"/>
    <w:rsid w:val="007D7070"/>
    <w:rsid w:val="007E2B48"/>
    <w:rsid w:val="007E2C5F"/>
    <w:rsid w:val="007E2F88"/>
    <w:rsid w:val="007E3B25"/>
    <w:rsid w:val="007E3B5A"/>
    <w:rsid w:val="007E4EA3"/>
    <w:rsid w:val="007E6486"/>
    <w:rsid w:val="007E64E9"/>
    <w:rsid w:val="007E66A8"/>
    <w:rsid w:val="007F012E"/>
    <w:rsid w:val="007F0231"/>
    <w:rsid w:val="007F2A11"/>
    <w:rsid w:val="007F5381"/>
    <w:rsid w:val="007F589C"/>
    <w:rsid w:val="007F6458"/>
    <w:rsid w:val="007F6F13"/>
    <w:rsid w:val="00802CF7"/>
    <w:rsid w:val="0080391A"/>
    <w:rsid w:val="00803EB1"/>
    <w:rsid w:val="00803F17"/>
    <w:rsid w:val="008049AA"/>
    <w:rsid w:val="00810227"/>
    <w:rsid w:val="00810FB1"/>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411F9"/>
    <w:rsid w:val="00841E7C"/>
    <w:rsid w:val="00841E9A"/>
    <w:rsid w:val="00842A00"/>
    <w:rsid w:val="00842B45"/>
    <w:rsid w:val="00843770"/>
    <w:rsid w:val="00846E59"/>
    <w:rsid w:val="00851BBD"/>
    <w:rsid w:val="00851DDE"/>
    <w:rsid w:val="008539BA"/>
    <w:rsid w:val="008578F8"/>
    <w:rsid w:val="00857AAC"/>
    <w:rsid w:val="00861B2A"/>
    <w:rsid w:val="00862043"/>
    <w:rsid w:val="00863940"/>
    <w:rsid w:val="00864908"/>
    <w:rsid w:val="00865279"/>
    <w:rsid w:val="00865D11"/>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4F18"/>
    <w:rsid w:val="008906C5"/>
    <w:rsid w:val="00890BDE"/>
    <w:rsid w:val="00893251"/>
    <w:rsid w:val="00893A65"/>
    <w:rsid w:val="008947B3"/>
    <w:rsid w:val="00894FF8"/>
    <w:rsid w:val="00896754"/>
    <w:rsid w:val="008970FA"/>
    <w:rsid w:val="008977E0"/>
    <w:rsid w:val="008A0972"/>
    <w:rsid w:val="008A09EA"/>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320A"/>
    <w:rsid w:val="008F5935"/>
    <w:rsid w:val="008F5C59"/>
    <w:rsid w:val="008F603C"/>
    <w:rsid w:val="008F76B1"/>
    <w:rsid w:val="00900D3C"/>
    <w:rsid w:val="00900E40"/>
    <w:rsid w:val="00900FFC"/>
    <w:rsid w:val="00902308"/>
    <w:rsid w:val="0090638A"/>
    <w:rsid w:val="00911064"/>
    <w:rsid w:val="00911564"/>
    <w:rsid w:val="00912BFD"/>
    <w:rsid w:val="009134AE"/>
    <w:rsid w:val="00914C93"/>
    <w:rsid w:val="00915888"/>
    <w:rsid w:val="00915B91"/>
    <w:rsid w:val="0092016F"/>
    <w:rsid w:val="009236E9"/>
    <w:rsid w:val="00924EE6"/>
    <w:rsid w:val="00925048"/>
    <w:rsid w:val="00933068"/>
    <w:rsid w:val="009346CB"/>
    <w:rsid w:val="0093535D"/>
    <w:rsid w:val="00935E4F"/>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897"/>
    <w:rsid w:val="009622B9"/>
    <w:rsid w:val="00962CC1"/>
    <w:rsid w:val="00963F47"/>
    <w:rsid w:val="009644D7"/>
    <w:rsid w:val="009649F5"/>
    <w:rsid w:val="00964DED"/>
    <w:rsid w:val="009650EC"/>
    <w:rsid w:val="00965FB1"/>
    <w:rsid w:val="00966E69"/>
    <w:rsid w:val="0097167E"/>
    <w:rsid w:val="00972A1D"/>
    <w:rsid w:val="009738B6"/>
    <w:rsid w:val="009743B5"/>
    <w:rsid w:val="00974EAE"/>
    <w:rsid w:val="009753F2"/>
    <w:rsid w:val="00975B27"/>
    <w:rsid w:val="009808DE"/>
    <w:rsid w:val="00980F7A"/>
    <w:rsid w:val="00981E95"/>
    <w:rsid w:val="00983606"/>
    <w:rsid w:val="00987A5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10465"/>
    <w:rsid w:val="00A104EC"/>
    <w:rsid w:val="00A10AE0"/>
    <w:rsid w:val="00A12BF6"/>
    <w:rsid w:val="00A152C0"/>
    <w:rsid w:val="00A16113"/>
    <w:rsid w:val="00A207BD"/>
    <w:rsid w:val="00A210DF"/>
    <w:rsid w:val="00A2570E"/>
    <w:rsid w:val="00A258E7"/>
    <w:rsid w:val="00A25A7C"/>
    <w:rsid w:val="00A25B00"/>
    <w:rsid w:val="00A266B3"/>
    <w:rsid w:val="00A26BD7"/>
    <w:rsid w:val="00A271B8"/>
    <w:rsid w:val="00A27814"/>
    <w:rsid w:val="00A3125A"/>
    <w:rsid w:val="00A31D0A"/>
    <w:rsid w:val="00A346D2"/>
    <w:rsid w:val="00A34A57"/>
    <w:rsid w:val="00A355FA"/>
    <w:rsid w:val="00A37077"/>
    <w:rsid w:val="00A4075C"/>
    <w:rsid w:val="00A43A39"/>
    <w:rsid w:val="00A44714"/>
    <w:rsid w:val="00A46E1D"/>
    <w:rsid w:val="00A473BE"/>
    <w:rsid w:val="00A4782B"/>
    <w:rsid w:val="00A5235A"/>
    <w:rsid w:val="00A531E8"/>
    <w:rsid w:val="00A5357D"/>
    <w:rsid w:val="00A55ECF"/>
    <w:rsid w:val="00A61984"/>
    <w:rsid w:val="00A66938"/>
    <w:rsid w:val="00A66B94"/>
    <w:rsid w:val="00A67EEC"/>
    <w:rsid w:val="00A70546"/>
    <w:rsid w:val="00A7063E"/>
    <w:rsid w:val="00A709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638"/>
    <w:rsid w:val="00A944DA"/>
    <w:rsid w:val="00A94C6E"/>
    <w:rsid w:val="00A951BF"/>
    <w:rsid w:val="00AA0CD3"/>
    <w:rsid w:val="00AA35EB"/>
    <w:rsid w:val="00AA4295"/>
    <w:rsid w:val="00AA48C8"/>
    <w:rsid w:val="00AA5D66"/>
    <w:rsid w:val="00AA6711"/>
    <w:rsid w:val="00AA7ECE"/>
    <w:rsid w:val="00AB248F"/>
    <w:rsid w:val="00AB397D"/>
    <w:rsid w:val="00AB3EA3"/>
    <w:rsid w:val="00AB43E3"/>
    <w:rsid w:val="00AB561A"/>
    <w:rsid w:val="00AB69A9"/>
    <w:rsid w:val="00AB6CBD"/>
    <w:rsid w:val="00AB7DAB"/>
    <w:rsid w:val="00AC0608"/>
    <w:rsid w:val="00AC409C"/>
    <w:rsid w:val="00AC4A51"/>
    <w:rsid w:val="00AC57D4"/>
    <w:rsid w:val="00AC65D9"/>
    <w:rsid w:val="00AD0EA1"/>
    <w:rsid w:val="00AD1503"/>
    <w:rsid w:val="00AD4741"/>
    <w:rsid w:val="00AE0A72"/>
    <w:rsid w:val="00AE19B8"/>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77A9"/>
    <w:rsid w:val="00B17F16"/>
    <w:rsid w:val="00B311AC"/>
    <w:rsid w:val="00B32290"/>
    <w:rsid w:val="00B3246C"/>
    <w:rsid w:val="00B32A1E"/>
    <w:rsid w:val="00B33669"/>
    <w:rsid w:val="00B34345"/>
    <w:rsid w:val="00B35CDD"/>
    <w:rsid w:val="00B36CA2"/>
    <w:rsid w:val="00B37924"/>
    <w:rsid w:val="00B42AAE"/>
    <w:rsid w:val="00B42D99"/>
    <w:rsid w:val="00B43C39"/>
    <w:rsid w:val="00B4686A"/>
    <w:rsid w:val="00B476C9"/>
    <w:rsid w:val="00B50646"/>
    <w:rsid w:val="00B511C3"/>
    <w:rsid w:val="00B556EB"/>
    <w:rsid w:val="00B55B5A"/>
    <w:rsid w:val="00B56354"/>
    <w:rsid w:val="00B56727"/>
    <w:rsid w:val="00B57F19"/>
    <w:rsid w:val="00B6060F"/>
    <w:rsid w:val="00B62101"/>
    <w:rsid w:val="00B63259"/>
    <w:rsid w:val="00B64608"/>
    <w:rsid w:val="00B64612"/>
    <w:rsid w:val="00B67718"/>
    <w:rsid w:val="00B67737"/>
    <w:rsid w:val="00B702F0"/>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B5E"/>
    <w:rsid w:val="00BA231A"/>
    <w:rsid w:val="00BA338F"/>
    <w:rsid w:val="00BA5484"/>
    <w:rsid w:val="00BA69F4"/>
    <w:rsid w:val="00BA6A48"/>
    <w:rsid w:val="00BA757E"/>
    <w:rsid w:val="00BA7BA4"/>
    <w:rsid w:val="00BB02AD"/>
    <w:rsid w:val="00BB1895"/>
    <w:rsid w:val="00BB386C"/>
    <w:rsid w:val="00BB56F8"/>
    <w:rsid w:val="00BB5DA5"/>
    <w:rsid w:val="00BB77F4"/>
    <w:rsid w:val="00BB7B26"/>
    <w:rsid w:val="00BC111F"/>
    <w:rsid w:val="00BC3849"/>
    <w:rsid w:val="00BC3AC6"/>
    <w:rsid w:val="00BC4826"/>
    <w:rsid w:val="00BC72C5"/>
    <w:rsid w:val="00BD393F"/>
    <w:rsid w:val="00BD3BF4"/>
    <w:rsid w:val="00BD7DE0"/>
    <w:rsid w:val="00BE0DBC"/>
    <w:rsid w:val="00BE2760"/>
    <w:rsid w:val="00BE3D18"/>
    <w:rsid w:val="00BE45B8"/>
    <w:rsid w:val="00BE470D"/>
    <w:rsid w:val="00BE4A1F"/>
    <w:rsid w:val="00BF251B"/>
    <w:rsid w:val="00BF2900"/>
    <w:rsid w:val="00BF2954"/>
    <w:rsid w:val="00BF33DB"/>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4EE4"/>
    <w:rsid w:val="00C57F58"/>
    <w:rsid w:val="00C6007B"/>
    <w:rsid w:val="00C6238E"/>
    <w:rsid w:val="00C6420A"/>
    <w:rsid w:val="00C65348"/>
    <w:rsid w:val="00C66783"/>
    <w:rsid w:val="00C67122"/>
    <w:rsid w:val="00C72EAC"/>
    <w:rsid w:val="00C73008"/>
    <w:rsid w:val="00C73019"/>
    <w:rsid w:val="00C74488"/>
    <w:rsid w:val="00C74F5D"/>
    <w:rsid w:val="00C76CE5"/>
    <w:rsid w:val="00C77839"/>
    <w:rsid w:val="00C818DA"/>
    <w:rsid w:val="00C81A6D"/>
    <w:rsid w:val="00C82394"/>
    <w:rsid w:val="00C850E5"/>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3679"/>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D172F"/>
    <w:rsid w:val="00CD2083"/>
    <w:rsid w:val="00CD3D92"/>
    <w:rsid w:val="00CD467F"/>
    <w:rsid w:val="00CD5DE1"/>
    <w:rsid w:val="00CD66E7"/>
    <w:rsid w:val="00CE4C45"/>
    <w:rsid w:val="00CE52DF"/>
    <w:rsid w:val="00CE5436"/>
    <w:rsid w:val="00CE6CDE"/>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674"/>
    <w:rsid w:val="00D10925"/>
    <w:rsid w:val="00D111F4"/>
    <w:rsid w:val="00D1130C"/>
    <w:rsid w:val="00D11331"/>
    <w:rsid w:val="00D150EA"/>
    <w:rsid w:val="00D15A9D"/>
    <w:rsid w:val="00D17AD0"/>
    <w:rsid w:val="00D2049B"/>
    <w:rsid w:val="00D20ABD"/>
    <w:rsid w:val="00D20CFA"/>
    <w:rsid w:val="00D238C3"/>
    <w:rsid w:val="00D2503A"/>
    <w:rsid w:val="00D25AB8"/>
    <w:rsid w:val="00D269A7"/>
    <w:rsid w:val="00D27758"/>
    <w:rsid w:val="00D2776F"/>
    <w:rsid w:val="00D30B4A"/>
    <w:rsid w:val="00D3111E"/>
    <w:rsid w:val="00D3117F"/>
    <w:rsid w:val="00D31C67"/>
    <w:rsid w:val="00D34092"/>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383E"/>
    <w:rsid w:val="00D83FA4"/>
    <w:rsid w:val="00D8517A"/>
    <w:rsid w:val="00D86F78"/>
    <w:rsid w:val="00D877A0"/>
    <w:rsid w:val="00D9322C"/>
    <w:rsid w:val="00D93281"/>
    <w:rsid w:val="00D93E49"/>
    <w:rsid w:val="00D94668"/>
    <w:rsid w:val="00D951AA"/>
    <w:rsid w:val="00D964A1"/>
    <w:rsid w:val="00D96772"/>
    <w:rsid w:val="00D96BB1"/>
    <w:rsid w:val="00D96FB1"/>
    <w:rsid w:val="00D97B8B"/>
    <w:rsid w:val="00DA1663"/>
    <w:rsid w:val="00DA3783"/>
    <w:rsid w:val="00DA3966"/>
    <w:rsid w:val="00DA71C3"/>
    <w:rsid w:val="00DA74D7"/>
    <w:rsid w:val="00DB17EF"/>
    <w:rsid w:val="00DB1D7F"/>
    <w:rsid w:val="00DB333C"/>
    <w:rsid w:val="00DB3CED"/>
    <w:rsid w:val="00DB43B1"/>
    <w:rsid w:val="00DB4686"/>
    <w:rsid w:val="00DB5254"/>
    <w:rsid w:val="00DB6ED1"/>
    <w:rsid w:val="00DC5C95"/>
    <w:rsid w:val="00DD0D04"/>
    <w:rsid w:val="00DD2EF1"/>
    <w:rsid w:val="00DD59BB"/>
    <w:rsid w:val="00DD6DBF"/>
    <w:rsid w:val="00DD7C67"/>
    <w:rsid w:val="00DE13FD"/>
    <w:rsid w:val="00DE3273"/>
    <w:rsid w:val="00DE3FDB"/>
    <w:rsid w:val="00DE45C8"/>
    <w:rsid w:val="00DE5228"/>
    <w:rsid w:val="00DF0DED"/>
    <w:rsid w:val="00DF1339"/>
    <w:rsid w:val="00DF29E6"/>
    <w:rsid w:val="00DF2E27"/>
    <w:rsid w:val="00DF48B1"/>
    <w:rsid w:val="00DF4A33"/>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6E26"/>
    <w:rsid w:val="00E178DB"/>
    <w:rsid w:val="00E211D7"/>
    <w:rsid w:val="00E21492"/>
    <w:rsid w:val="00E21DC4"/>
    <w:rsid w:val="00E22A85"/>
    <w:rsid w:val="00E22EA3"/>
    <w:rsid w:val="00E23FC1"/>
    <w:rsid w:val="00E2548F"/>
    <w:rsid w:val="00E25DE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7032"/>
    <w:rsid w:val="00E60D55"/>
    <w:rsid w:val="00E62E05"/>
    <w:rsid w:val="00E661E8"/>
    <w:rsid w:val="00E66673"/>
    <w:rsid w:val="00E67195"/>
    <w:rsid w:val="00E7178A"/>
    <w:rsid w:val="00E720D3"/>
    <w:rsid w:val="00E72322"/>
    <w:rsid w:val="00E7233D"/>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7301"/>
    <w:rsid w:val="00E97535"/>
    <w:rsid w:val="00E977D2"/>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B5E"/>
    <w:rsid w:val="00F001BE"/>
    <w:rsid w:val="00F00B51"/>
    <w:rsid w:val="00F03775"/>
    <w:rsid w:val="00F04545"/>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51F5"/>
    <w:rsid w:val="00F379E6"/>
    <w:rsid w:val="00F37E22"/>
    <w:rsid w:val="00F40711"/>
    <w:rsid w:val="00F424D2"/>
    <w:rsid w:val="00F4302F"/>
    <w:rsid w:val="00F452A8"/>
    <w:rsid w:val="00F46904"/>
    <w:rsid w:val="00F47466"/>
    <w:rsid w:val="00F535B8"/>
    <w:rsid w:val="00F535C3"/>
    <w:rsid w:val="00F537AC"/>
    <w:rsid w:val="00F605D0"/>
    <w:rsid w:val="00F60A95"/>
    <w:rsid w:val="00F6176B"/>
    <w:rsid w:val="00F6188C"/>
    <w:rsid w:val="00F61B1F"/>
    <w:rsid w:val="00F62A45"/>
    <w:rsid w:val="00F6431A"/>
    <w:rsid w:val="00F64C7E"/>
    <w:rsid w:val="00F73123"/>
    <w:rsid w:val="00F73705"/>
    <w:rsid w:val="00F739E0"/>
    <w:rsid w:val="00F73BDA"/>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77A5"/>
    <w:rsid w:val="00F9046C"/>
    <w:rsid w:val="00F9078A"/>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71B"/>
    <w:rsid w:val="00FC6D0A"/>
    <w:rsid w:val="00FC75AC"/>
    <w:rsid w:val="00FC761C"/>
    <w:rsid w:val="00FD0FE7"/>
    <w:rsid w:val="00FD16CC"/>
    <w:rsid w:val="00FD1C52"/>
    <w:rsid w:val="00FD1DB5"/>
    <w:rsid w:val="00FD23C1"/>
    <w:rsid w:val="00FD3B3A"/>
    <w:rsid w:val="00FD3F5D"/>
    <w:rsid w:val="00FD53B4"/>
    <w:rsid w:val="00FD69F0"/>
    <w:rsid w:val="00FD70D9"/>
    <w:rsid w:val="00FD7646"/>
    <w:rsid w:val="00FE0CD1"/>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1074350167">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8061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0.151/Pages/DocFlow/DFRedirect.aspx?id=466&amp;to=emplo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109</cp:revision>
  <cp:lastPrinted>2016-12-29T10:15:00Z</cp:lastPrinted>
  <dcterms:created xsi:type="dcterms:W3CDTF">2015-08-10T13:28:00Z</dcterms:created>
  <dcterms:modified xsi:type="dcterms:W3CDTF">2016-12-29T11:12:00Z</dcterms:modified>
</cp:coreProperties>
</file>