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64430E" w:rsidRPr="0064430E">
        <w:rPr>
          <w:rStyle w:val="Strong"/>
          <w:rFonts w:ascii="GHEA Mariam" w:hAnsi="GHEA Mariam"/>
          <w:sz w:val="27"/>
          <w:szCs w:val="27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64430E" w:rsidRDefault="0064430E" w:rsidP="0064430E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ԿԱՊԱՆ  ՀԱՄԱՅՆՔԻ ԱՎԱԳԱՆՈՒ 2016 ԹՎԱԿԱՆԻ ՆՈՅԵՄԲԵՐԻ 07-Ի</w:t>
      </w:r>
      <w:r w:rsidRPr="0064430E">
        <w:rPr>
          <w:rFonts w:ascii="GHEA Mariam" w:hAnsi="GHEA Mariam"/>
          <w:b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ԹԻՎ 57-Ա ՈՐՈՇՄԱՆ ՄԵՋ ԼՐԱՑՈՒՄՆԵՐ ԵՎ ՓՈՓՈԽՈՒԹՅՈՒՆՆԵՐ ԿԱՏԱՐԵԼՈՒ  ՄԱՍԻՆ</w:t>
      </w:r>
    </w:p>
    <w:p w:rsidR="0064430E" w:rsidRDefault="0064430E" w:rsidP="0064430E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436ACA">
        <w:rPr>
          <w:rFonts w:ascii="GHEA Mariam" w:hAnsi="GHEA Mariam"/>
          <w:lang w:val="hy-AM"/>
        </w:rPr>
        <w:t>Ղե</w:t>
      </w:r>
      <w:r>
        <w:rPr>
          <w:rFonts w:ascii="GHEA Mariam" w:hAnsi="GHEA Mariam"/>
          <w:lang w:val="hy-AM"/>
        </w:rPr>
        <w:t xml:space="preserve">կավարվելով «Տեղական ինքնակառավարման մասին» Հայաստանի Հանրապետության օրենքի 18-րդ հոդվածի 1-ին մասի 28)-րդ կետով, «Իրավական ակտերի մասին» Հայաստանի Հանրապետության օրենքի 70-րդ հոդվածի 2-րդ և 3-րդ մասերով և հաշվի առնելով համայնքի ղեկավարի առաջարկությունը,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 w:rsidRPr="0064430E">
        <w:rPr>
          <w:rFonts w:ascii="GHEA Mariam" w:hAnsi="GHEA Mariam"/>
          <w:b/>
          <w:i/>
          <w:u w:val="single"/>
          <w:lang w:val="hy-AM"/>
        </w:rPr>
        <w:t>10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64430E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64430E">
        <w:rPr>
          <w:rFonts w:ascii="GHEA Mariam" w:hAnsi="GHEA Mariam"/>
          <w:b/>
          <w:i/>
          <w:u w:val="single"/>
          <w:lang w:val="hy-AM"/>
        </w:rPr>
        <w:t xml:space="preserve">0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 xml:space="preserve">  </w:t>
      </w:r>
      <w:r>
        <w:rPr>
          <w:rFonts w:ascii="GHEA Mariam" w:hAnsi="GHEA Mariam"/>
          <w:b/>
          <w:i/>
          <w:lang w:val="hy-AM"/>
        </w:rPr>
        <w:t xml:space="preserve">              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64430E" w:rsidRPr="00436ACA" w:rsidRDefault="0064430E" w:rsidP="0064430E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lang w:val="pt-BR"/>
        </w:rPr>
      </w:pPr>
      <w:r>
        <w:rPr>
          <w:rFonts w:ascii="GHEA Mariam" w:hAnsi="GHEA Mariam"/>
          <w:lang w:val="hy-AM"/>
        </w:rPr>
        <w:t>Կապան համայնքի ավագանու 2016 թվականի նոյեմբերի 7-ի «Կապան քաղաքի համայնքային ոչ առևտրային կազմակերպությունների աշխատակիցների թվաքանակը, հաստիքացուցակը և պաշտոնային դրույքաչափերը հաստատելու մասին» թիվ 57-Ա որոշմամբ հաստատված՝ «Թիվ 6 նախադպրոցական ուսումնական հաստատություն» ՀՈԱԿ աշխատակիցների թվաքանակը, հաստիքացուցակը և պաշտոնային դրույքաչափերը» N 5 հավելվածում կատարել հետևյալ փոփոխությունները և լրացումները.</w:t>
      </w:r>
    </w:p>
    <w:p w:rsidR="0064430E" w:rsidRPr="00436ACA" w:rsidRDefault="0064430E" w:rsidP="0064430E">
      <w:pPr>
        <w:pStyle w:val="NoSpacing"/>
        <w:numPr>
          <w:ilvl w:val="0"/>
          <w:numId w:val="19"/>
        </w:numPr>
        <w:ind w:left="0" w:firstLine="426"/>
        <w:contextualSpacing/>
        <w:jc w:val="both"/>
        <w:rPr>
          <w:lang w:val="pt-BR"/>
        </w:rPr>
      </w:pPr>
      <w:r>
        <w:rPr>
          <w:rFonts w:ascii="GHEA Mariam" w:hAnsi="GHEA Mariam"/>
          <w:lang w:val="hy-AM"/>
        </w:rPr>
        <w:t>Հավելվածի 7-րդ կետը շարադրել հետևյալ բովանդակությամբ՝</w:t>
      </w:r>
    </w:p>
    <w:p w:rsidR="0064430E" w:rsidRDefault="0064430E" w:rsidP="0064430E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 7. Բուժքույր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 xml:space="preserve">1,25 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>78100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>97625»:</w:t>
      </w:r>
    </w:p>
    <w:p w:rsidR="0064430E" w:rsidRPr="00436ACA" w:rsidRDefault="0064430E" w:rsidP="0064430E">
      <w:pPr>
        <w:pStyle w:val="NoSpacing"/>
        <w:numPr>
          <w:ilvl w:val="0"/>
          <w:numId w:val="19"/>
        </w:numPr>
        <w:ind w:left="0" w:firstLine="426"/>
        <w:contextualSpacing/>
        <w:jc w:val="both"/>
        <w:rPr>
          <w:lang w:val="pt-BR"/>
        </w:rPr>
      </w:pPr>
      <w:r>
        <w:rPr>
          <w:rFonts w:ascii="GHEA Mariam" w:hAnsi="GHEA Mariam"/>
          <w:lang w:val="hy-AM"/>
        </w:rPr>
        <w:t>Հավելվածի «Ընդամենը» տողը շարադրել հետևյալ բովանդակությամբ՝</w:t>
      </w:r>
    </w:p>
    <w:p w:rsidR="0064430E" w:rsidRDefault="0064430E" w:rsidP="0064430E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«Ընդամենը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>31,85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>2629495»:</w:t>
      </w:r>
    </w:p>
    <w:p w:rsidR="0064430E" w:rsidRPr="00436ACA" w:rsidRDefault="0064430E" w:rsidP="0064430E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lang w:val="pt-BR"/>
        </w:rPr>
      </w:pPr>
      <w:r>
        <w:rPr>
          <w:rFonts w:ascii="GHEA Mariam" w:hAnsi="GHEA Mariam"/>
          <w:lang w:val="hy-AM"/>
        </w:rPr>
        <w:t>Սույն որոշումն ուժի մեջ է մտնում ընդունման հաջորդ</w:t>
      </w:r>
      <w:r w:rsidR="00FD4763">
        <w:rPr>
          <w:rFonts w:ascii="GHEA Mariam" w:hAnsi="GHEA Mariam"/>
          <w:lang w:val="hy-AM"/>
        </w:rPr>
        <w:t>ող</w:t>
      </w:r>
      <w:r>
        <w:rPr>
          <w:rFonts w:ascii="GHEA Mariam" w:hAnsi="GHEA Mariam"/>
          <w:lang w:val="hy-AM"/>
        </w:rPr>
        <w:t xml:space="preserve"> օրվանից:  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ՀԱԿՈԲՅԱՆ ՆԱՐԵԿ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ՄԱՐՏԻՐՈՍՅԱՆ ԷԴԳԱՐ</w:t>
      </w:r>
    </w:p>
    <w:p w:rsidR="00510580" w:rsidRDefault="00A077A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A077A0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FD4763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951969"/>
    <w:multiLevelType w:val="hybridMultilevel"/>
    <w:tmpl w:val="7B88B5A2"/>
    <w:lvl w:ilvl="0" w:tplc="88AC9D0C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628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656CB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5170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430E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64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0C9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3765"/>
    <w:rsid w:val="00A55ECF"/>
    <w:rsid w:val="00A61984"/>
    <w:rsid w:val="00A66938"/>
    <w:rsid w:val="00A66B94"/>
    <w:rsid w:val="00A67EEC"/>
    <w:rsid w:val="00A70546"/>
    <w:rsid w:val="00A7063E"/>
    <w:rsid w:val="00A7146F"/>
    <w:rsid w:val="00A73453"/>
    <w:rsid w:val="00A73BEE"/>
    <w:rsid w:val="00A743FD"/>
    <w:rsid w:val="00A75F46"/>
    <w:rsid w:val="00A8049A"/>
    <w:rsid w:val="00A805F7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392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4763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111</cp:revision>
  <cp:lastPrinted>2017-02-20T08:10:00Z</cp:lastPrinted>
  <dcterms:created xsi:type="dcterms:W3CDTF">2015-08-10T13:28:00Z</dcterms:created>
  <dcterms:modified xsi:type="dcterms:W3CDTF">2017-02-20T08:10:00Z</dcterms:modified>
</cp:coreProperties>
</file>