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EA3A42" w:rsidRPr="00EA3A42">
        <w:rPr>
          <w:rStyle w:val="Strong"/>
          <w:rFonts w:ascii="GHEA Mariam" w:hAnsi="GHEA Mariam"/>
          <w:sz w:val="27"/>
          <w:szCs w:val="27"/>
        </w:rPr>
        <w:t>5</w:t>
      </w:r>
      <w:r w:rsidR="00EA3A42" w:rsidRPr="00652E85">
        <w:rPr>
          <w:rStyle w:val="Strong"/>
          <w:rFonts w:ascii="GHEA Mariam" w:hAnsi="GHEA Mariam"/>
          <w:sz w:val="27"/>
          <w:szCs w:val="27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 w:rsidRPr="00652E85">
        <w:rPr>
          <w:rStyle w:val="Strong"/>
          <w:rFonts w:ascii="GHEA Mariam" w:hAnsi="GHEA Mariam"/>
          <w:sz w:val="27"/>
          <w:szCs w:val="27"/>
          <w:lang w:val="pt-BR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</w:t>
      </w:r>
      <w:r w:rsidRPr="00652E85">
        <w:rPr>
          <w:rStyle w:val="Strong"/>
          <w:rFonts w:ascii="GHEA Mariam" w:hAnsi="GHEA Mariam"/>
          <w:sz w:val="27"/>
          <w:szCs w:val="27"/>
          <w:lang w:val="pt-BR"/>
        </w:rPr>
        <w:t>.</w:t>
      </w:r>
    </w:p>
    <w:p w:rsidR="00652E85" w:rsidRPr="00652E85" w:rsidRDefault="00652E85" w:rsidP="00652E85">
      <w:pPr>
        <w:ind w:left="90"/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652E85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ՀԱՆԴԻՍԱՑՈՂ, ԲԱՂԱԲԵՐԴ ԹԱՂԱՄԱՍԻ ԹԻՎ 26 ՇԵՆՔԻ  ՀԱՐԵՎԱՆՈՒԹՅԱՄԲ ԳՏՆՎՈՂ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 xml:space="preserve">ՎԱՐԵԼԱՀՈՂԵՐԻՑ 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0.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1014 ՀԱ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ՀՈՂԱՄԱՍԸ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ՀՐԱՊԱՐԱԿԱՅԻՆ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ՍԱԿԱՐԿՈՒԹՅՈՒՆՆԵՐՈՎ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ՎԱՐՁԱԿԱԼՈՒԹՅԱՄԲ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ՕԳՏԱԳՈՐԾՄԱՆ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ՏՐԱՄԱԴՐԵԼՈՒ</w:t>
      </w:r>
      <w:r w:rsidRPr="00652E85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652E85">
        <w:rPr>
          <w:rFonts w:ascii="GHEA Mariam" w:hAnsi="GHEA Mariam" w:cs="Sylfaen"/>
          <w:b/>
          <w:sz w:val="24"/>
          <w:szCs w:val="24"/>
          <w:lang w:val="hy-AM"/>
        </w:rPr>
        <w:t>ՄԱՍԻՆ</w:t>
      </w:r>
      <w:r w:rsidRPr="00652E85">
        <w:rPr>
          <w:rFonts w:ascii="GHEA Mariam" w:hAnsi="GHEA Mariam"/>
          <w:b/>
          <w:sz w:val="24"/>
          <w:szCs w:val="24"/>
          <w:lang w:val="pt-BR"/>
        </w:rPr>
        <w:t xml:space="preserve">  </w:t>
      </w:r>
    </w:p>
    <w:p w:rsidR="00652E85" w:rsidRPr="006F1A29" w:rsidRDefault="00652E85" w:rsidP="00652E85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652E85">
        <w:rPr>
          <w:rFonts w:ascii="GHEA Mariam" w:hAnsi="GHEA Mariam" w:cs="Sylfaen"/>
        </w:rPr>
        <w:t>Ղեկավարվելով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«</w:t>
      </w:r>
      <w:r w:rsidRPr="00652E85">
        <w:rPr>
          <w:rFonts w:ascii="GHEA Mariam" w:hAnsi="GHEA Mariam" w:cs="Sylfaen"/>
        </w:rPr>
        <w:t>Տեղական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ինքնակառավարման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մասին</w:t>
      </w:r>
      <w:r w:rsidRPr="00652E85">
        <w:rPr>
          <w:rFonts w:ascii="GHEA Mariam" w:hAnsi="GHEA Mariam" w:cs="Sylfaen"/>
          <w:lang w:val="hy-AM"/>
        </w:rPr>
        <w:t>»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Հայաստանի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Հանրապետության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օրենքի</w:t>
      </w:r>
      <w:r w:rsidRPr="00652E85">
        <w:rPr>
          <w:rFonts w:ascii="GHEA Mariam" w:hAnsi="GHEA Mariam" w:cs="Sylfaen"/>
          <w:lang w:val="pt-BR"/>
        </w:rPr>
        <w:t xml:space="preserve"> 1</w:t>
      </w:r>
      <w:r w:rsidRPr="00652E85">
        <w:rPr>
          <w:rFonts w:ascii="GHEA Mariam" w:hAnsi="GHEA Mariam" w:cs="Sylfaen"/>
          <w:lang w:val="hy-AM"/>
        </w:rPr>
        <w:t>8</w:t>
      </w:r>
      <w:r w:rsidRPr="00652E85">
        <w:rPr>
          <w:rFonts w:ascii="GHEA Mariam" w:hAnsi="GHEA Mariam" w:cs="Sylfaen"/>
          <w:lang w:val="pt-BR"/>
        </w:rPr>
        <w:t>-</w:t>
      </w:r>
      <w:r w:rsidRPr="00652E85">
        <w:rPr>
          <w:rFonts w:ascii="GHEA Mariam" w:hAnsi="GHEA Mariam" w:cs="Sylfaen"/>
        </w:rPr>
        <w:t>րդ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հոդվածի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 xml:space="preserve">1-ին մասի </w:t>
      </w:r>
      <w:r w:rsidRPr="00652E85">
        <w:rPr>
          <w:rFonts w:ascii="GHEA Mariam" w:hAnsi="GHEA Mariam" w:cs="Sylfaen"/>
          <w:lang w:val="pt-BR"/>
        </w:rPr>
        <w:t>2</w:t>
      </w:r>
      <w:r w:rsidRPr="00652E85">
        <w:rPr>
          <w:rFonts w:ascii="GHEA Mariam" w:hAnsi="GHEA Mariam" w:cs="Sylfaen"/>
          <w:lang w:val="hy-AM"/>
        </w:rPr>
        <w:t>1)</w:t>
      </w:r>
      <w:r w:rsidRPr="00652E85">
        <w:rPr>
          <w:rFonts w:ascii="GHEA Mariam" w:hAnsi="GHEA Mariam" w:cs="Sylfaen"/>
          <w:lang w:val="pt-BR"/>
        </w:rPr>
        <w:t>-</w:t>
      </w:r>
      <w:r w:rsidRPr="00652E85">
        <w:rPr>
          <w:rFonts w:ascii="GHEA Mariam" w:hAnsi="GHEA Mariam" w:cs="Sylfaen"/>
        </w:rPr>
        <w:t>րդ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կետով</w:t>
      </w:r>
      <w:r w:rsidRPr="00652E85">
        <w:rPr>
          <w:rFonts w:ascii="GHEA Mariam" w:hAnsi="GHEA Mariam" w:cs="Sylfaen"/>
          <w:lang w:val="pt-BR"/>
        </w:rPr>
        <w:t xml:space="preserve">, </w:t>
      </w:r>
      <w:r w:rsidRPr="00652E85">
        <w:rPr>
          <w:rFonts w:ascii="GHEA Mariam" w:hAnsi="GHEA Mariam" w:cs="Sylfaen"/>
        </w:rPr>
        <w:t>համաձայն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Հայաստանի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Հանրապետության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</w:t>
      </w:r>
      <w:r w:rsidRPr="00652E85">
        <w:rPr>
          <w:rFonts w:ascii="GHEA Mariam" w:hAnsi="GHEA Mariam" w:cs="Sylfaen"/>
        </w:rPr>
        <w:t>ողային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օրենսգրքի</w:t>
      </w:r>
      <w:r w:rsidRPr="00652E85">
        <w:rPr>
          <w:rFonts w:ascii="GHEA Mariam" w:hAnsi="GHEA Mariam" w:cs="Sylfaen"/>
          <w:lang w:val="pt-BR"/>
        </w:rPr>
        <w:t xml:space="preserve"> 76-</w:t>
      </w:r>
      <w:r w:rsidRPr="00652E85">
        <w:rPr>
          <w:rFonts w:ascii="GHEA Mariam" w:hAnsi="GHEA Mariam" w:cs="Sylfaen"/>
        </w:rPr>
        <w:t>րդ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հոդվածի</w:t>
      </w:r>
      <w:r w:rsidRPr="00652E85">
        <w:rPr>
          <w:rFonts w:ascii="GHEA Mariam" w:hAnsi="GHEA Mariam" w:cs="Sylfaen"/>
          <w:lang w:val="pt-BR"/>
        </w:rPr>
        <w:t xml:space="preserve">, </w:t>
      </w:r>
      <w:r w:rsidRPr="00652E85">
        <w:rPr>
          <w:rFonts w:ascii="GHEA Mariam" w:hAnsi="GHEA Mariam" w:cs="Sylfaen"/>
          <w:lang w:val="hy-AM"/>
        </w:rPr>
        <w:t>Հայաստանի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Հանրապետության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կառավարության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/>
          <w:lang w:val="hy-AM"/>
        </w:rPr>
        <w:t xml:space="preserve">2006 </w:t>
      </w:r>
      <w:r w:rsidRPr="00652E85">
        <w:rPr>
          <w:rFonts w:ascii="GHEA Mariam" w:hAnsi="GHEA Mariam" w:cs="Sylfaen"/>
          <w:lang w:val="hy-AM"/>
        </w:rPr>
        <w:t>թվականի</w:t>
      </w:r>
      <w:r w:rsidRPr="00652E85">
        <w:rPr>
          <w:rFonts w:ascii="GHEA Mariam" w:hAnsi="GHEA Mariam"/>
          <w:lang w:val="hy-AM"/>
        </w:rPr>
        <w:t xml:space="preserve"> </w:t>
      </w:r>
      <w:r w:rsidRPr="00652E85">
        <w:rPr>
          <w:rFonts w:ascii="GHEA Mariam" w:hAnsi="GHEA Mariam" w:cs="Sylfaen"/>
          <w:lang w:val="hy-AM"/>
        </w:rPr>
        <w:t>նոյեմբերի</w:t>
      </w:r>
      <w:r w:rsidRPr="00652E85">
        <w:rPr>
          <w:rFonts w:ascii="GHEA Mariam" w:hAnsi="GHEA Mariam"/>
          <w:lang w:val="hy-AM"/>
        </w:rPr>
        <w:t xml:space="preserve"> 30-</w:t>
      </w:r>
      <w:r w:rsidRPr="00652E85">
        <w:rPr>
          <w:rFonts w:ascii="GHEA Mariam" w:hAnsi="GHEA Mariam" w:cs="Sylfaen"/>
          <w:lang w:val="hy-AM"/>
        </w:rPr>
        <w:t>ի</w:t>
      </w:r>
      <w:r w:rsidRPr="00652E85">
        <w:rPr>
          <w:rFonts w:ascii="GHEA Mariam" w:hAnsi="GHEA Mariam"/>
          <w:lang w:val="hy-AM"/>
        </w:rPr>
        <w:t xml:space="preserve"> «</w:t>
      </w:r>
      <w:r w:rsidRPr="00652E85">
        <w:rPr>
          <w:rFonts w:ascii="GHEA Mariam" w:hAnsi="GHEA Mariam" w:cs="Sylfaen"/>
          <w:lang w:val="hy-AM"/>
        </w:rPr>
        <w:t>Հայաստանի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Հանրապետության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/>
          <w:lang w:val="hy-AM"/>
        </w:rPr>
        <w:t xml:space="preserve">Սյունիքի մարզի Կապանի քաղաքային համայնքի </w:t>
      </w:r>
      <w:r w:rsidRPr="00652E85">
        <w:rPr>
          <w:rFonts w:ascii="GHEA Mariam" w:hAnsi="GHEA Mariam"/>
          <w:lang w:val="pt-BR"/>
        </w:rPr>
        <w:t>(</w:t>
      </w:r>
      <w:r w:rsidRPr="00652E85">
        <w:rPr>
          <w:rFonts w:ascii="GHEA Mariam" w:hAnsi="GHEA Mariam"/>
          <w:lang w:val="hy-AM"/>
        </w:rPr>
        <w:t>բնակավայրի</w:t>
      </w:r>
      <w:r w:rsidRPr="00652E85">
        <w:rPr>
          <w:rFonts w:ascii="GHEA Mariam" w:hAnsi="GHEA Mariam"/>
          <w:lang w:val="pt-BR"/>
        </w:rPr>
        <w:t>)</w:t>
      </w:r>
      <w:r w:rsidRPr="00652E85">
        <w:rPr>
          <w:rFonts w:ascii="GHEA Mariam" w:hAnsi="GHEA Mariam"/>
          <w:lang w:val="hy-AM"/>
        </w:rPr>
        <w:t xml:space="preserve"> գլխավոր հատակագիծը հաստատելու մասին» թիվ 1729-Ն, </w:t>
      </w:r>
      <w:r w:rsidRPr="00652E85">
        <w:rPr>
          <w:rFonts w:ascii="GHEA Mariam" w:hAnsi="GHEA Mariam"/>
          <w:lang w:val="pt-BR"/>
        </w:rPr>
        <w:t xml:space="preserve">2006 </w:t>
      </w:r>
      <w:r w:rsidRPr="00652E85">
        <w:rPr>
          <w:rFonts w:ascii="GHEA Mariam" w:hAnsi="GHEA Mariam" w:cs="Sylfaen"/>
          <w:lang w:val="hy-AM"/>
        </w:rPr>
        <w:t>թվականի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ապրիլի</w:t>
      </w:r>
      <w:r w:rsidRPr="00652E85">
        <w:rPr>
          <w:rFonts w:ascii="GHEA Mariam" w:hAnsi="GHEA Mariam"/>
          <w:lang w:val="pt-BR"/>
        </w:rPr>
        <w:t xml:space="preserve"> 20-</w:t>
      </w:r>
      <w:r w:rsidRPr="00652E85">
        <w:rPr>
          <w:rFonts w:ascii="GHEA Mariam" w:hAnsi="GHEA Mariam" w:cs="Sylfaen"/>
          <w:lang w:val="hy-AM"/>
        </w:rPr>
        <w:t>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/>
          <w:lang w:val="hy-AM"/>
        </w:rPr>
        <w:t>«</w:t>
      </w:r>
      <w:r w:rsidRPr="00652E85">
        <w:rPr>
          <w:rFonts w:ascii="GHEA Mariam" w:hAnsi="GHEA Mariam" w:cs="Sylfaen"/>
          <w:lang w:val="hy-AM"/>
        </w:rPr>
        <w:t>Հայաստանի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Հանրապետության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Սյունիքի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մարզի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Կապանի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քաղաքային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համայնքի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վարչական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սահմանների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նկարագիրը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հաստատելու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և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Կապանի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քաղաքային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համայնքի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վարչական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սահմաններում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գտնվող</w:t>
      </w:r>
      <w:r w:rsidRPr="00652E85">
        <w:rPr>
          <w:rFonts w:ascii="GHEA Mariam" w:hAnsi="GHEA Mariam"/>
          <w:lang w:val="pt-BR"/>
        </w:rPr>
        <w:t xml:space="preserve">` </w:t>
      </w:r>
      <w:r w:rsidRPr="00652E85">
        <w:rPr>
          <w:rFonts w:ascii="GHEA Mariam" w:hAnsi="GHEA Mariam" w:cs="Sylfaen"/>
          <w:lang w:val="hy-AM"/>
        </w:rPr>
        <w:t>պետական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սեփականություն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հանդիսացող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հողամասերն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անհատույց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սեփականության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իրավունքով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համայնքին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փոխանցելու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մասին</w:t>
      </w:r>
      <w:r w:rsidRPr="00652E85">
        <w:rPr>
          <w:rFonts w:ascii="GHEA Mariam" w:hAnsi="GHEA Mariam"/>
          <w:lang w:val="hy-AM"/>
        </w:rPr>
        <w:t>»</w:t>
      </w:r>
      <w:r w:rsidRPr="00652E85">
        <w:rPr>
          <w:rFonts w:ascii="GHEA Mariam" w:hAnsi="GHEA Mariam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թիվ</w:t>
      </w:r>
      <w:r w:rsidRPr="00652E85">
        <w:rPr>
          <w:rFonts w:ascii="GHEA Mariam" w:hAnsi="GHEA Mariam"/>
          <w:lang w:val="pt-BR"/>
        </w:rPr>
        <w:t xml:space="preserve"> 723-</w:t>
      </w:r>
      <w:r w:rsidRPr="00652E85">
        <w:rPr>
          <w:rFonts w:ascii="GHEA Mariam" w:hAnsi="GHEA Mariam" w:cs="Sylfaen"/>
          <w:lang w:val="hy-AM"/>
        </w:rPr>
        <w:t>Ն,</w:t>
      </w:r>
      <w:r w:rsidRPr="00652E85">
        <w:rPr>
          <w:rFonts w:ascii="GHEA Mariam" w:hAnsi="GHEA Mariam" w:cs="Sylfaen"/>
        </w:rPr>
        <w:t>Կապանի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քաղաքային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համայնքի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ավագանու</w:t>
      </w:r>
      <w:r w:rsidRPr="00652E85">
        <w:rPr>
          <w:rFonts w:ascii="GHEA Mariam" w:hAnsi="GHEA Mariam" w:cs="Sylfaen"/>
          <w:lang w:val="pt-BR"/>
        </w:rPr>
        <w:t xml:space="preserve"> 2012 </w:t>
      </w:r>
      <w:r w:rsidRPr="00652E85">
        <w:rPr>
          <w:rFonts w:ascii="GHEA Mariam" w:hAnsi="GHEA Mariam" w:cs="Sylfaen"/>
        </w:rPr>
        <w:t>թվականի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դեկտեմբերի</w:t>
      </w:r>
      <w:r w:rsidRPr="00652E85">
        <w:rPr>
          <w:rFonts w:ascii="GHEA Mariam" w:hAnsi="GHEA Mariam" w:cs="Sylfaen"/>
          <w:lang w:val="pt-BR"/>
        </w:rPr>
        <w:t xml:space="preserve"> 13-</w:t>
      </w:r>
      <w:r w:rsidRPr="00652E85">
        <w:rPr>
          <w:rFonts w:ascii="GHEA Mariam" w:hAnsi="GHEA Mariam" w:cs="Sylfaen"/>
        </w:rPr>
        <w:t>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  <w:lang w:val="hy-AM"/>
        </w:rPr>
        <w:t>«</w:t>
      </w:r>
      <w:r w:rsidRPr="00652E85">
        <w:rPr>
          <w:rFonts w:ascii="GHEA Mariam" w:hAnsi="GHEA Mariam" w:cs="Sylfaen"/>
        </w:rPr>
        <w:t>Համայնքի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վարչական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սահմաններում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գտնվող</w:t>
      </w:r>
      <w:r w:rsidRPr="00652E85">
        <w:rPr>
          <w:rFonts w:ascii="GHEA Mariam" w:hAnsi="GHEA Mariam" w:cs="Sylfaen"/>
          <w:lang w:val="pt-BR"/>
        </w:rPr>
        <w:t xml:space="preserve"> պետական և </w:t>
      </w:r>
      <w:r w:rsidRPr="00652E85">
        <w:rPr>
          <w:rFonts w:ascii="GHEA Mariam" w:hAnsi="GHEA Mariam" w:cs="Sylfaen"/>
        </w:rPr>
        <w:t>համայնքային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սեփականություն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համարվող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հողամասերը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հրապարակային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սակարկություններով</w:t>
      </w:r>
      <w:r w:rsidRPr="00652E85">
        <w:rPr>
          <w:rFonts w:ascii="GHEA Mariam" w:hAnsi="GHEA Mariam" w:cs="Sylfaen"/>
          <w:lang w:val="pt-BR"/>
        </w:rPr>
        <w:t xml:space="preserve"> /</w:t>
      </w:r>
      <w:r w:rsidRPr="00652E85">
        <w:rPr>
          <w:rFonts w:ascii="GHEA Mariam" w:hAnsi="GHEA Mariam" w:cs="Sylfaen"/>
        </w:rPr>
        <w:t>մրցութով</w:t>
      </w:r>
      <w:r w:rsidRPr="00652E85">
        <w:rPr>
          <w:rFonts w:ascii="GHEA Mariam" w:hAnsi="GHEA Mariam" w:cs="Sylfaen"/>
          <w:lang w:val="pt-BR"/>
        </w:rPr>
        <w:t xml:space="preserve">/ </w:t>
      </w:r>
      <w:r w:rsidRPr="00652E85">
        <w:rPr>
          <w:rFonts w:ascii="GHEA Mariam" w:hAnsi="GHEA Mariam" w:cs="Sylfaen"/>
        </w:rPr>
        <w:t>կառուցապատման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և</w:t>
      </w:r>
      <w:r w:rsidRPr="00652E85">
        <w:rPr>
          <w:rFonts w:ascii="GHEA Mariam" w:hAnsi="GHEA Mariam" w:cs="Sylfaen"/>
          <w:lang w:val="pt-BR"/>
        </w:rPr>
        <w:t xml:space="preserve"> /</w:t>
      </w:r>
      <w:r w:rsidRPr="00652E85">
        <w:rPr>
          <w:rFonts w:ascii="GHEA Mariam" w:hAnsi="GHEA Mariam" w:cs="Sylfaen"/>
        </w:rPr>
        <w:t>կամ</w:t>
      </w:r>
      <w:r w:rsidRPr="00652E85">
        <w:rPr>
          <w:rFonts w:ascii="GHEA Mariam" w:hAnsi="GHEA Mariam" w:cs="Sylfaen"/>
          <w:lang w:val="pt-BR"/>
        </w:rPr>
        <w:t xml:space="preserve">/ </w:t>
      </w:r>
      <w:r w:rsidRPr="00652E85">
        <w:rPr>
          <w:rFonts w:ascii="GHEA Mariam" w:hAnsi="GHEA Mariam" w:cs="Sylfaen"/>
        </w:rPr>
        <w:t>վարձակալության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իրավունքով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օգտագործման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տրամադրելու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տարեկան</w:t>
      </w:r>
      <w:r w:rsidRPr="00652E85">
        <w:rPr>
          <w:rFonts w:ascii="GHEA Mariam" w:hAnsi="GHEA Mariam" w:cs="Sylfaen"/>
          <w:lang w:val="pt-BR"/>
        </w:rPr>
        <w:t xml:space="preserve">  </w:t>
      </w:r>
      <w:r w:rsidRPr="00652E85">
        <w:rPr>
          <w:rFonts w:ascii="GHEA Mariam" w:hAnsi="GHEA Mariam" w:cs="Sylfaen"/>
        </w:rPr>
        <w:t>մեկնարկային</w:t>
      </w:r>
      <w:r w:rsidRPr="00652E85">
        <w:rPr>
          <w:rFonts w:ascii="GHEA Mariam" w:hAnsi="GHEA Mariam" w:cs="Sylfaen"/>
          <w:lang w:val="pt-BR"/>
        </w:rPr>
        <w:t xml:space="preserve"> վարձա</w:t>
      </w:r>
      <w:r w:rsidRPr="00652E85">
        <w:rPr>
          <w:rFonts w:ascii="GHEA Mariam" w:hAnsi="GHEA Mariam" w:cs="Sylfaen"/>
        </w:rPr>
        <w:t>վճար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սահմանելու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մասին</w:t>
      </w:r>
      <w:r w:rsidRPr="00652E85">
        <w:rPr>
          <w:rFonts w:ascii="GHEA Mariam" w:hAnsi="GHEA Mariam" w:cs="Sylfaen"/>
          <w:lang w:val="hy-AM"/>
        </w:rPr>
        <w:t>»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թիվ</w:t>
      </w:r>
      <w:r w:rsidRPr="00652E85">
        <w:rPr>
          <w:rFonts w:ascii="GHEA Mariam" w:hAnsi="GHEA Mariam" w:cs="Sylfaen"/>
          <w:lang w:val="pt-BR"/>
        </w:rPr>
        <w:t xml:space="preserve"> 95-</w:t>
      </w:r>
      <w:r w:rsidRPr="00652E85">
        <w:rPr>
          <w:rFonts w:ascii="GHEA Mariam" w:hAnsi="GHEA Mariam" w:cs="Sylfaen"/>
        </w:rPr>
        <w:t>Ն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որոշումների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և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հաշվի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առնելով</w:t>
      </w:r>
      <w:r w:rsidRPr="00652E85">
        <w:rPr>
          <w:rFonts w:ascii="GHEA Mariam" w:hAnsi="GHEA Mariam" w:cs="Sylfaen"/>
          <w:lang w:val="pt-BR"/>
        </w:rPr>
        <w:t xml:space="preserve"> </w:t>
      </w:r>
      <w:r w:rsidRPr="00652E85">
        <w:rPr>
          <w:rFonts w:ascii="GHEA Mariam" w:hAnsi="GHEA Mariam" w:cs="Sylfaen"/>
        </w:rPr>
        <w:t>համայնքի</w:t>
      </w:r>
      <w:r w:rsidRPr="00652E85">
        <w:rPr>
          <w:rFonts w:ascii="GHEA Mariam" w:hAnsi="GHEA Mariam" w:cs="Sylfaen"/>
          <w:lang w:val="pt-BR"/>
        </w:rPr>
        <w:t xml:space="preserve">  </w:t>
      </w:r>
      <w:r w:rsidRPr="00652E85">
        <w:rPr>
          <w:rFonts w:ascii="GHEA Mariam" w:hAnsi="GHEA Mariam" w:cs="Sylfaen"/>
        </w:rPr>
        <w:t>ղեկավարի</w:t>
      </w:r>
      <w:r w:rsidRPr="00652E85">
        <w:rPr>
          <w:rFonts w:ascii="GHEA Mariam" w:hAnsi="GHEA Mariam" w:cs="Sylfaen"/>
          <w:lang w:val="pt-BR"/>
        </w:rPr>
        <w:t xml:space="preserve">  </w:t>
      </w:r>
      <w:r w:rsidRPr="00652E85">
        <w:rPr>
          <w:rFonts w:ascii="GHEA Mariam" w:hAnsi="GHEA Mariam" w:cs="Sylfaen"/>
        </w:rPr>
        <w:t>առաջարկությունը</w:t>
      </w:r>
      <w:r w:rsidRPr="00652E85">
        <w:rPr>
          <w:rFonts w:ascii="GHEA Mariam" w:hAnsi="GHEA Mariam" w:cs="Sylfaen"/>
          <w:lang w:val="pt-BR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652E85" w:rsidRPr="00652E85" w:rsidRDefault="00652E85" w:rsidP="00652E85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652E85">
        <w:rPr>
          <w:rFonts w:ascii="GHEA Mariam" w:hAnsi="GHEA Mariam" w:cs="Sylfaen"/>
          <w:sz w:val="24"/>
          <w:szCs w:val="24"/>
          <w:lang w:val="pt-BR"/>
        </w:rPr>
        <w:t xml:space="preserve"> 1.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Համայնքի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սեփականություն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հա</w:t>
      </w:r>
      <w:r w:rsidRPr="00652E85">
        <w:rPr>
          <w:rFonts w:ascii="GHEA Mariam" w:hAnsi="GHEA Mariam" w:cs="Sylfaen"/>
          <w:sz w:val="24"/>
          <w:szCs w:val="24"/>
          <w:lang w:val="hy-AM"/>
        </w:rPr>
        <w:t>նդիսացող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652E85">
        <w:rPr>
          <w:rFonts w:ascii="GHEA Mariam" w:hAnsi="GHEA Mariam" w:cs="Sylfaen"/>
          <w:sz w:val="24"/>
          <w:szCs w:val="24"/>
          <w:lang w:val="hy-AM"/>
        </w:rPr>
        <w:t xml:space="preserve">Բաղաբերդ թաղամասի թիվ 26 շենքի հարևանությամբ </w:t>
      </w:r>
      <w:r w:rsidRPr="00652E85">
        <w:rPr>
          <w:rFonts w:ascii="GHEA Mariam" w:hAnsi="GHEA Mariam" w:cs="Sylfaen"/>
          <w:sz w:val="24"/>
          <w:szCs w:val="24"/>
        </w:rPr>
        <w:t>գտնվող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գյուղատնտեսական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նշանակությա</w:t>
      </w:r>
      <w:r w:rsidRPr="00652E85">
        <w:rPr>
          <w:rFonts w:ascii="GHEA Mariam" w:hAnsi="GHEA Mariam" w:cs="Sylfaen"/>
          <w:sz w:val="24"/>
          <w:szCs w:val="24"/>
          <w:lang w:val="hy-AM"/>
        </w:rPr>
        <w:t xml:space="preserve">ն </w:t>
      </w:r>
      <w:proofErr w:type="spellStart"/>
      <w:r w:rsidRPr="00652E85">
        <w:rPr>
          <w:rFonts w:ascii="GHEA Mariam" w:hAnsi="GHEA Mariam" w:cs="Sylfaen"/>
          <w:sz w:val="24"/>
          <w:szCs w:val="24"/>
          <w:lang w:val="en-US"/>
        </w:rPr>
        <w:t>ջրով</w:t>
      </w:r>
      <w:proofErr w:type="spellEnd"/>
      <w:r w:rsidRPr="00652E85">
        <w:rPr>
          <w:rFonts w:ascii="GHEA Mariam" w:hAnsi="GHEA Mariam" w:cs="Sylfaen"/>
          <w:sz w:val="24"/>
          <w:szCs w:val="24"/>
          <w:lang w:val="hy-AM"/>
        </w:rPr>
        <w:t>ի վարելա</w:t>
      </w:r>
      <w:r w:rsidRPr="00652E85">
        <w:rPr>
          <w:rFonts w:ascii="GHEA Mariam" w:hAnsi="GHEA Mariam" w:cs="Sylfaen"/>
          <w:sz w:val="24"/>
          <w:szCs w:val="24"/>
        </w:rPr>
        <w:t>հողերից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0.</w:t>
      </w:r>
      <w:r w:rsidRPr="00652E85">
        <w:rPr>
          <w:rFonts w:ascii="GHEA Mariam" w:hAnsi="GHEA Mariam" w:cs="Sylfaen"/>
          <w:sz w:val="24"/>
          <w:szCs w:val="24"/>
          <w:lang w:val="hy-AM"/>
        </w:rPr>
        <w:t>1014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հա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հողամասը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 /</w:t>
      </w:r>
      <w:r w:rsidRPr="00652E85">
        <w:rPr>
          <w:rFonts w:ascii="GHEA Mariam" w:hAnsi="GHEA Mariam" w:cs="Sylfaen"/>
          <w:sz w:val="24"/>
          <w:szCs w:val="24"/>
        </w:rPr>
        <w:t>ծածկագիր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  <w:lang w:val="hy-AM"/>
        </w:rPr>
        <w:t>09-001-0103-0137</w:t>
      </w:r>
      <w:r w:rsidRPr="00652E85">
        <w:rPr>
          <w:rFonts w:ascii="GHEA Mariam" w:hAnsi="GHEA Mariam" w:cs="Sylfaen"/>
          <w:sz w:val="24"/>
          <w:szCs w:val="24"/>
          <w:lang w:val="pt-BR"/>
        </w:rPr>
        <w:t>/</w:t>
      </w:r>
      <w:r w:rsidRPr="00652E85">
        <w:rPr>
          <w:rFonts w:ascii="GHEA Mariam" w:hAnsi="GHEA Mariam" w:cs="Sylfaen"/>
          <w:sz w:val="24"/>
          <w:szCs w:val="24"/>
          <w:lang w:val="hy-AM"/>
        </w:rPr>
        <w:t>,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  <w:lang w:val="hy-AM"/>
        </w:rPr>
        <w:t xml:space="preserve"> գյուղատնտեսությամբ  </w:t>
      </w:r>
      <w:r w:rsidRPr="00652E85">
        <w:rPr>
          <w:rFonts w:ascii="GHEA Mariam" w:hAnsi="GHEA Mariam" w:cs="Sylfaen"/>
          <w:sz w:val="24"/>
          <w:szCs w:val="24"/>
        </w:rPr>
        <w:t>զբաղվելու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նպատակով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652E85">
        <w:rPr>
          <w:rFonts w:ascii="GHEA Mariam" w:hAnsi="GHEA Mariam" w:cs="Sylfaen"/>
          <w:sz w:val="24"/>
          <w:szCs w:val="24"/>
          <w:lang w:val="hy-AM"/>
        </w:rPr>
        <w:t xml:space="preserve">25 /քսանհինգ/ տարի ժամկետով </w:t>
      </w:r>
      <w:r w:rsidRPr="00652E85">
        <w:rPr>
          <w:rFonts w:ascii="GHEA Mariam" w:hAnsi="GHEA Mariam" w:cs="Sylfaen"/>
          <w:sz w:val="24"/>
          <w:szCs w:val="24"/>
        </w:rPr>
        <w:t>վարձակալությամբ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օգտագործման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տրամադրել</w:t>
      </w:r>
      <w:r w:rsidRPr="00652E8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հրապարակային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սակարկություններով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652E85">
        <w:rPr>
          <w:rFonts w:ascii="GHEA Mariam" w:hAnsi="GHEA Mariam" w:cs="Sylfaen"/>
          <w:sz w:val="24"/>
          <w:szCs w:val="24"/>
        </w:rPr>
        <w:t>մեկնարկային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վարձավճար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սահմանելով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տարեկան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1</w:t>
      </w:r>
      <w:r w:rsidRPr="00652E85">
        <w:rPr>
          <w:rFonts w:ascii="GHEA Mariam" w:hAnsi="GHEA Mariam" w:cs="Sylfaen"/>
          <w:sz w:val="24"/>
          <w:szCs w:val="24"/>
          <w:lang w:val="hy-AM"/>
        </w:rPr>
        <w:t>750,0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(</w:t>
      </w:r>
      <w:proofErr w:type="spellStart"/>
      <w:r w:rsidRPr="00652E85">
        <w:rPr>
          <w:rFonts w:ascii="GHEA Mariam" w:hAnsi="GHEA Mariam" w:cs="Sylfaen"/>
          <w:sz w:val="24"/>
          <w:szCs w:val="24"/>
          <w:lang w:val="en-US"/>
        </w:rPr>
        <w:t>մեկ</w:t>
      </w:r>
      <w:proofErr w:type="spellEnd"/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  <w:lang w:val="hy-AM"/>
        </w:rPr>
        <w:t>հազար յոթ  հարյուր հիսուն</w:t>
      </w:r>
      <w:r w:rsidRPr="00652E85">
        <w:rPr>
          <w:rFonts w:ascii="GHEA Mariam" w:hAnsi="GHEA Mariam" w:cs="Sylfaen"/>
          <w:sz w:val="24"/>
          <w:szCs w:val="24"/>
          <w:lang w:val="pt-BR"/>
        </w:rPr>
        <w:t>)</w:t>
      </w:r>
      <w:r w:rsidRPr="00652E8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դրամ</w:t>
      </w:r>
      <w:r w:rsidRPr="00652E85">
        <w:rPr>
          <w:rFonts w:ascii="GHEA Mariam" w:hAnsi="GHEA Mariam" w:cs="Sylfaen"/>
          <w:sz w:val="24"/>
          <w:szCs w:val="24"/>
          <w:lang w:val="pt-BR"/>
        </w:rPr>
        <w:t>:</w:t>
      </w:r>
    </w:p>
    <w:p w:rsidR="00652E85" w:rsidRPr="00652E85" w:rsidRDefault="00652E85" w:rsidP="00652E85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652E85">
        <w:rPr>
          <w:rFonts w:ascii="GHEA Mariam" w:hAnsi="GHEA Mariam" w:cs="Sylfaen"/>
          <w:sz w:val="24"/>
          <w:szCs w:val="24"/>
          <w:lang w:val="pt-BR"/>
        </w:rPr>
        <w:lastRenderedPageBreak/>
        <w:t xml:space="preserve">2. </w:t>
      </w:r>
      <w:r w:rsidRPr="00652E85">
        <w:rPr>
          <w:rFonts w:ascii="GHEA Mariam" w:hAnsi="GHEA Mariam" w:cs="Sylfaen"/>
          <w:sz w:val="24"/>
          <w:szCs w:val="24"/>
        </w:rPr>
        <w:t>Սույն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որոշումից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բխող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գործառույթներն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իրականացնել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օրենսդրությամբ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սահմանված</w:t>
      </w:r>
      <w:r w:rsidRPr="00652E85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52E85">
        <w:rPr>
          <w:rFonts w:ascii="GHEA Mariam" w:hAnsi="GHEA Mariam" w:cs="Sylfaen"/>
          <w:sz w:val="24"/>
          <w:szCs w:val="24"/>
        </w:rPr>
        <w:t>կարգով</w:t>
      </w:r>
      <w:r w:rsidRPr="00652E85">
        <w:rPr>
          <w:rFonts w:ascii="GHEA Mariam" w:hAnsi="GHEA Mariam" w:cs="Sylfaen"/>
          <w:sz w:val="24"/>
          <w:szCs w:val="24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52E8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7B0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2E8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C6748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3A42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2017-07-04T11:20:00Z</cp:lastPrinted>
  <dcterms:created xsi:type="dcterms:W3CDTF">2015-08-10T13:28:00Z</dcterms:created>
  <dcterms:modified xsi:type="dcterms:W3CDTF">2017-07-08T12:26:00Z</dcterms:modified>
</cp:coreProperties>
</file>