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430" w:rsidRDefault="00D97430" w:rsidP="00937D7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937D7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D97430">
        <w:rPr>
          <w:rStyle w:val="Strong"/>
          <w:rFonts w:ascii="GHEA Mariam" w:hAnsi="GHEA Mariam"/>
          <w:sz w:val="27"/>
          <w:szCs w:val="27"/>
          <w:lang w:val="en-US"/>
        </w:rPr>
        <w:t xml:space="preserve"> N </w:t>
      </w:r>
      <w:r w:rsidR="00937D7B">
        <w:rPr>
          <w:rStyle w:val="Strong"/>
          <w:rFonts w:ascii="GHEA Mariam" w:hAnsi="GHEA Mariam"/>
          <w:sz w:val="27"/>
          <w:szCs w:val="27"/>
          <w:lang w:val="en-US"/>
        </w:rPr>
        <w:t>8</w:t>
      </w:r>
      <w:r w:rsidRPr="00D97430">
        <w:rPr>
          <w:rStyle w:val="Strong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8F6AA6" w:rsidP="00937D7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937D7B" w:rsidRPr="00C47E38" w:rsidRDefault="00937D7B" w:rsidP="00937D7B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 xml:space="preserve">ԿԱՊԱՆ </w:t>
      </w:r>
      <w:r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ՀԱՄԱՅՆՔԻ</w:t>
      </w:r>
      <w:r w:rsidRPr="00C47E38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 xml:space="preserve"> ՀԱՄԱՅՆՔԱՅԻՆ ՈՉ ԱՌԵՎՏՐԱՅԻՆ ԿԱԶՄԱԿԵՐՊՈՒԹՅՈՒՆՆԵՐԻ ԱՇԽԱՏԱԿԻՑՆԵՐԻ ԹՎԱՔԱՆԱԿԸ, ՀԱՍՏԻՔԱՑՈՒՑԱԿԸ ԵՎ ՊԱՇՏՈՆԱՅԻՆ ԴՐՈՒՅՔԱՉԱՓԵՐԸ  ՀԱՍՏԱՏԵԼՈՒ ՄԱՍԻՆ</w:t>
      </w:r>
    </w:p>
    <w:p w:rsidR="00937D7B" w:rsidRPr="00D34C06" w:rsidRDefault="00937D7B" w:rsidP="00937D7B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C47E38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</w:t>
      </w:r>
      <w:r w:rsidRPr="00183260">
        <w:rPr>
          <w:rFonts w:ascii="GHEA Mariam" w:hAnsi="GHEA Mariam" w:cs="Sylfaen"/>
          <w:lang w:val="hy-AM"/>
        </w:rPr>
        <w:t>8</w:t>
      </w:r>
      <w:r w:rsidRPr="00C47E38">
        <w:rPr>
          <w:rFonts w:ascii="GHEA Mariam" w:hAnsi="GHEA Mariam" w:cs="Sylfaen"/>
          <w:lang w:val="hy-AM"/>
        </w:rPr>
        <w:t>-րդ հոդվածի 1-ին մասի 2</w:t>
      </w:r>
      <w:r w:rsidRPr="00183260">
        <w:rPr>
          <w:rFonts w:ascii="GHEA Mariam" w:hAnsi="GHEA Mariam" w:cs="Sylfaen"/>
          <w:lang w:val="hy-AM"/>
        </w:rPr>
        <w:t>8</w:t>
      </w:r>
      <w:r w:rsidRPr="00C47E38">
        <w:rPr>
          <w:rFonts w:ascii="GHEA Mariam" w:hAnsi="GHEA Mariam" w:cs="Sylfaen"/>
          <w:lang w:val="hy-AM"/>
        </w:rPr>
        <w:t xml:space="preserve">)-րդ կետով, «Իրավական ակտերի մասին» Հայաստանի Հանրապետության օրենքի 72-րդ հոդվածով և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D34C06">
        <w:rPr>
          <w:rFonts w:ascii="GHEA Mariam" w:hAnsi="GHEA Mariam"/>
          <w:b/>
          <w:i/>
          <w:u w:val="single"/>
          <w:lang w:val="hy-AM"/>
        </w:rPr>
        <w:t>1</w:t>
      </w:r>
      <w:r w:rsidR="00D97430" w:rsidRPr="00D97430">
        <w:rPr>
          <w:rFonts w:ascii="GHEA Mariam" w:hAnsi="GHEA Mariam"/>
          <w:b/>
          <w:i/>
          <w:u w:val="single"/>
          <w:lang w:val="hy-AM"/>
        </w:rPr>
        <w:t>2</w:t>
      </w:r>
      <w:r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 w:rsidR="00D97430" w:rsidRPr="00D97430">
        <w:rPr>
          <w:rFonts w:ascii="GHEA Mariam" w:hAnsi="GHEA Mariam"/>
          <w:b/>
          <w:i/>
          <w:u w:val="single"/>
          <w:lang w:val="hy-AM"/>
        </w:rPr>
        <w:t>2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937D7B" w:rsidRPr="00C47E38" w:rsidRDefault="00937D7B" w:rsidP="00937D7B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C47E38">
        <w:rPr>
          <w:rFonts w:ascii="GHEA Mariam" w:hAnsi="GHEA Mariam" w:cs="Sylfaen"/>
          <w:lang w:val="hy-AM"/>
        </w:rPr>
        <w:t xml:space="preserve">1. Հաստատել Կապան </w:t>
      </w:r>
      <w:r>
        <w:rPr>
          <w:rFonts w:ascii="GHEA Mariam" w:hAnsi="GHEA Mariam" w:cs="Sylfaen"/>
          <w:lang w:val="hy-AM"/>
        </w:rPr>
        <w:t>համայնքի</w:t>
      </w:r>
      <w:r w:rsidRPr="00C47E38">
        <w:rPr>
          <w:rFonts w:ascii="GHEA Mariam" w:hAnsi="GHEA Mariam" w:cs="Sylfaen"/>
          <w:lang w:val="hy-AM"/>
        </w:rPr>
        <w:t xml:space="preserve"> համայնքային ոչ առևտրային կազմակերպությունների աշխատակիցների թվաքանակը, հաստիքացուցակը  և պաշտոնային դրույքաչափերը.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937D7B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937D7B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13) «Արծվանիկի մանկապարտեզ» ՀՈԱԿ</w:t>
      </w:r>
      <w:r w:rsidRPr="00615FCF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13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</w:p>
    <w:p w:rsidR="00937D7B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14) «Դավիթ Բեկի մանկապարտեզ» ՀՈԱԿ</w:t>
      </w:r>
      <w:r w:rsidRPr="00615FCF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14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</w:p>
    <w:p w:rsidR="00937D7B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15) «Ծավի նախադպրոցական ուսումնական հաստատություն» ՀՈԱԿ</w:t>
      </w:r>
      <w:r w:rsidRPr="00615FCF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15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</w:p>
    <w:p w:rsidR="00937D7B" w:rsidRPr="00615FCF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Courier New" w:eastAsia="Times New Roman" w:hAnsi="Courier New" w:cs="Courier New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16) «Սյունիքի մանկապարտեզ» ՀՈԱԿ</w:t>
      </w:r>
      <w:r w:rsidRPr="00615FCF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16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)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«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Ա. Խաչատրյանի անվան թիվ 1 երաժշտական դպրոց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»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ՀՈԱԿ աշխատակիցների թվաքանակը, հաստիքացուցակը և պաշտոնային դրույքաչափերը` համաձայն N 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8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«Թիվ 2 երաժշտական դպրոց» ՀՈԱԿ աշխատակիցների թվաքանակը, հաստիքացուցակը և պաշտոնային դրույքաչափերը` համաձայն N 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8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19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«Թիվ 3 երաժշտական դպրոց» ՀՈԱԿ աշխատակիցների թվաքանակը, հաստիքացուցակը և պաշտոնային դրույքաչափերը` համաձայն N 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9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20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«Արվեստի մանկական դպրոց»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20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21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«Գեղարվեստի մանկական դպրոց»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21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22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«Դավիթ Համբարձումյանի անվան մանկապատանեկան մարզադպրոց» ՀՈԱԿ աշխատակիցների թվաքանակը, հաստիքացուցակը և պաշտոն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ային դրույքաչափերը` համաձայն N 22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23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) «Աթլետիկայի մասնագիտացված մանկապատանեկան մարզադպրոց» ՀՈԱԿ աշխատակիցների թվաքանակը, հաստիքացուցակը և պաշտոնային դրույքաչափերը` համաձայն N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23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4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«Մարմնամարզության մանկապատանեկան մարզադպրոց»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24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5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) «Մանկապատանեկան ստեղծագործության կենտրոն» ՀՈԱԿ աշխատակիցների թվաքանակը, հաստիքացուցակը և պաշտոնային դրույքաչափերը` համաձայն N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25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6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«Կապան քաղաքի մանկական կենտրոն» ՀՈԱԿ աշխատակիցների թվաքանակը, հաստիքացուցակը և պաշտոնային դրույքաչափերը` հա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մաձայն N 26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«Կապան քաղաքի կոմունալ ծառայություն» ՀՈԱԿ աշխատակիցների թվաքանակը, հաստիքացուցակը և պաշտոնային դրույքաչափերը` համաձայն N 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>28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«Կապան քաղաքի Վազգեն Սարգսյանի անվան մանկական զբոսայգի» ՀՈԱԿ աշխատակիցների թվաքանակը, հաստիքացուցակը և պաշտոնային դրույքաչափերը` համաձայն N 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8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9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«Կապան քաղաքի մշակույթի կենտրոն» 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յին դրույքաչափերը` համաձայն N 29 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30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«Կապան քաղաքի հաշվապահական ծառայությունների կենտրոն»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դրույքաչափերը՝ համաձայն N 30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31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) «Ակումբագրադարանային միավորում» ՀՈԱԿ աշխատակիցների թվաքանակը, հաստիքացուցակը և պաշտոնա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յին դրույքաչափերը` համաձայն N 31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հավելվածի: </w:t>
      </w:r>
    </w:p>
    <w:p w:rsidR="00937D7B" w:rsidRPr="00C47E38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2. Սույն որոշումն ուժի մեջ  է մտնում 201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8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թվականի հունվարի 1-ից:</w:t>
      </w:r>
    </w:p>
    <w:p w:rsidR="00937D7B" w:rsidRPr="00937D7B" w:rsidRDefault="00937D7B" w:rsidP="00937D7B">
      <w:pPr>
        <w:tabs>
          <w:tab w:val="num" w:pos="0"/>
          <w:tab w:val="num" w:pos="1620"/>
        </w:tabs>
        <w:spacing w:after="0"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3. Ուժը կորցրած ճանաչել Կապան քաղաքային համայնքի ավագանու 201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6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թվականի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նոյեմբերի 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>-ի «Կապան քաղաքի համայնքային ոչ առևտրային կազմակերպությունների աշխատակիցների թվաքանակը, հաստիքացուցակը և պաշտոնային դրույք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աչափերը հաստատելու մասին»  թիվ 57</w:t>
      </w:r>
      <w:r w:rsidRPr="00C47E38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-Ա 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որոշումը և «Կապան քաղաքի Շմավոն Մովսիսյանի անվան պատմության թանգարան ՀՈԱԿ-ը վերակազմակերպման եղանակով Կապանի ակումբագրադարանային միավորում ՀՈԱԿ-ին միացնելու, Կապանի ակումբագրադարանային միավորում ՀՈԱԿ-ի կանոնադրությունը՝ նոր խմբագրությամբ և աշխատակիցների թվաքանակը, հաստիքացուցակը և պաշտոնային դրույքաչափերը հաստատելու մասին» որոշման 3-րդ կետը: </w:t>
      </w:r>
    </w:p>
    <w:p w:rsidR="00937D7B" w:rsidRPr="00D97430" w:rsidRDefault="00937D7B" w:rsidP="00937D7B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937D7B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937D7B">
        <w:rPr>
          <w:rFonts w:ascii="GHEA Mariam" w:hAnsi="GHEA Mariam"/>
          <w:b/>
          <w:lang w:val="hy-AM"/>
        </w:rPr>
        <w:t>1</w:t>
      </w:r>
      <w:r w:rsidR="00937D7B" w:rsidRPr="00937D7B">
        <w:rPr>
          <w:rFonts w:ascii="GHEA Mariam" w:hAnsi="GHEA Mariam"/>
          <w:b/>
          <w:lang w:val="hy-AM"/>
        </w:rPr>
        <w:t>2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37D7B" w:rsidRPr="00937D7B" w:rsidRDefault="00D16308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937D7B">
        <w:rPr>
          <w:rFonts w:ascii="GHEA Mariam" w:hAnsi="GHEA Mariam"/>
          <w:b/>
          <w:lang w:val="hy-AM"/>
        </w:rPr>
        <w:t>ՀԱՐՈՒԹՅՈՒՆՅԱՆ ԿԱՄՈ</w:t>
      </w:r>
    </w:p>
    <w:p w:rsidR="00D16308" w:rsidRDefault="00D16308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4503F">
        <w:rPr>
          <w:rFonts w:ascii="GHEA Mariam" w:hAnsi="GHEA Mariam"/>
          <w:b/>
          <w:lang w:val="en-US"/>
        </w:rPr>
        <w:tab/>
      </w:r>
      <w:r w:rsidR="00937D7B">
        <w:rPr>
          <w:rFonts w:ascii="GHEA Mariam" w:hAnsi="GHEA Mariam"/>
          <w:b/>
          <w:lang w:val="hy-AM"/>
        </w:rPr>
        <w:t>ՀԱՐՈՒԹՅՈՒՆՅԱՆ ՀԱՅԿ</w:t>
      </w:r>
    </w:p>
    <w:p w:rsidR="00937D7B" w:rsidRDefault="00937D7B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937D7B" w:rsidRPr="00937D7B" w:rsidRDefault="00937D7B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16308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 w:rsidRPr="00937D7B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937D7B" w:rsidRDefault="00937D7B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937D7B" w:rsidRPr="00D97430" w:rsidRDefault="00937D7B" w:rsidP="0004503F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="0004503F" w:rsidRPr="0004503F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F6AA6" w:rsidRDefault="00D16308" w:rsidP="00D16308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937D7B" w:rsidRPr="00D97430">
        <w:rPr>
          <w:rFonts w:ascii="GHEA Mariam" w:hAnsi="GHEA Mariam"/>
          <w:b/>
          <w:lang w:val="hy-AM"/>
        </w:rPr>
        <w:tab/>
      </w:r>
      <w:r w:rsidR="00937D7B" w:rsidRPr="00D97430">
        <w:rPr>
          <w:rFonts w:ascii="GHEA Mariam" w:hAnsi="GHEA Mariam"/>
          <w:b/>
          <w:lang w:val="hy-AM"/>
        </w:rPr>
        <w:tab/>
      </w:r>
      <w:r w:rsidR="00937D7B" w:rsidRPr="00D97430">
        <w:rPr>
          <w:rFonts w:ascii="GHEA Mariam" w:hAnsi="GHEA Mariam"/>
          <w:b/>
          <w:lang w:val="hy-AM"/>
        </w:rPr>
        <w:tab/>
      </w:r>
      <w:r w:rsidR="00937D7B" w:rsidRPr="00D97430">
        <w:rPr>
          <w:rFonts w:ascii="GHEA Mariam" w:hAnsi="GHEA Mariam"/>
          <w:b/>
          <w:lang w:val="hy-AM"/>
        </w:rPr>
        <w:tab/>
      </w:r>
    </w:p>
    <w:p w:rsidR="00510580" w:rsidRPr="00D9743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37D7B" w:rsidRPr="00D97430" w:rsidRDefault="00937D7B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Pr="00D9743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937D7B" w:rsidRPr="00D97430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937D7B" w:rsidRPr="00D97430" w:rsidRDefault="00937D7B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937D7B" w:rsidRPr="00D97430" w:rsidRDefault="00937D7B" w:rsidP="0004503F">
      <w:pPr>
        <w:pStyle w:val="NoSpacing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 w:rsidRPr="00D9743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ԿԱՐԱՊԵՏՅԱՆ ՄԱՆԱՍ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F6AA6">
        <w:rPr>
          <w:rFonts w:ascii="GHEA Mariam" w:hAnsi="GHEA Mariam"/>
          <w:b/>
          <w:i/>
          <w:u w:val="single"/>
          <w:lang w:val="hy-AM"/>
        </w:rPr>
        <w:t>2</w:t>
      </w:r>
      <w:r w:rsidR="006E3DB6" w:rsidRPr="0004503F">
        <w:rPr>
          <w:rFonts w:ascii="GHEA Mariam" w:hAnsi="GHEA Mariam"/>
          <w:b/>
          <w:i/>
          <w:u w:val="single"/>
          <w:lang w:val="hy-AM"/>
        </w:rPr>
        <w:t>9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03F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56F4C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DB6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2D48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430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275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2018-01-08T11:00:00Z</cp:lastPrinted>
  <dcterms:created xsi:type="dcterms:W3CDTF">2015-08-10T13:28:00Z</dcterms:created>
  <dcterms:modified xsi:type="dcterms:W3CDTF">2018-01-08T11:01:00Z</dcterms:modified>
</cp:coreProperties>
</file>