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80D8D" w:rsidRPr="00AB602F">
        <w:rPr>
          <w:rStyle w:val="Strong"/>
          <w:rFonts w:ascii="GHEA Mariam" w:hAnsi="GHEA Mariam"/>
          <w:sz w:val="27"/>
          <w:szCs w:val="27"/>
        </w:rPr>
        <w:t>31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080D8D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80D8D" w:rsidRPr="00080D8D" w:rsidRDefault="00080D8D" w:rsidP="00080D8D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80D8D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ՀԱՄԱՅՆՔԱՅԻՆ ՍԵՓԱԿԱՆՈՒԹՅՈՒՆ</w:t>
      </w:r>
      <w:r>
        <w:rPr>
          <w:rFonts w:ascii="GHEA Mariam" w:hAnsi="GHEA Mariam"/>
          <w:b/>
          <w:sz w:val="24"/>
          <w:szCs w:val="24"/>
          <w:lang w:val="hy-AM"/>
        </w:rPr>
        <w:t xml:space="preserve"> ՀԱՆԴԻՍԱՑՈՂ</w:t>
      </w:r>
      <w:r w:rsidRPr="00080D8D">
        <w:rPr>
          <w:rFonts w:ascii="GHEA Mariam" w:hAnsi="GHEA Mariam"/>
          <w:b/>
          <w:sz w:val="24"/>
          <w:szCs w:val="24"/>
          <w:lang w:val="hy-AM"/>
        </w:rPr>
        <w:t xml:space="preserve"> ԲՆԱԿԱՎԱՅՐԵՐԻ ՆՇԱՆԱԿՈՒԹՅԱՆ ՀՈՂԵՐԻՑ 0.17648 ՀԱ ՀՈՂԱՄԱՍԻ ՆՊԱՏԱԿԱՅԻՆ ՆՇԱՆԱԿՈՒԹՅՈՒՆԸ ՓՈԽԵԼՈՒ ՄԱՍԻՆ</w:t>
      </w:r>
    </w:p>
    <w:p w:rsidR="00080D8D" w:rsidRPr="00080D8D" w:rsidRDefault="00080D8D" w:rsidP="00080D8D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80D8D">
        <w:rPr>
          <w:rFonts w:ascii="GHEA Mariam" w:hAnsi="GHEA Mariam"/>
          <w:b/>
          <w:sz w:val="24"/>
          <w:szCs w:val="24"/>
          <w:lang w:val="hy-AM"/>
        </w:rPr>
        <w:t xml:space="preserve">      </w:t>
      </w:r>
      <w:r w:rsidRPr="00080D8D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           3-րդ հոդվածի 1-ին կետով, «Քաղաքաշինության մասին» Հայաստանի հանրապետության օրենքի 14</w:t>
      </w:r>
      <w:r w:rsidRPr="00080D8D">
        <w:rPr>
          <w:rFonts w:ascii="GHEA Mariam" w:hAnsi="GHEA Mariam"/>
          <w:sz w:val="24"/>
          <w:szCs w:val="24"/>
          <w:vertAlign w:val="superscript"/>
          <w:lang w:val="hy-AM"/>
        </w:rPr>
        <w:t xml:space="preserve">3 </w:t>
      </w:r>
      <w:r w:rsidRPr="00080D8D">
        <w:rPr>
          <w:rFonts w:ascii="GHEA Mariam" w:hAnsi="GHEA Mariam"/>
          <w:sz w:val="24"/>
          <w:szCs w:val="24"/>
          <w:lang w:val="hy-AM"/>
        </w:rPr>
        <w:t xml:space="preserve">–րդ հոդվածի 5-րդ, 8-րդ, 9-րդ մասերի դրույթներով և հիմք ընդունելով Հայաստանի Հանրապետության կառավարության 2011 թվականի դեկտեմբերի 29-ի թիվ           1920-Ն որոշումը և Հայաստանի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080D8D">
        <w:rPr>
          <w:rFonts w:ascii="GHEA Mariam" w:hAnsi="GHEA Mariam"/>
          <w:sz w:val="24"/>
          <w:szCs w:val="24"/>
          <w:lang w:val="hy-AM"/>
        </w:rPr>
        <w:t xml:space="preserve">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համայնքի ավագանին </w:t>
      </w:r>
      <w:r w:rsidRPr="00080D8D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080D8D" w:rsidRPr="00080D8D" w:rsidRDefault="00080D8D" w:rsidP="00080D8D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80D8D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80D8D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կատարել փոփոխություն և համայնքային սեփականություն հանդիսացող բնակավայրերի նպատակային նշանակության «այլ հողեր գործառնական» նշանակության 0.17648 հա (կադաստրային ծածկագրեր 09-001-0513 թաղամասից)  հողամասը փոխադրել արդյունաբերության</w:t>
      </w:r>
      <w:r w:rsidRPr="00080D8D">
        <w:rPr>
          <w:rFonts w:ascii="GHEA Mariam" w:hAnsi="GHEA Mariam"/>
          <w:b/>
          <w:sz w:val="24"/>
          <w:szCs w:val="24"/>
          <w:lang w:val="hy-AM"/>
        </w:rPr>
        <w:t>,</w:t>
      </w:r>
      <w:r w:rsidRPr="00080D8D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0D8D">
        <w:rPr>
          <w:rStyle w:val="Strong"/>
          <w:rFonts w:ascii="GHEA Mariam" w:hAnsi="GHEA Mariam"/>
          <w:b w:val="0"/>
          <w:sz w:val="24"/>
          <w:szCs w:val="24"/>
          <w:shd w:val="clear" w:color="auto" w:fill="FFFFFF"/>
          <w:lang w:val="hy-AM"/>
        </w:rPr>
        <w:t>ընդերքօգտագործման</w:t>
      </w:r>
      <w:r w:rsidRPr="00080D8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 w:val="hy-AM"/>
        </w:rPr>
        <w:t> </w:t>
      </w:r>
      <w:r w:rsidRPr="00080D8D">
        <w:rPr>
          <w:rStyle w:val="Strong"/>
          <w:rFonts w:ascii="GHEA Mariam" w:hAnsi="GHEA Mariam"/>
          <w:b w:val="0"/>
          <w:sz w:val="24"/>
          <w:szCs w:val="24"/>
          <w:shd w:val="clear" w:color="auto" w:fill="FFFFFF"/>
          <w:lang w:val="hy-AM"/>
        </w:rPr>
        <w:t>և այլ արտադրական նշանակության օբյեկտների հողերի</w:t>
      </w:r>
      <w:r w:rsidRPr="00080D8D">
        <w:rPr>
          <w:rFonts w:ascii="GHEA Mariam" w:hAnsi="GHEA Mariam"/>
          <w:sz w:val="24"/>
          <w:szCs w:val="24"/>
          <w:lang w:val="hy-AM"/>
        </w:rPr>
        <w:t xml:space="preserve"> կատեգորիա՝ «արդյունաբերական օբյեկտների հողեր» գործառնական նշանակության:</w:t>
      </w:r>
    </w:p>
    <w:p w:rsidR="00080D8D" w:rsidRPr="00080D8D" w:rsidRDefault="00080D8D" w:rsidP="00080D8D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80D8D">
        <w:rPr>
          <w:rFonts w:ascii="GHEA Mariam" w:hAnsi="GHEA Mariam"/>
          <w:sz w:val="24"/>
          <w:szCs w:val="24"/>
          <w:lang w:val="hy-AM"/>
        </w:rPr>
        <w:t>2. Համայնքի ղեկավարին՝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80D8D">
        <w:rPr>
          <w:rFonts w:ascii="GHEA Mariam" w:hAnsi="GHEA Mariam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AB60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B602F" w:rsidRPr="00AB602F" w:rsidRDefault="00AB602F" w:rsidP="00AB602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B602F" w:rsidRDefault="00AB602F" w:rsidP="00AB60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AB602F" w:rsidP="00AB602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AB602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0D8D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261A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02F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395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2020-03-04T11:29:00Z</cp:lastPrinted>
  <dcterms:created xsi:type="dcterms:W3CDTF">2015-08-10T13:28:00Z</dcterms:created>
  <dcterms:modified xsi:type="dcterms:W3CDTF">2020-03-04T11:29:00Z</dcterms:modified>
</cp:coreProperties>
</file>