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17771C" w:rsidRPr="007260CD">
        <w:rPr>
          <w:rStyle w:val="a5"/>
          <w:rFonts w:ascii="GHEA Mariam" w:hAnsi="GHEA Mariam"/>
          <w:sz w:val="27"/>
          <w:szCs w:val="27"/>
        </w:rPr>
        <w:t>15</w:t>
      </w:r>
      <w:r w:rsidR="00204BEC" w:rsidRPr="007260CD">
        <w:rPr>
          <w:rStyle w:val="a5"/>
          <w:rFonts w:ascii="GHEA Mariam" w:hAnsi="GHEA Mariam"/>
          <w:sz w:val="27"/>
          <w:szCs w:val="27"/>
        </w:rPr>
        <w:t>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204BE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</w:rPr>
        <w:t>27</w:t>
      </w:r>
      <w:r w:rsidR="007032A5"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260CD" w:rsidRDefault="007260CD" w:rsidP="00650E23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ՀԱՄԱՅՆՔԻ ՍԵՓԱԿԱՆՈՒԹՅՈՒՆ ՀԱՆԴԻՍԱՑՈՂ ԳՈՒՅՔԸ՝ ԼԵՆՀԱՔԵՐ  ԹԱՂԱՄԱՍԻ ԹԻՎ 22 ՀԱՍՑԵՈՒՄ ԳՏՆՎՈՂ ՎԱՐՉԱԿԱՆ ՇԵՆՔԻ 2-ՐԴ,3-ՐԴ ԵՎ   4-ՐԴ ՀԱՐԿԵՐԸ՝ ԸՆԴՀԱՆՈՒՐ 2840.9 ՔԱՌ.Մ. ԱՐՏԱԴՐԱԿԱՆ ՆՇԱՆԱԿՈՒԹՅԱՆ ՈՉ ԲՆԱԿԵԼԻ ՏԱՐԱԾՔԸ ՎԱՐՁԱԿԱԼՈՒԹՅԱՆ ԻՐԱՎՈՒՆՔՈՎ ՕԳՏԱԳՈՐԾՄԱՆ ՏՐԱՄԱԴՐԵԼՈՒ ՄԱՍԻՆ</w:t>
      </w:r>
    </w:p>
    <w:p w:rsidR="007260CD" w:rsidRDefault="007260CD" w:rsidP="00650E23">
      <w:pPr>
        <w:pStyle w:val="a6"/>
        <w:spacing w:after="0" w:afterAutospacing="0"/>
        <w:ind w:firstLine="709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Ղեկավարվելով «Տեղական ինքնակառավարման մասին» Հայաստանի Հանրապետության օրենքի 18-րդ 21)-րդ կետով, Կապան համայնքի ավագանու 2018 թվականի փետրվարի 23-ի «Համայնքի սեփականություն համարվող գույքը վարձակալության իրավունքով օգտագործման տրամադրելու վարձավճարների չափերը հաստատելու մասին» թիվ 7-Ն որոշմամբ, </w:t>
      </w:r>
      <w:r>
        <w:rPr>
          <w:rFonts w:ascii="GHEA Mariam" w:hAnsi="GHEA Mariam" w:cs="Sylfaen"/>
          <w:lang w:val="hy-AM"/>
        </w:rPr>
        <w:t xml:space="preserve">հաշվի առնելով </w:t>
      </w:r>
      <w:r>
        <w:rPr>
          <w:rFonts w:ascii="GHEA Mariam" w:hAnsi="GHEA Mariam"/>
          <w:lang w:val="hy-AM"/>
        </w:rPr>
        <w:t>«Եվրոպական համալսարան»</w:t>
      </w:r>
      <w:r>
        <w:rPr>
          <w:rFonts w:ascii="GHEA Mariam" w:hAnsi="GHEA Mariam" w:cs="Sylfaen"/>
          <w:lang w:val="hy-AM"/>
        </w:rPr>
        <w:t xml:space="preserve"> հիմնադրամի 2018 թվականի դեկտեմբերի 17-ի դիմումը և համայնքի ղեկավարի առաջարկությունը</w:t>
      </w:r>
      <w:r>
        <w:rPr>
          <w:rFonts w:ascii="GHEA Mariam" w:hAnsi="GHEA Mariam"/>
          <w:lang w:val="pt-BR"/>
        </w:rPr>
        <w:t xml:space="preserve">, </w:t>
      </w:r>
      <w:r w:rsidRPr="00650E23">
        <w:rPr>
          <w:rFonts w:ascii="GHEA Mariam" w:hAnsi="GHEA Mariam" w:cs="Sylfaen"/>
          <w:lang w:val="hy-AM"/>
        </w:rPr>
        <w:t>համայնքի ավագանին</w:t>
      </w:r>
      <w:r>
        <w:rPr>
          <w:b/>
          <w:i/>
          <w:lang w:val="hy-AM"/>
        </w:rPr>
        <w:t> 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b/>
          <w:i/>
          <w:lang w:val="hy-AM"/>
        </w:rPr>
        <w:t> </w:t>
      </w:r>
      <w:r w:rsidR="00650E23" w:rsidRPr="00650E23">
        <w:rPr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7260CD" w:rsidRDefault="007260CD" w:rsidP="00650E23">
      <w:pPr>
        <w:pStyle w:val="a9"/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．</w:t>
      </w:r>
      <w:r>
        <w:rPr>
          <w:rFonts w:ascii="GHEA Mariam" w:hAnsi="GHEA Mariam"/>
          <w:sz w:val="24"/>
          <w:szCs w:val="24"/>
          <w:lang w:val="hy-AM"/>
        </w:rPr>
        <w:t xml:space="preserve"> Համայնքի սեփականություն հանդիսացող գույքը՝ Կապան քաղաքի  Լենհանքեր թաղամասի թիվ 22 հասցեում գտնվող վարչական շենքի 2-րդ, 3-րդ և 4-րդ հարկերը՝ ընդհանուր 2840.9 քառ.մ մակերեսով արտադրական նշանակության ոչ բնակելի տարածքը հինգ տարի ժամկետով վարձակալության իրավունքով տրամադրել </w:t>
      </w:r>
      <w:r>
        <w:rPr>
          <w:rFonts w:ascii="GHEA Mariam" w:hAnsi="GHEA Mariam"/>
          <w:lang w:val="hy-AM"/>
        </w:rPr>
        <w:t>«Եվրոպական համալսարան»</w:t>
      </w:r>
      <w:r>
        <w:rPr>
          <w:rFonts w:ascii="GHEA Mariam" w:hAnsi="GHEA Mariam" w:cs="Sylfaen"/>
          <w:lang w:val="hy-AM"/>
        </w:rPr>
        <w:t xml:space="preserve"> հիմնադրամին</w:t>
      </w:r>
      <w:r>
        <w:rPr>
          <w:rFonts w:ascii="GHEA Mariam" w:hAnsi="GHEA Mariam"/>
          <w:sz w:val="24"/>
          <w:szCs w:val="24"/>
          <w:lang w:val="hy-AM"/>
        </w:rPr>
        <w:t xml:space="preserve">,  սահմանելով 227280 /երկու հարյուր քսանյոթ հազար երկու հարյուր ութսուն/ ՀՀ դրամ ամսական վարձավճար: </w:t>
      </w:r>
    </w:p>
    <w:p w:rsidR="007260CD" w:rsidRDefault="007260CD" w:rsidP="00650E23">
      <w:pPr>
        <w:pStyle w:val="a9"/>
        <w:spacing w:after="0" w:line="24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2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．</w:t>
      </w:r>
      <w:r>
        <w:rPr>
          <w:rFonts w:ascii="GHEA Mariam" w:hAnsi="GHEA Mariam" w:cs="Arial"/>
          <w:sz w:val="24"/>
          <w:szCs w:val="24"/>
          <w:lang w:val="hy-AM"/>
        </w:rPr>
        <w:t xml:space="preserve"> Համայնքի</w:t>
      </w:r>
      <w:r>
        <w:rPr>
          <w:rFonts w:ascii="GHEA Mariam" w:hAnsi="GHEA Mariam"/>
          <w:sz w:val="24"/>
          <w:szCs w:val="24"/>
          <w:lang w:val="hy-AM"/>
        </w:rPr>
        <w:t xml:space="preserve"> ղեկավարին՝ սույն որոշումից բխող գործառույթներն իրականացնել օրենսդրությամբ սահմանված կարգով: </w:t>
      </w:r>
    </w:p>
    <w:p w:rsidR="00BC0588" w:rsidRDefault="00BC0588" w:rsidP="00BC0588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</w:t>
      </w:r>
      <w:r w:rsidRPr="0020192A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C0588" w:rsidRDefault="00BC0588" w:rsidP="00BC0588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BC0588" w:rsidRDefault="00BC0588" w:rsidP="00BC0588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ԴԱՎԹՅԱՆ ՇԱՆԹ </w:t>
      </w:r>
    </w:p>
    <w:p w:rsidR="00BC0588" w:rsidRDefault="00BC0588" w:rsidP="00BC0588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ՀԱՐՈՒԹՅՈՒՆՅԱՆ ՀԱՅԿ</w:t>
      </w:r>
    </w:p>
    <w:p w:rsidR="00BC0588" w:rsidRDefault="00BC0588" w:rsidP="00BC0588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ՄԱՐՏԻՐՈՍՅԱՆ ԿԱՐԵՆ</w:t>
      </w:r>
    </w:p>
    <w:p w:rsidR="00BC0588" w:rsidRDefault="00BC0588" w:rsidP="00BC0588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BC0588" w:rsidRDefault="00BC0588" w:rsidP="00BC0588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BC0588" w:rsidRDefault="00BC0588" w:rsidP="00BC0588">
      <w:pPr>
        <w:pStyle w:val="a6"/>
        <w:spacing w:before="0" w:beforeAutospacing="0" w:after="0" w:afterAutospacing="0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ՄՈՎՍԻՍՅԱՆ ԺԱՆ</w:t>
      </w:r>
    </w:p>
    <w:p w:rsidR="00BC0588" w:rsidRDefault="00BC0588" w:rsidP="00650E23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GHEA Mariam" w:hAnsi="GHEA Mariam"/>
          <w:b/>
          <w:lang w:val="pt-BR"/>
        </w:rPr>
      </w:pPr>
    </w:p>
    <w:p w:rsidR="00510580" w:rsidRPr="004839EF" w:rsidRDefault="00D16308" w:rsidP="00650E23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GHEA Mariam" w:hAnsi="GHEA Mariam"/>
          <w:b/>
          <w:lang w:val="hy-AM"/>
        </w:rPr>
      </w:pPr>
      <w:bookmarkStart w:id="0" w:name="_GoBack"/>
      <w:bookmarkEnd w:id="0"/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650E23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Pr="00F06A62" w:rsidRDefault="004D53C5" w:rsidP="00650E23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4D53C5" w:rsidRPr="00650E23" w:rsidRDefault="004D53C5" w:rsidP="00650E23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06A62" w:rsidRPr="00650E23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204BEC" w:rsidRPr="00650E23">
        <w:rPr>
          <w:rFonts w:ascii="GHEA Mariam" w:hAnsi="GHEA Mariam"/>
          <w:b/>
          <w:i/>
          <w:u w:val="single"/>
          <w:lang w:val="hy-AM"/>
        </w:rPr>
        <w:t>27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E56786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7771C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0E23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0CD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0588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228</cp:revision>
  <cp:lastPrinted>2018-12-27T11:51:00Z</cp:lastPrinted>
  <dcterms:created xsi:type="dcterms:W3CDTF">2015-08-10T13:28:00Z</dcterms:created>
  <dcterms:modified xsi:type="dcterms:W3CDTF">2018-12-27T11:51:00Z</dcterms:modified>
</cp:coreProperties>
</file>