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AF21A6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204BEC" w:rsidRPr="00865D97">
        <w:rPr>
          <w:rStyle w:val="Strong"/>
          <w:rFonts w:ascii="GHEA Mariam" w:hAnsi="GHEA Mariam"/>
          <w:sz w:val="27"/>
          <w:szCs w:val="27"/>
        </w:rPr>
        <w:t>1</w:t>
      </w:r>
      <w:r w:rsidR="00AF21A6" w:rsidRPr="0023074D">
        <w:rPr>
          <w:rStyle w:val="Strong"/>
          <w:rFonts w:ascii="GHEA Mariam" w:hAnsi="GHEA Mariam"/>
          <w:sz w:val="27"/>
          <w:szCs w:val="27"/>
        </w:rPr>
        <w:t>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AF21A6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AF21A6" w:rsidRDefault="00AF21A6" w:rsidP="00AF21A6">
      <w:pPr>
        <w:pStyle w:val="NoSpacing"/>
        <w:spacing w:line="276" w:lineRule="auto"/>
        <w:ind w:firstLine="426"/>
        <w:jc w:val="center"/>
        <w:rPr>
          <w:rStyle w:val="Strong"/>
          <w:rFonts w:ascii="GHEA Mariam" w:hAnsi="GHEA Mariam" w:cs="Sylfaen"/>
          <w:lang w:val="hy-AM"/>
        </w:rPr>
      </w:pPr>
      <w:r>
        <w:rPr>
          <w:rStyle w:val="Strong"/>
          <w:rFonts w:ascii="GHEA Mariam" w:hAnsi="GHEA Mariam" w:cs="Sylfaen"/>
          <w:lang w:val="hy-AM"/>
        </w:rPr>
        <w:t>ՀԱՅԱՍՏԱՆԻ ՀԱՆՐԱՊԵՏՈՒԹՅԱՆ ՍՅՈՒՆԻՔԻ ՄԱՐԶԻ ԿԱՊԱՆ ՀԱՄԱՅՆՔԻ ԿԱՄԱՎՈՐ ԽՆԴԻՐՆԵՐԸ, ԴՐԱՆՑ ԼՈՒԾՄԱՆՆ ՈՒՂՂՎԱԾ ՍԵՓԱԿԱՆ ԼԻԱԶՈՐՈՒԹՅՈՒՆՆԵՐԸ ԵՎ ԴՐԱՆՑ ԻՐԱԿԱՆԱՑՄԱՆ ԿԱՐԳԸ ՍԱՀՄԱՆԵԼՈՒ</w:t>
      </w:r>
      <w:r>
        <w:rPr>
          <w:rStyle w:val="Strong"/>
          <w:rFonts w:ascii="GHEA Mariam" w:hAnsi="GHEA Mariam"/>
          <w:lang w:val="hy-AM"/>
        </w:rPr>
        <w:t xml:space="preserve"> ԵՎ ԿԱՊԱՆ ՀԱՄԱՅՆՔԻ ԱՎԱԳԱՆՈՒ 2017 ԹՎԱԿԱՆԻ ՕԳՈՍՏՈՍԻ 23-Ի ԹԻՎ 72-Ն ՈՐՈՇՈՒՄՆ ՈՒԺԸ ԿՈՐՑՐԱԾ ՃԱՆԱՉԵԼՈՒ </w:t>
      </w:r>
      <w:r>
        <w:rPr>
          <w:rStyle w:val="Strong"/>
          <w:rFonts w:ascii="GHEA Mariam" w:hAnsi="GHEA Mariam" w:cs="Sylfaen"/>
          <w:lang w:val="hy-AM"/>
        </w:rPr>
        <w:t>ՄԱՍԻՆ</w:t>
      </w:r>
    </w:p>
    <w:p w:rsidR="00AF21A6" w:rsidRPr="00AF21A6" w:rsidRDefault="00AF21A6" w:rsidP="00AF21A6">
      <w:pPr>
        <w:pStyle w:val="NoSpacing"/>
        <w:spacing w:line="276" w:lineRule="auto"/>
        <w:ind w:firstLine="425"/>
        <w:contextualSpacing/>
        <w:jc w:val="both"/>
        <w:rPr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10-րդ հոդվածի 10-րդ մասով, 18-րդ հոդվածի 1-ին մասի 7-րդ կետով, </w:t>
      </w:r>
      <w:r>
        <w:rPr>
          <w:rFonts w:ascii="GHEA Mariam" w:hAnsi="GHEA Mariam" w:cs="Sylfaen"/>
          <w:lang w:val="hy-AM"/>
        </w:rPr>
        <w:t>«Նորմատիվ իրավական ակտերի մասին» Հայաստանի Հանրապետության օրենքի 1-ին և 37-րդ հոդվածներով</w:t>
      </w:r>
      <w:r>
        <w:rPr>
          <w:rFonts w:ascii="GHEA Mariam" w:hAnsi="GHEA Mariam"/>
          <w:lang w:val="hy-AM"/>
        </w:rPr>
        <w:t xml:space="preserve"> և հաշվի առնելով համայնքի ղեկավարի </w:t>
      </w:r>
      <w:r w:rsidR="0023074D">
        <w:rPr>
          <w:rFonts w:ascii="GHEA Mariam" w:hAnsi="GHEA Mariam"/>
          <w:lang w:val="hy-AM"/>
        </w:rPr>
        <w:t>տեղակալի</w:t>
      </w:r>
      <w:r w:rsidR="0023074D" w:rsidRPr="0023074D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առաջարկությունը,   համայնքի ավագանին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AF21A6" w:rsidRDefault="00AF21A6" w:rsidP="00AF21A6">
      <w:pPr>
        <w:pStyle w:val="NoSpacing"/>
        <w:numPr>
          <w:ilvl w:val="0"/>
          <w:numId w:val="29"/>
        </w:numPr>
        <w:spacing w:line="276" w:lineRule="auto"/>
        <w:ind w:left="0"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Սահմանել Հայաստանի Հանրապետության Սյունիքի մարզի Կապան համայնքի կամավոր խնդիրները, դրանց լուծմանն ուղղված սեփական լիազորությունները և դրանց իրականացման կարգը՝ համաձայն հավելվածի: </w:t>
      </w:r>
    </w:p>
    <w:p w:rsidR="00AF21A6" w:rsidRPr="00AF21A6" w:rsidRDefault="00AF21A6" w:rsidP="00AF21A6">
      <w:pPr>
        <w:pStyle w:val="NoSpacing"/>
        <w:numPr>
          <w:ilvl w:val="0"/>
          <w:numId w:val="29"/>
        </w:numPr>
        <w:spacing w:line="276" w:lineRule="auto"/>
        <w:ind w:left="0" w:firstLine="425"/>
        <w:contextualSpacing/>
        <w:jc w:val="both"/>
        <w:rPr>
          <w:rFonts w:ascii="GHEA Mariam" w:hAnsi="GHEA Mariam"/>
          <w:lang w:val="hy-AM"/>
        </w:rPr>
      </w:pPr>
      <w:r w:rsidRPr="00AF21A6">
        <w:rPr>
          <w:rFonts w:ascii="GHEA Mariam" w:hAnsi="GHEA Mariam"/>
          <w:lang w:val="hy-AM"/>
        </w:rPr>
        <w:t>Ուժը կորցրած ճանաչել Կապան համայնքի ավագանու 2017 թվականի օգոստոսի 23-ի</w:t>
      </w:r>
      <w:r w:rsidRPr="00AF21A6">
        <w:rPr>
          <w:rStyle w:val="Strong"/>
          <w:rFonts w:ascii="GHEA Mariam" w:hAnsi="GHEA Mariam" w:cs="Sylfaen"/>
          <w:lang w:val="hy-AM"/>
        </w:rPr>
        <w:t xml:space="preserve"> </w:t>
      </w:r>
      <w:r w:rsidRPr="00AF21A6">
        <w:rPr>
          <w:rStyle w:val="Strong"/>
          <w:rFonts w:ascii="GHEA Mariam" w:hAnsi="GHEA Mariam" w:cs="Sylfaen"/>
          <w:b w:val="0"/>
          <w:lang w:val="hy-AM"/>
        </w:rPr>
        <w:t>«Հայաստանի Հանրապետության Սյունիքի մարզի Կապան համայնքի կամավոր խնդիրները, դրանց լուծմանն ուղղված սեփական լիազորությունները եվ դրանց իրականացման կարգը հաստատելու</w:t>
      </w:r>
      <w:r w:rsidRPr="00AF21A6">
        <w:rPr>
          <w:rStyle w:val="Strong"/>
          <w:rFonts w:ascii="GHEA Mariam" w:hAnsi="GHEA Mariam"/>
          <w:b w:val="0"/>
          <w:lang w:val="hy-AM"/>
        </w:rPr>
        <w:t xml:space="preserve"> </w:t>
      </w:r>
      <w:r w:rsidRPr="00AF21A6">
        <w:rPr>
          <w:rStyle w:val="Strong"/>
          <w:rFonts w:ascii="GHEA Mariam" w:hAnsi="GHEA Mariam" w:cs="Sylfaen"/>
          <w:b w:val="0"/>
          <w:lang w:val="hy-AM"/>
        </w:rPr>
        <w:t>մասին»</w:t>
      </w:r>
      <w:r w:rsidRPr="00AF21A6">
        <w:rPr>
          <w:rStyle w:val="Strong"/>
          <w:rFonts w:ascii="GHEA Mariam" w:hAnsi="GHEA Mariam" w:cs="Sylfaen"/>
          <w:lang w:val="hy-AM"/>
        </w:rPr>
        <w:t xml:space="preserve"> </w:t>
      </w:r>
      <w:r w:rsidRPr="00AF21A6">
        <w:rPr>
          <w:rFonts w:ascii="GHEA Mariam" w:hAnsi="GHEA Mariam"/>
          <w:b/>
          <w:lang w:val="hy-AM"/>
        </w:rPr>
        <w:t xml:space="preserve"> </w:t>
      </w:r>
      <w:r w:rsidRPr="00AF21A6">
        <w:rPr>
          <w:rFonts w:ascii="GHEA Mariam" w:hAnsi="GHEA Mariam"/>
          <w:lang w:val="hy-AM"/>
        </w:rPr>
        <w:t>թիվ 72-Ն որոշումը:</w:t>
      </w: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Pr="00B64A18" w:rsidRDefault="00883A4B" w:rsidP="00AF21A6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C63B7A" w:rsidRDefault="00C63B7A" w:rsidP="00C63B7A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AF21A6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FDE1252"/>
    <w:multiLevelType w:val="hybridMultilevel"/>
    <w:tmpl w:val="BF04A43A"/>
    <w:lvl w:ilvl="0" w:tplc="7CBEFC1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074D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1239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6D9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3FC5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21A6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B7A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246</cp:revision>
  <cp:lastPrinted>2019-04-01T07:27:00Z</cp:lastPrinted>
  <dcterms:created xsi:type="dcterms:W3CDTF">2015-08-10T13:28:00Z</dcterms:created>
  <dcterms:modified xsi:type="dcterms:W3CDTF">2019-04-02T05:23:00Z</dcterms:modified>
</cp:coreProperties>
</file>