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6024C9" w:rsidRPr="00036AC1">
        <w:rPr>
          <w:rStyle w:val="Strong"/>
          <w:rFonts w:ascii="GHEA Mariam" w:hAnsi="GHEA Mariam"/>
          <w:sz w:val="27"/>
          <w:szCs w:val="27"/>
        </w:rPr>
        <w:t>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6024C9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024C9" w:rsidRDefault="006024C9" w:rsidP="006024C9">
      <w:pPr>
        <w:pStyle w:val="NormalWeb"/>
        <w:ind w:firstLine="426"/>
        <w:jc w:val="center"/>
        <w:rPr>
          <w:rFonts w:ascii="GHEA Mariam" w:hAnsi="GHEA Mariam" w:cs="Calibri"/>
          <w:b/>
          <w:lang w:val="hy-AM"/>
        </w:rPr>
      </w:pPr>
      <w:r>
        <w:rPr>
          <w:rFonts w:ascii="GHEA Mariam" w:hAnsi="GHEA Mariam" w:cs="Calibri"/>
          <w:b/>
          <w:lang w:val="hy-AM"/>
        </w:rPr>
        <w:t xml:space="preserve">ՀԱՅԱՍՏԱՆԻ  ՀԱՆՐԱՊԵՏՈՒԹՅԱՆ  ՍՅՈՒՆԻՔԻ ՄԱՐԶԻ  ԿԱՊԱՆ ՀԱՄԱՅՆՔԻ  ՎԱՐՉԱԿԱՆ ՏԱՐԱԾՔՈՒՄ ԳՏՆՎՈՂ 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ՊԱՀԱՆՋՆԵՐԸ ԵՎ ՊԱՅՄԱՆՆԵՐԸ ՍԱՀՄԱՆԵԼՈՒ ՄԱՍԻՆ </w:t>
      </w:r>
    </w:p>
    <w:p w:rsidR="006024C9" w:rsidRDefault="006024C9" w:rsidP="006024C9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35-րդ կետով, </w:t>
      </w:r>
      <w:r w:rsidR="00036AC1">
        <w:rPr>
          <w:rFonts w:ascii="GHEA Mariam" w:hAnsi="GHEA Mariam" w:cs="Sylfaen"/>
          <w:lang w:val="hy-AM"/>
        </w:rPr>
        <w:t>հաշվի</w:t>
      </w:r>
      <w:r w:rsidR="00036AC1">
        <w:rPr>
          <w:rFonts w:ascii="GHEA Mariam" w:hAnsi="GHEA Mariam"/>
          <w:lang w:val="pt-BR"/>
        </w:rPr>
        <w:t xml:space="preserve"> </w:t>
      </w:r>
      <w:r w:rsidR="00036AC1">
        <w:rPr>
          <w:rFonts w:ascii="GHEA Mariam" w:hAnsi="GHEA Mariam" w:cs="Sylfaen"/>
          <w:lang w:val="hy-AM"/>
        </w:rPr>
        <w:t>առնելով համայնքի</w:t>
      </w:r>
      <w:r w:rsidR="00036AC1">
        <w:rPr>
          <w:rFonts w:ascii="GHEA Mariam" w:hAnsi="GHEA Mariam"/>
          <w:lang w:val="pt-BR"/>
        </w:rPr>
        <w:t xml:space="preserve"> </w:t>
      </w:r>
      <w:r w:rsidR="00036AC1">
        <w:rPr>
          <w:rFonts w:ascii="GHEA Mariam" w:hAnsi="GHEA Mariam" w:cs="Sylfaen"/>
          <w:lang w:val="hy-AM"/>
        </w:rPr>
        <w:t>ղեկավարի</w:t>
      </w:r>
      <w:r w:rsidR="00036AC1">
        <w:rPr>
          <w:rFonts w:ascii="GHEA Mariam" w:hAnsi="GHEA Mariam"/>
          <w:lang w:val="pt-BR"/>
        </w:rPr>
        <w:t xml:space="preserve"> </w:t>
      </w:r>
      <w:r w:rsidR="00036AC1">
        <w:rPr>
          <w:rFonts w:ascii="GHEA Mariam" w:hAnsi="GHEA Mariam"/>
          <w:lang w:val="hy-AM"/>
        </w:rPr>
        <w:t>տեղակալի</w:t>
      </w:r>
      <w:r w:rsidR="00036AC1" w:rsidRPr="001173B2">
        <w:rPr>
          <w:rFonts w:ascii="GHEA Mariam" w:hAnsi="GHEA Mariam"/>
          <w:lang w:val="hy-AM"/>
        </w:rPr>
        <w:t xml:space="preserve"> </w:t>
      </w:r>
      <w:r w:rsidR="00036AC1">
        <w:rPr>
          <w:rFonts w:ascii="GHEA Mariam" w:hAnsi="GHEA Mariam" w:cs="Sylfaen"/>
          <w:lang w:val="hy-AM"/>
        </w:rPr>
        <w:t>առաջարկությունը</w:t>
      </w:r>
      <w:r w:rsidR="00036AC1"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 է.</w:t>
      </w:r>
    </w:p>
    <w:p w:rsidR="006024C9" w:rsidRDefault="006024C9" w:rsidP="006024C9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Սահմանել Սյունիքի մարզի Կապան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պայմանները` համաձայն հավելվածի: </w:t>
      </w:r>
    </w:p>
    <w:p w:rsidR="006024C9" w:rsidRDefault="006024C9" w:rsidP="006024C9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</w:t>
      </w:r>
      <w:r w:rsidR="006024C9">
        <w:rPr>
          <w:rFonts w:ascii="GHEA Mariam" w:hAnsi="GHEA Mariam"/>
          <w:b/>
          <w:lang w:val="hy-AM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3007FF" w:rsidRDefault="003007FF" w:rsidP="003007FF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024C9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6AC1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9F4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7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5B8F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4C9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716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2019-04-01T07:39:00Z</cp:lastPrinted>
  <dcterms:created xsi:type="dcterms:W3CDTF">2015-08-10T13:28:00Z</dcterms:created>
  <dcterms:modified xsi:type="dcterms:W3CDTF">2019-04-02T05:23:00Z</dcterms:modified>
</cp:coreProperties>
</file>