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947" w:rsidRDefault="000C5947" w:rsidP="007032A5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</w:p>
    <w:p w:rsidR="008F6AA6" w:rsidRPr="00353360" w:rsidRDefault="00F94356" w:rsidP="00353360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</w:rPr>
      </w:pPr>
      <w:r w:rsidRPr="00353360">
        <w:rPr>
          <w:rStyle w:val="a5"/>
          <w:rFonts w:ascii="GHEA Mariam" w:hAnsi="GHEA Mariam"/>
        </w:rPr>
        <w:t xml:space="preserve">ՈՐՈՇՈՒՄ </w:t>
      </w:r>
      <w:r w:rsidRPr="00353360">
        <w:rPr>
          <w:rStyle w:val="a5"/>
          <w:rFonts w:ascii="GHEA Mariam" w:hAnsi="GHEA Mariam"/>
          <w:lang w:val="en-US"/>
        </w:rPr>
        <w:t>N</w:t>
      </w:r>
      <w:r w:rsidR="00B63B9A" w:rsidRPr="00353360">
        <w:rPr>
          <w:rStyle w:val="a5"/>
          <w:rFonts w:ascii="GHEA Mariam" w:hAnsi="GHEA Mariam"/>
        </w:rPr>
        <w:t xml:space="preserve"> </w:t>
      </w:r>
      <w:r w:rsidR="00D73095" w:rsidRPr="00353360">
        <w:rPr>
          <w:rStyle w:val="a5"/>
          <w:rFonts w:ascii="GHEA Mariam" w:hAnsi="GHEA Mariam"/>
          <w:lang w:val="hy-AM"/>
        </w:rPr>
        <w:t>1</w:t>
      </w:r>
      <w:r w:rsidR="00613CCA" w:rsidRPr="000E6226">
        <w:rPr>
          <w:rStyle w:val="a5"/>
          <w:rFonts w:ascii="GHEA Mariam" w:hAnsi="GHEA Mariam"/>
        </w:rPr>
        <w:t>49</w:t>
      </w:r>
      <w:r w:rsidRPr="00353360">
        <w:rPr>
          <w:rStyle w:val="a5"/>
          <w:rFonts w:ascii="GHEA Mariam" w:hAnsi="GHEA Mariam"/>
        </w:rPr>
        <w:t>-</w:t>
      </w:r>
      <w:r w:rsidR="00086B9A" w:rsidRPr="00353360">
        <w:rPr>
          <w:rStyle w:val="a5"/>
          <w:rFonts w:ascii="GHEA Mariam" w:hAnsi="GHEA Mariam"/>
          <w:lang w:val="hy-AM"/>
        </w:rPr>
        <w:t>Ա</w:t>
      </w:r>
    </w:p>
    <w:p w:rsidR="00B216C8" w:rsidRPr="00353360" w:rsidRDefault="00A73D9E" w:rsidP="00353360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  <w:lang w:val="hy-AM"/>
        </w:rPr>
      </w:pPr>
      <w:r w:rsidRPr="00353360">
        <w:rPr>
          <w:rStyle w:val="a5"/>
          <w:rFonts w:ascii="GHEA Mariam" w:hAnsi="GHEA Mariam"/>
          <w:lang w:val="hy-AM"/>
        </w:rPr>
        <w:t>1</w:t>
      </w:r>
      <w:r w:rsidR="00485FBA" w:rsidRPr="00353360">
        <w:rPr>
          <w:rStyle w:val="a5"/>
          <w:rFonts w:ascii="GHEA Mariam" w:hAnsi="GHEA Mariam"/>
          <w:lang w:val="hy-AM"/>
        </w:rPr>
        <w:t>6</w:t>
      </w:r>
      <w:r w:rsidR="00BF4E9C" w:rsidRPr="00353360">
        <w:rPr>
          <w:rStyle w:val="a5"/>
          <w:rFonts w:ascii="GHEA Mariam" w:hAnsi="GHEA Mariam"/>
          <w:lang w:val="hy-AM"/>
        </w:rPr>
        <w:t xml:space="preserve">  </w:t>
      </w:r>
      <w:r w:rsidR="00485FBA" w:rsidRPr="00353360">
        <w:rPr>
          <w:rStyle w:val="a5"/>
          <w:rFonts w:ascii="GHEA Mariam" w:hAnsi="GHEA Mariam"/>
          <w:lang w:val="hy-AM"/>
        </w:rPr>
        <w:t>ՀՈԿ</w:t>
      </w:r>
      <w:r w:rsidR="008E4A8E" w:rsidRPr="00353360">
        <w:rPr>
          <w:rStyle w:val="a5"/>
          <w:rFonts w:ascii="GHEA Mariam" w:hAnsi="GHEA Mariam"/>
          <w:lang w:val="hy-AM"/>
        </w:rPr>
        <w:t>ՏԵՄԲԵՐ</w:t>
      </w:r>
      <w:r w:rsidR="00E7031A" w:rsidRPr="00353360">
        <w:rPr>
          <w:rStyle w:val="a5"/>
          <w:rFonts w:ascii="GHEA Mariam" w:hAnsi="GHEA Mariam"/>
          <w:lang w:val="hy-AM"/>
        </w:rPr>
        <w:t>Ի</w:t>
      </w:r>
      <w:r w:rsidR="00BA1B5E" w:rsidRPr="00353360">
        <w:rPr>
          <w:rStyle w:val="a5"/>
          <w:rFonts w:ascii="GHEA Mariam" w:hAnsi="GHEA Mariam"/>
          <w:lang w:val="hy-AM"/>
        </w:rPr>
        <w:t xml:space="preserve"> 20</w:t>
      </w:r>
      <w:r w:rsidR="00296D90" w:rsidRPr="00353360">
        <w:rPr>
          <w:rStyle w:val="a5"/>
          <w:rFonts w:ascii="GHEA Mariam" w:hAnsi="GHEA Mariam"/>
          <w:lang w:val="hy-AM"/>
        </w:rPr>
        <w:t>2</w:t>
      </w:r>
      <w:r w:rsidR="009038EA" w:rsidRPr="00353360">
        <w:rPr>
          <w:rStyle w:val="a5"/>
          <w:rFonts w:ascii="GHEA Mariam" w:hAnsi="GHEA Mariam"/>
          <w:lang w:val="hy-AM"/>
        </w:rPr>
        <w:t>5</w:t>
      </w:r>
      <w:r w:rsidR="00F94356" w:rsidRPr="00353360">
        <w:rPr>
          <w:rStyle w:val="a5"/>
          <w:rFonts w:ascii="GHEA Mariam" w:hAnsi="GHEA Mariam"/>
          <w:lang w:val="hy-AM"/>
        </w:rPr>
        <w:t>թ.</w:t>
      </w:r>
    </w:p>
    <w:p w:rsidR="00D73095" w:rsidRPr="00353360" w:rsidRDefault="00D73095" w:rsidP="00353360">
      <w:pPr>
        <w:spacing w:after="0" w:line="240" w:lineRule="auto"/>
        <w:ind w:firstLine="284"/>
        <w:contextualSpacing/>
        <w:jc w:val="center"/>
        <w:rPr>
          <w:rFonts w:ascii="GHEA Mariam" w:eastAsia="Times New Roman" w:hAnsi="GHEA Mariam" w:cs="Sylfaen"/>
          <w:b/>
          <w:color w:val="FF0000"/>
          <w:sz w:val="24"/>
          <w:szCs w:val="24"/>
          <w:lang w:val="hy-AM"/>
        </w:rPr>
      </w:pPr>
      <w:r w:rsidRPr="00353360">
        <w:rPr>
          <w:rStyle w:val="a5"/>
          <w:rFonts w:ascii="GHEA Mariam" w:hAnsi="GHEA Mariam"/>
          <w:sz w:val="24"/>
          <w:szCs w:val="24"/>
          <w:lang w:val="hy-AM"/>
        </w:rPr>
        <w:t xml:space="preserve">ՀԱՅԱՍՏԱՆԻ ՀԱՆՐԱՊԵՏՈՒԹՅԱՆ ՍՅՈՒՆԻՔԻ ՄԱՐԶԻ ԿԱՊԱՆ ՀԱՄԱՅՆՔԻ ՎԱՐՉԱԿԱՆ ՏԱՐԱԾՔՈՒՄ ԳՏՆՎՈՂ, ՔԱՂԱՔԱՑՈՒ ԱՆՎԱՄԲ ՀԱՇՎԱՌՎԱԾ ՀՈՂԱՄԱՍԵՐԸ ՀԱՄԱՅՆՔԱՅԻՆ ՍԵՓԱԿԱՆՈՒԹՅՈՒՆ ՃԱՆԱՉԵԼՈՒ ՄԱՍԻՆ </w:t>
      </w:r>
    </w:p>
    <w:p w:rsidR="00D73095" w:rsidRPr="00353360" w:rsidRDefault="00D73095" w:rsidP="00353360">
      <w:pPr>
        <w:pStyle w:val="a6"/>
        <w:ind w:firstLine="284"/>
        <w:contextualSpacing/>
        <w:jc w:val="both"/>
        <w:rPr>
          <w:rFonts w:ascii="GHEA Mariam" w:eastAsia="MS Mincho" w:hAnsi="GHEA Mariam" w:cs="MS Mincho"/>
          <w:b/>
          <w:bCs/>
          <w:i/>
          <w:lang w:val="hy-AM"/>
        </w:rPr>
      </w:pPr>
      <w:r w:rsidRPr="00353360">
        <w:rPr>
          <w:rFonts w:ascii="GHEA Mariam" w:hAnsi="GHEA Mariam" w:cs="Sylfaen"/>
          <w:lang w:val="hy-AM"/>
        </w:rPr>
        <w:t>Ղեկավարվելով</w:t>
      </w:r>
      <w:r w:rsidRPr="00353360">
        <w:rPr>
          <w:rFonts w:ascii="GHEA Mariam" w:hAnsi="GHEA Mariam"/>
          <w:lang w:val="hy-AM"/>
        </w:rPr>
        <w:t xml:space="preserve"> ««</w:t>
      </w:r>
      <w:r w:rsidRPr="00353360">
        <w:rPr>
          <w:rFonts w:ascii="GHEA Mariam" w:hAnsi="GHEA Mariam" w:cs="Sylfaen"/>
          <w:lang w:val="hy-AM"/>
        </w:rPr>
        <w:t>Տեղական</w:t>
      </w:r>
      <w:r w:rsidRPr="00353360">
        <w:rPr>
          <w:rFonts w:ascii="GHEA Mariam" w:hAnsi="GHEA Mariam"/>
          <w:lang w:val="hy-AM"/>
        </w:rPr>
        <w:t xml:space="preserve"> </w:t>
      </w:r>
      <w:r w:rsidRPr="00353360">
        <w:rPr>
          <w:rFonts w:ascii="GHEA Mariam" w:hAnsi="GHEA Mariam" w:cs="Sylfaen"/>
          <w:lang w:val="hy-AM"/>
        </w:rPr>
        <w:t>ինքնակառավարման</w:t>
      </w:r>
      <w:r w:rsidRPr="00353360">
        <w:rPr>
          <w:rFonts w:ascii="GHEA Mariam" w:hAnsi="GHEA Mariam"/>
          <w:lang w:val="hy-AM"/>
        </w:rPr>
        <w:t xml:space="preserve"> </w:t>
      </w:r>
      <w:r w:rsidRPr="00353360">
        <w:rPr>
          <w:rFonts w:ascii="GHEA Mariam" w:hAnsi="GHEA Mariam" w:cs="Sylfaen"/>
          <w:lang w:val="hy-AM"/>
        </w:rPr>
        <w:t>մասին</w:t>
      </w:r>
      <w:r w:rsidRPr="00353360">
        <w:rPr>
          <w:rFonts w:ascii="GHEA Mariam" w:hAnsi="GHEA Mariam"/>
          <w:lang w:val="hy-AM"/>
        </w:rPr>
        <w:t xml:space="preserve">» </w:t>
      </w:r>
      <w:r w:rsidRPr="00353360">
        <w:rPr>
          <w:rFonts w:ascii="GHEA Mariam" w:hAnsi="GHEA Mariam" w:cs="Sylfaen"/>
          <w:lang w:val="hy-AM"/>
        </w:rPr>
        <w:t>Հայաստանի</w:t>
      </w:r>
      <w:r w:rsidRPr="00353360">
        <w:rPr>
          <w:rFonts w:ascii="GHEA Mariam" w:hAnsi="GHEA Mariam"/>
          <w:lang w:val="hy-AM"/>
        </w:rPr>
        <w:t xml:space="preserve"> </w:t>
      </w:r>
      <w:r w:rsidRPr="00353360">
        <w:rPr>
          <w:rFonts w:ascii="GHEA Mariam" w:hAnsi="GHEA Mariam" w:cs="Sylfaen"/>
          <w:lang w:val="hy-AM"/>
        </w:rPr>
        <w:t>Հանրապետության</w:t>
      </w:r>
      <w:r w:rsidRPr="00353360">
        <w:rPr>
          <w:rFonts w:ascii="GHEA Mariam" w:hAnsi="GHEA Mariam"/>
          <w:lang w:val="hy-AM"/>
        </w:rPr>
        <w:t xml:space="preserve"> </w:t>
      </w:r>
      <w:r w:rsidRPr="00353360">
        <w:rPr>
          <w:rFonts w:ascii="GHEA Mariam" w:hAnsi="GHEA Mariam" w:cs="Sylfaen"/>
          <w:lang w:val="hy-AM"/>
        </w:rPr>
        <w:t>օրենքի 13-րդ հոդվածի</w:t>
      </w:r>
      <w:r w:rsidRPr="00353360">
        <w:rPr>
          <w:rFonts w:ascii="GHEA Mariam" w:hAnsi="GHEA Mariam"/>
          <w:lang w:val="hy-AM"/>
        </w:rPr>
        <w:t xml:space="preserve"> 12-րդ մասով և 18-</w:t>
      </w:r>
      <w:r w:rsidRPr="00353360">
        <w:rPr>
          <w:rFonts w:ascii="GHEA Mariam" w:hAnsi="GHEA Mariam" w:cs="Sylfaen"/>
          <w:lang w:val="hy-AM"/>
        </w:rPr>
        <w:t>րդ</w:t>
      </w:r>
      <w:r w:rsidRPr="00353360">
        <w:rPr>
          <w:rFonts w:ascii="GHEA Mariam" w:hAnsi="GHEA Mariam"/>
          <w:lang w:val="hy-AM"/>
        </w:rPr>
        <w:t xml:space="preserve"> </w:t>
      </w:r>
      <w:r w:rsidRPr="00353360">
        <w:rPr>
          <w:rFonts w:ascii="GHEA Mariam" w:hAnsi="GHEA Mariam" w:cs="Sylfaen"/>
          <w:lang w:val="hy-AM"/>
        </w:rPr>
        <w:t>հոդվածի</w:t>
      </w:r>
      <w:r w:rsidRPr="00353360">
        <w:rPr>
          <w:rFonts w:ascii="GHEA Mariam" w:hAnsi="GHEA Mariam"/>
          <w:lang w:val="hy-AM"/>
        </w:rPr>
        <w:t xml:space="preserve"> 1-</w:t>
      </w:r>
      <w:r w:rsidRPr="00353360">
        <w:rPr>
          <w:rFonts w:ascii="GHEA Mariam" w:hAnsi="GHEA Mariam" w:cs="Sylfaen"/>
          <w:lang w:val="hy-AM"/>
        </w:rPr>
        <w:t>ին մասի</w:t>
      </w:r>
      <w:r w:rsidRPr="00353360">
        <w:rPr>
          <w:rFonts w:ascii="GHEA Mariam" w:hAnsi="GHEA Mariam"/>
          <w:lang w:val="hy-AM"/>
        </w:rPr>
        <w:t xml:space="preserve">    42-</w:t>
      </w:r>
      <w:r w:rsidRPr="00353360">
        <w:rPr>
          <w:rFonts w:ascii="GHEA Mariam" w:hAnsi="GHEA Mariam" w:cs="Sylfaen"/>
          <w:lang w:val="hy-AM"/>
        </w:rPr>
        <w:t>րդ</w:t>
      </w:r>
      <w:r w:rsidRPr="00353360">
        <w:rPr>
          <w:rFonts w:ascii="GHEA Mariam" w:hAnsi="GHEA Mariam"/>
          <w:lang w:val="hy-AM"/>
        </w:rPr>
        <w:t xml:space="preserve"> </w:t>
      </w:r>
      <w:r w:rsidRPr="00353360">
        <w:rPr>
          <w:rFonts w:ascii="GHEA Mariam" w:hAnsi="GHEA Mariam" w:cs="Sylfaen"/>
          <w:lang w:val="hy-AM"/>
        </w:rPr>
        <w:t>կետով</w:t>
      </w:r>
      <w:r w:rsidRPr="00353360">
        <w:rPr>
          <w:rFonts w:ascii="GHEA Mariam" w:hAnsi="GHEA Mariam"/>
          <w:lang w:val="hy-AM"/>
        </w:rPr>
        <w:t xml:space="preserve">, համաձայն Հայաստանի Հանրապետության կառավարության 2021 թվականի ապրիլի 29-ի N 698-Ն որոշմամբ սահմանված՝ օրթոֆոտոհատակագծի (օրթոլուսանկարի) հիման վրա կադաստրային քարտեզում հայտնաբերված սխալների ուղղման կարգի (համաձայն N 2 հավելվածի) 39-րդ կետի 1-ին ենթակետի և  </w:t>
      </w:r>
      <w:r w:rsidRPr="00353360">
        <w:rPr>
          <w:rFonts w:ascii="GHEA Mariam" w:hAnsi="GHEA Mariam" w:cs="Sylfaen"/>
          <w:lang w:val="hy-AM"/>
        </w:rPr>
        <w:t>հաշվի</w:t>
      </w:r>
      <w:r w:rsidRPr="00353360">
        <w:rPr>
          <w:rFonts w:ascii="GHEA Mariam" w:hAnsi="GHEA Mariam"/>
          <w:lang w:val="hy-AM"/>
        </w:rPr>
        <w:t xml:space="preserve"> </w:t>
      </w:r>
      <w:r w:rsidRPr="00353360">
        <w:rPr>
          <w:rFonts w:ascii="GHEA Mariam" w:hAnsi="GHEA Mariam" w:cs="Sylfaen"/>
          <w:lang w:val="hy-AM"/>
        </w:rPr>
        <w:t>առնելով</w:t>
      </w:r>
      <w:r w:rsidRPr="00353360">
        <w:rPr>
          <w:rFonts w:ascii="GHEA Mariam" w:hAnsi="GHEA Mariam"/>
          <w:lang w:val="hy-AM"/>
        </w:rPr>
        <w:t xml:space="preserve"> Կ</w:t>
      </w:r>
      <w:r w:rsidRPr="00353360">
        <w:rPr>
          <w:rFonts w:ascii="GHEA Mariam" w:hAnsi="GHEA Mariam" w:cs="Sylfaen"/>
          <w:color w:val="000000"/>
          <w:lang w:val="hy-AM"/>
        </w:rPr>
        <w:t xml:space="preserve">ապան </w:t>
      </w:r>
      <w:r w:rsidRPr="00353360">
        <w:rPr>
          <w:rFonts w:ascii="GHEA Mariam" w:hAnsi="GHEA Mariam" w:cs="Sylfaen"/>
          <w:lang w:val="hy-AM"/>
        </w:rPr>
        <w:t>համայնքի</w:t>
      </w:r>
      <w:r w:rsidRPr="00353360">
        <w:rPr>
          <w:rFonts w:ascii="GHEA Mariam" w:hAnsi="GHEA Mariam"/>
          <w:lang w:val="hy-AM"/>
        </w:rPr>
        <w:t xml:space="preserve"> </w:t>
      </w:r>
      <w:r w:rsidRPr="00353360">
        <w:rPr>
          <w:rFonts w:ascii="GHEA Mariam" w:hAnsi="GHEA Mariam" w:cs="Sylfaen"/>
          <w:lang w:val="hy-AM"/>
        </w:rPr>
        <w:t>ղեկավարի</w:t>
      </w:r>
      <w:r w:rsidRPr="00353360">
        <w:rPr>
          <w:rFonts w:ascii="Calibri" w:hAnsi="Calibri" w:cs="Calibri"/>
          <w:lang w:val="hy-AM"/>
        </w:rPr>
        <w:t> </w:t>
      </w:r>
      <w:r w:rsidRPr="00353360">
        <w:rPr>
          <w:rFonts w:ascii="GHEA Mariam" w:hAnsi="GHEA Mariam" w:cs="Calibri"/>
          <w:lang w:val="hy-AM"/>
        </w:rPr>
        <w:t xml:space="preserve"> </w:t>
      </w:r>
      <w:r w:rsidRPr="00353360">
        <w:rPr>
          <w:rFonts w:ascii="GHEA Mariam" w:hAnsi="GHEA Mariam" w:cs="Sylfaen"/>
          <w:lang w:val="hy-AM"/>
        </w:rPr>
        <w:t>առաջարկությունը</w:t>
      </w:r>
      <w:r w:rsidRPr="00353360">
        <w:rPr>
          <w:rFonts w:ascii="GHEA Mariam" w:hAnsi="GHEA Mariam"/>
          <w:lang w:val="hy-AM"/>
        </w:rPr>
        <w:t xml:space="preserve">, </w:t>
      </w:r>
      <w:r w:rsidRPr="00353360">
        <w:rPr>
          <w:rFonts w:ascii="GHEA Mariam" w:hAnsi="GHEA Mariam"/>
          <w:b/>
          <w:bCs/>
          <w:lang w:val="hy-AM"/>
        </w:rPr>
        <w:t>Կ</w:t>
      </w:r>
      <w:r w:rsidRPr="00353360">
        <w:rPr>
          <w:rFonts w:ascii="GHEA Mariam" w:hAnsi="GHEA Mariam" w:cs="Sylfaen"/>
          <w:b/>
          <w:bCs/>
          <w:color w:val="000000"/>
          <w:lang w:val="hy-AM"/>
        </w:rPr>
        <w:t>ապան</w:t>
      </w:r>
      <w:r w:rsidRPr="00353360">
        <w:rPr>
          <w:rFonts w:ascii="GHEA Mariam" w:hAnsi="GHEA Mariam"/>
          <w:b/>
          <w:bCs/>
          <w:lang w:val="hy-AM"/>
        </w:rPr>
        <w:t xml:space="preserve"> </w:t>
      </w:r>
      <w:r w:rsidRPr="00353360">
        <w:rPr>
          <w:rFonts w:ascii="GHEA Mariam" w:hAnsi="GHEA Mariam" w:cs="Sylfaen"/>
          <w:b/>
          <w:bCs/>
          <w:lang w:val="hy-AM"/>
        </w:rPr>
        <w:t xml:space="preserve">համայնքի </w:t>
      </w:r>
      <w:r w:rsidRPr="00353360">
        <w:rPr>
          <w:rFonts w:ascii="GHEA Mariam" w:hAnsi="GHEA Mariam"/>
          <w:b/>
          <w:bCs/>
          <w:lang w:val="hy-AM"/>
        </w:rPr>
        <w:t>ավագանին որոշում է</w:t>
      </w:r>
      <w:r w:rsidRPr="00353360">
        <w:rPr>
          <w:rFonts w:ascii="Cambria Math" w:eastAsia="MS Mincho" w:hAnsi="Cambria Math" w:cs="Cambria Math"/>
          <w:b/>
          <w:bCs/>
          <w:lang w:val="hy-AM"/>
        </w:rPr>
        <w:t>․</w:t>
      </w:r>
    </w:p>
    <w:p w:rsidR="00D73095" w:rsidRPr="00353360" w:rsidRDefault="00D73095" w:rsidP="00353360">
      <w:pPr>
        <w:pStyle w:val="a6"/>
        <w:ind w:firstLine="284"/>
        <w:contextualSpacing/>
        <w:jc w:val="both"/>
        <w:rPr>
          <w:rFonts w:ascii="GHEA Mariam" w:eastAsiaTheme="minorEastAsia" w:hAnsi="GHEA Mariam"/>
          <w:lang w:val="hy-AM"/>
        </w:rPr>
      </w:pPr>
      <w:r w:rsidRPr="00353360">
        <w:rPr>
          <w:rFonts w:ascii="GHEA Mariam" w:hAnsi="GHEA Mariam"/>
          <w:lang w:val="hy-AM"/>
        </w:rPr>
        <w:t>1. Հայաստանի Հանրապետության Սյունիքի մարզի Կապան համայնքի  վարչական տարածքում գտնվող, քաղաքացու անվամբ հաշվառված ներքոհիշյալ հողամասերը, որոնց նկատմամբ գոյություն չունեն իրավունքի ձեռքբերումը հաստատող փաստաթղթեր,  ճանաչել համայնքային սեփականություն.</w:t>
      </w:r>
    </w:p>
    <w:p w:rsidR="00D73095" w:rsidRPr="00353360" w:rsidRDefault="00D73095" w:rsidP="00353360">
      <w:pPr>
        <w:pStyle w:val="a6"/>
        <w:ind w:firstLine="284"/>
        <w:contextualSpacing/>
        <w:jc w:val="both"/>
        <w:rPr>
          <w:rFonts w:ascii="GHEA Mariam" w:hAnsi="GHEA Mariam"/>
          <w:lang w:val="hy-AM"/>
        </w:rPr>
      </w:pPr>
      <w:r w:rsidRPr="00353360">
        <w:rPr>
          <w:rFonts w:ascii="GHEA Mariam" w:hAnsi="GHEA Mariam"/>
          <w:lang w:val="hy-AM"/>
        </w:rPr>
        <w:t>1) Կապան քաղաքի Աճանան գյուղում 09-042-0109-0008</w:t>
      </w:r>
      <w:r w:rsidRPr="00353360">
        <w:rPr>
          <w:rFonts w:ascii="Calibri" w:hAnsi="Calibri" w:cs="Calibri"/>
          <w:lang w:val="hy-AM"/>
        </w:rPr>
        <w:t> </w:t>
      </w:r>
      <w:r w:rsidRPr="00353360">
        <w:rPr>
          <w:rFonts w:ascii="GHEA Mariam" w:hAnsi="GHEA Mariam"/>
          <w:lang w:val="hy-AM"/>
        </w:rPr>
        <w:t>կադաստրային ծածկագրով  0</w:t>
      </w:r>
      <w:r w:rsidRPr="00353360">
        <w:rPr>
          <w:rFonts w:ascii="Cambria Math" w:eastAsia="MS Mincho" w:hAnsi="Cambria Math" w:cs="Cambria Math"/>
          <w:lang w:val="hy-AM"/>
        </w:rPr>
        <w:t>․</w:t>
      </w:r>
      <w:r w:rsidRPr="00353360">
        <w:rPr>
          <w:rFonts w:ascii="GHEA Mariam" w:hAnsi="GHEA Mariam"/>
          <w:lang w:val="hy-AM"/>
        </w:rPr>
        <w:t>0961 հեկտար մակերեսով հողամասը.</w:t>
      </w:r>
    </w:p>
    <w:p w:rsidR="00D73095" w:rsidRPr="00353360" w:rsidRDefault="00D73095" w:rsidP="00353360">
      <w:pPr>
        <w:pStyle w:val="a6"/>
        <w:ind w:firstLine="284"/>
        <w:contextualSpacing/>
        <w:jc w:val="both"/>
        <w:rPr>
          <w:rFonts w:ascii="GHEA Mariam" w:hAnsi="GHEA Mariam"/>
          <w:lang w:val="hy-AM"/>
        </w:rPr>
      </w:pPr>
      <w:r w:rsidRPr="00353360">
        <w:rPr>
          <w:rFonts w:ascii="GHEA Mariam" w:hAnsi="GHEA Mariam"/>
          <w:lang w:val="hy-AM"/>
        </w:rPr>
        <w:t>2) Կապան քաղաքի Աճանան գյուղում 09-042-0109-0009</w:t>
      </w:r>
      <w:r w:rsidRPr="00353360">
        <w:rPr>
          <w:rFonts w:ascii="Calibri" w:hAnsi="Calibri" w:cs="Calibri"/>
          <w:lang w:val="hy-AM"/>
        </w:rPr>
        <w:t> </w:t>
      </w:r>
      <w:r w:rsidRPr="00353360">
        <w:rPr>
          <w:rFonts w:ascii="GHEA Mariam" w:hAnsi="GHEA Mariam"/>
          <w:lang w:val="hy-AM"/>
        </w:rPr>
        <w:t>կադաստրային ծածկագրով  0</w:t>
      </w:r>
      <w:r w:rsidRPr="00353360">
        <w:rPr>
          <w:rFonts w:ascii="Cambria Math" w:eastAsia="MS Mincho" w:hAnsi="Cambria Math" w:cs="Cambria Math"/>
          <w:lang w:val="hy-AM"/>
        </w:rPr>
        <w:t>․</w:t>
      </w:r>
      <w:r w:rsidRPr="00353360">
        <w:rPr>
          <w:rFonts w:ascii="GHEA Mariam" w:hAnsi="GHEA Mariam"/>
          <w:lang w:val="hy-AM"/>
        </w:rPr>
        <w:t>0387 հեկտար մակերեսով հողամասը.</w:t>
      </w:r>
    </w:p>
    <w:p w:rsidR="00D73095" w:rsidRPr="00353360" w:rsidRDefault="00D73095" w:rsidP="00353360">
      <w:pPr>
        <w:pStyle w:val="a6"/>
        <w:ind w:firstLine="284"/>
        <w:contextualSpacing/>
        <w:jc w:val="both"/>
        <w:rPr>
          <w:rFonts w:ascii="GHEA Mariam" w:hAnsi="GHEA Mariam"/>
          <w:lang w:val="hy-AM"/>
        </w:rPr>
      </w:pPr>
      <w:r w:rsidRPr="00353360">
        <w:rPr>
          <w:rFonts w:ascii="GHEA Mariam" w:hAnsi="GHEA Mariam"/>
          <w:lang w:val="hy-AM"/>
        </w:rPr>
        <w:t>3) Կապան քաղաքի Աճանան գյուղում 09-042-0109-0014</w:t>
      </w:r>
      <w:r w:rsidRPr="00353360">
        <w:rPr>
          <w:rFonts w:ascii="Calibri" w:hAnsi="Calibri" w:cs="Calibri"/>
          <w:lang w:val="hy-AM"/>
        </w:rPr>
        <w:t> </w:t>
      </w:r>
      <w:r w:rsidRPr="00353360">
        <w:rPr>
          <w:rFonts w:ascii="GHEA Mariam" w:hAnsi="GHEA Mariam"/>
          <w:lang w:val="hy-AM"/>
        </w:rPr>
        <w:t>կադաստրային ծածկագրով  0</w:t>
      </w:r>
      <w:r w:rsidRPr="00353360">
        <w:rPr>
          <w:rFonts w:ascii="Cambria Math" w:eastAsia="MS Mincho" w:hAnsi="Cambria Math" w:cs="Cambria Math"/>
          <w:lang w:val="hy-AM"/>
        </w:rPr>
        <w:t>․</w:t>
      </w:r>
      <w:r w:rsidRPr="00353360">
        <w:rPr>
          <w:rFonts w:ascii="GHEA Mariam" w:hAnsi="GHEA Mariam"/>
          <w:lang w:val="hy-AM"/>
        </w:rPr>
        <w:t>0385 հեկտար մակերեսով հողամասը.</w:t>
      </w:r>
    </w:p>
    <w:p w:rsidR="00D73095" w:rsidRPr="00353360" w:rsidRDefault="00D73095" w:rsidP="00353360">
      <w:pPr>
        <w:pStyle w:val="a6"/>
        <w:ind w:firstLine="284"/>
        <w:contextualSpacing/>
        <w:jc w:val="both"/>
        <w:rPr>
          <w:rFonts w:ascii="GHEA Mariam" w:hAnsi="GHEA Mariam"/>
          <w:lang w:val="hy-AM"/>
        </w:rPr>
      </w:pPr>
      <w:r w:rsidRPr="00353360">
        <w:rPr>
          <w:rFonts w:ascii="GHEA Mariam" w:hAnsi="GHEA Mariam"/>
          <w:lang w:val="hy-AM"/>
        </w:rPr>
        <w:t>4) Կապան քաղաքի Աճանան գյուղում 09-042-0109-0015</w:t>
      </w:r>
      <w:r w:rsidRPr="00353360">
        <w:rPr>
          <w:rFonts w:ascii="Calibri" w:hAnsi="Calibri" w:cs="Calibri"/>
          <w:lang w:val="hy-AM"/>
        </w:rPr>
        <w:t> </w:t>
      </w:r>
      <w:r w:rsidRPr="00353360">
        <w:rPr>
          <w:rFonts w:ascii="GHEA Mariam" w:hAnsi="GHEA Mariam"/>
          <w:lang w:val="hy-AM"/>
        </w:rPr>
        <w:t>կադաստրային ծածկագրով  0</w:t>
      </w:r>
      <w:r w:rsidRPr="00353360">
        <w:rPr>
          <w:rFonts w:ascii="Cambria Math" w:eastAsia="MS Mincho" w:hAnsi="Cambria Math" w:cs="Cambria Math"/>
          <w:lang w:val="hy-AM"/>
        </w:rPr>
        <w:t>․</w:t>
      </w:r>
      <w:r w:rsidRPr="00353360">
        <w:rPr>
          <w:rFonts w:ascii="GHEA Mariam" w:hAnsi="GHEA Mariam"/>
          <w:lang w:val="hy-AM"/>
        </w:rPr>
        <w:t>0432 հեկտար մակերեսով հողամասը.</w:t>
      </w:r>
    </w:p>
    <w:p w:rsidR="00D73095" w:rsidRPr="00353360" w:rsidRDefault="00D73095" w:rsidP="00353360">
      <w:pPr>
        <w:pStyle w:val="a6"/>
        <w:ind w:firstLine="284"/>
        <w:contextualSpacing/>
        <w:jc w:val="both"/>
        <w:rPr>
          <w:rFonts w:ascii="GHEA Mariam" w:hAnsi="GHEA Mariam"/>
          <w:lang w:val="hy-AM"/>
        </w:rPr>
      </w:pPr>
      <w:r w:rsidRPr="00353360">
        <w:rPr>
          <w:rFonts w:ascii="GHEA Mariam" w:hAnsi="GHEA Mariam"/>
          <w:lang w:val="hy-AM"/>
        </w:rPr>
        <w:t>2. Համայնքի ղեկավարին՝ սույն որոշումից բխող գործառույթները իրականացնել օրենքով սահմանված կարգով:</w:t>
      </w:r>
    </w:p>
    <w:p w:rsidR="00D73095" w:rsidRPr="00353360" w:rsidRDefault="00D73095" w:rsidP="00353360">
      <w:pPr>
        <w:pStyle w:val="a6"/>
        <w:ind w:firstLine="284"/>
        <w:contextualSpacing/>
        <w:jc w:val="both"/>
        <w:rPr>
          <w:rFonts w:ascii="GHEA Mariam" w:eastAsiaTheme="minorEastAsia" w:hAnsi="GHEA Mariam"/>
          <w:lang w:val="hy-AM"/>
        </w:rPr>
      </w:pPr>
      <w:r w:rsidRPr="00353360">
        <w:rPr>
          <w:rFonts w:ascii="GHEA Mariam" w:eastAsiaTheme="minorEastAsia" w:hAnsi="GHEA Mariam"/>
          <w:lang w:val="hy-AM"/>
        </w:rPr>
        <w:t>3</w:t>
      </w:r>
      <w:r w:rsidRPr="00353360">
        <w:rPr>
          <w:rFonts w:ascii="Cambria Math" w:eastAsia="MS Mincho" w:hAnsi="Cambria Math" w:cs="Cambria Math"/>
          <w:lang w:val="hy-AM"/>
        </w:rPr>
        <w:t>․</w:t>
      </w:r>
      <w:r w:rsidRPr="00353360">
        <w:rPr>
          <w:rFonts w:ascii="GHEA Mariam" w:eastAsiaTheme="minorEastAsia" w:hAnsi="GHEA Mariam"/>
          <w:lang w:val="hy-AM"/>
        </w:rPr>
        <w:t xml:space="preserve"> Սույն որոշումն ուժի մեջ է մտնում պաշտոնական հրապարակմանը հաջորդող օրվանից։</w:t>
      </w:r>
    </w:p>
    <w:p w:rsidR="000E6226" w:rsidRDefault="000E6226" w:rsidP="000E622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lastRenderedPageBreak/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0E6226" w:rsidRDefault="000E6226" w:rsidP="000E622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0E6226" w:rsidRDefault="000E6226" w:rsidP="000E622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0E6226" w:rsidRDefault="000E6226" w:rsidP="000E622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0E6226" w:rsidRDefault="000E6226" w:rsidP="000E622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0E6226" w:rsidRPr="000E6226" w:rsidRDefault="000E6226" w:rsidP="000E6226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0E6226" w:rsidRPr="000E6226" w:rsidRDefault="000E6226" w:rsidP="000E6226">
      <w:pPr>
        <w:spacing w:after="0"/>
        <w:contextualSpacing/>
        <w:rPr>
          <w:lang w:val="hy-AM"/>
        </w:rPr>
      </w:pPr>
    </w:p>
    <w:p w:rsidR="000E6226" w:rsidRDefault="000E6226" w:rsidP="000E622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0E6226" w:rsidRDefault="000E6226" w:rsidP="000E622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B64A18" w:rsidRPr="00353360" w:rsidRDefault="00B64A18" w:rsidP="00353360">
      <w:pPr>
        <w:pStyle w:val="a6"/>
        <w:ind w:firstLine="284"/>
        <w:contextualSpacing/>
        <w:jc w:val="both"/>
        <w:rPr>
          <w:rStyle w:val="a5"/>
          <w:rFonts w:ascii="GHEA Mariam" w:hAnsi="GHEA Mariam"/>
          <w:lang w:val="hy-AM"/>
        </w:rPr>
      </w:pPr>
      <w:bookmarkStart w:id="0" w:name="_GoBack"/>
      <w:bookmarkEnd w:id="0"/>
    </w:p>
    <w:sectPr w:rsidR="00B64A18" w:rsidRPr="00353360" w:rsidSect="00393F13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226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360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3CCA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095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F0E7-DEE9-4B25-B965-C5396832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400</cp:revision>
  <cp:lastPrinted>2025-10-16T11:37:00Z</cp:lastPrinted>
  <dcterms:created xsi:type="dcterms:W3CDTF">2015-08-10T13:28:00Z</dcterms:created>
  <dcterms:modified xsi:type="dcterms:W3CDTF">2025-10-16T11:37:00Z</dcterms:modified>
</cp:coreProperties>
</file>