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5</w:t>
      </w:r>
      <w:r w:rsidR="00A5209E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A5209E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1E30EC" w:rsidRPr="001E30EC">
        <w:rPr>
          <w:rStyle w:val="Strong"/>
          <w:rFonts w:ascii="GHEA Mariam" w:hAnsi="GHEA Mariam"/>
          <w:sz w:val="27"/>
          <w:szCs w:val="27"/>
        </w:rPr>
        <w:t>07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ՆՈՅԵՄԲԵՐԻ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DF317B" w:rsidRPr="00DF317B" w:rsidRDefault="00DF317B" w:rsidP="00DF317B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  <w:r w:rsidRPr="00DF317B">
        <w:rPr>
          <w:rFonts w:ascii="GHEA Mariam" w:hAnsi="GHEA Mariam"/>
          <w:b/>
          <w:lang w:val="hy-AM"/>
        </w:rPr>
        <w:t>ԿԱՊԱՆ ՀԱՄԱՅՆՔԻ ՀԱՄԱՅՆՔԱՅԻՆ ԵՆԹԱԿԱՅՈՒԹՅԱՆ ՆԱԽԱԴՊՐՈՑԱԿԱՆ ԵՎ ԱՐՏԱԴՊՐՈՑԱԿԱՆ ԴԱՍՏԻԱՐԱԿՈՒԹՅԱՆ</w:t>
      </w:r>
      <w:r w:rsidRPr="00DF317B">
        <w:rPr>
          <w:rFonts w:ascii="GHEA Mariam" w:hAnsi="GHEA Mariam"/>
          <w:b/>
          <w:lang w:val="pt-BR"/>
        </w:rPr>
        <w:t xml:space="preserve"> </w:t>
      </w:r>
      <w:r w:rsidRPr="00DF317B">
        <w:rPr>
          <w:rFonts w:ascii="GHEA Mariam" w:hAnsi="GHEA Mariam"/>
          <w:b/>
          <w:lang w:val="hy-AM"/>
        </w:rPr>
        <w:t>ԿԱԶՄԱԿԵՐՊՈՒԹՅՈՒՆՆԵՐԻ ԿՈՂՄԻՑ ՄԱՏՈՒՑՎՈՂ ԾԱՌԱՅՈՒԹՅՈՒՆՆԵՐԻ ԴԻՄԱՑ ԳԱՆՁՎՈՂ ՎՃԱՐՆԵՐԻ ԴՐՈՒՅՔԱՉԱՓԵՐԸ ՍԱՀՄԱՆԵԼՈՒ  ՄԱՍԻՆ</w:t>
      </w:r>
    </w:p>
    <w:p w:rsidR="00DF317B" w:rsidRPr="00432162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C3076B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16-րդ հոդվածի 19)-րդ կետով, համաձայն «Իրավական ակտերի մասին» Հայաստանի Հանրապետության օրենքի 72-րդ հոդվածի 1-ին մասի 1-ին կետի և հաշվի</w:t>
      </w:r>
      <w:r w:rsidRPr="00C3076B">
        <w:rPr>
          <w:rFonts w:ascii="GHEA Mariam" w:hAnsi="GHEA Mariam"/>
          <w:lang w:val="pt-BR"/>
        </w:rPr>
        <w:t xml:space="preserve"> </w:t>
      </w:r>
      <w:r w:rsidRPr="00C3076B">
        <w:rPr>
          <w:rFonts w:ascii="GHEA Mariam" w:hAnsi="GHEA Mariam"/>
          <w:lang w:val="hy-AM"/>
        </w:rPr>
        <w:t>առնելով</w:t>
      </w:r>
      <w:r w:rsidRPr="00C3076B">
        <w:rPr>
          <w:rFonts w:ascii="GHEA Mariam" w:hAnsi="GHEA Mariam"/>
          <w:lang w:val="pt-BR"/>
        </w:rPr>
        <w:t xml:space="preserve"> </w:t>
      </w:r>
      <w:r w:rsidRPr="00C3076B">
        <w:rPr>
          <w:rFonts w:ascii="GHEA Mariam" w:hAnsi="GHEA Mariam"/>
          <w:lang w:val="hy-AM"/>
        </w:rPr>
        <w:t>համայնքի</w:t>
      </w:r>
      <w:r w:rsidRPr="00C3076B">
        <w:rPr>
          <w:rFonts w:ascii="GHEA Mariam" w:hAnsi="GHEA Mariam"/>
          <w:lang w:val="pt-BR"/>
        </w:rPr>
        <w:t xml:space="preserve"> </w:t>
      </w:r>
      <w:r w:rsidRPr="00C3076B">
        <w:rPr>
          <w:rFonts w:ascii="GHEA Mariam" w:hAnsi="GHEA Mariam"/>
          <w:lang w:val="hy-AM"/>
        </w:rPr>
        <w:t>ղեկավարի</w:t>
      </w:r>
      <w:r w:rsidRPr="00C3076B">
        <w:rPr>
          <w:rFonts w:ascii="GHEA Mariam" w:hAnsi="GHEA Mariam"/>
          <w:lang w:val="pt-BR"/>
        </w:rPr>
        <w:t xml:space="preserve"> </w:t>
      </w:r>
      <w:r w:rsidRPr="00C3076B">
        <w:rPr>
          <w:rFonts w:ascii="GHEA Mariam" w:hAnsi="GHEA Mariam"/>
          <w:lang w:val="hy-AM"/>
        </w:rPr>
        <w:t>առաջարկությունը</w:t>
      </w:r>
      <w:r w:rsidRPr="00C3076B">
        <w:rPr>
          <w:rFonts w:ascii="GHEA Mariam" w:hAnsi="GHEA Mariam"/>
          <w:lang w:val="pt-BR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D3A91">
        <w:rPr>
          <w:rFonts w:ascii="GHEA Mariam" w:hAnsi="GHEA Mariam"/>
          <w:b/>
          <w:i/>
          <w:u w:val="single"/>
          <w:lang w:val="hy-AM"/>
        </w:rPr>
        <w:t>10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DF317B" w:rsidRPr="00C3076B" w:rsidRDefault="00DF317B" w:rsidP="00DF317B">
      <w:pPr>
        <w:pStyle w:val="NoSpacing"/>
        <w:numPr>
          <w:ilvl w:val="0"/>
          <w:numId w:val="15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/>
          <w:lang w:val="hy-AM"/>
        </w:rPr>
        <w:t xml:space="preserve">Համայնքի նախադպրոցական կրթության հաստատություններ հաճախող երեխաների պահպանման համար ծնողական </w:t>
      </w:r>
      <w:r w:rsidRPr="00C3076B">
        <w:rPr>
          <w:rFonts w:ascii="GHEA Mariam" w:hAnsi="GHEA Mariam"/>
          <w:lang w:val="pt-BR"/>
        </w:rPr>
        <w:t>/</w:t>
      </w:r>
      <w:r w:rsidRPr="00C3076B">
        <w:rPr>
          <w:rFonts w:ascii="GHEA Mariam" w:hAnsi="GHEA Mariam"/>
          <w:lang w:val="hy-AM"/>
        </w:rPr>
        <w:t xml:space="preserve">նրանց </w:t>
      </w:r>
      <w:proofErr w:type="spellStart"/>
      <w:r w:rsidRPr="00C3076B">
        <w:rPr>
          <w:rFonts w:ascii="GHEA Mariam" w:hAnsi="GHEA Mariam"/>
          <w:lang w:val="en-US"/>
        </w:rPr>
        <w:t>օրինական</w:t>
      </w:r>
      <w:proofErr w:type="spellEnd"/>
      <w:r w:rsidRPr="00C3076B">
        <w:rPr>
          <w:rFonts w:ascii="GHEA Mariam" w:hAnsi="GHEA Mariam"/>
          <w:lang w:val="pt-BR"/>
        </w:rPr>
        <w:t xml:space="preserve"> </w:t>
      </w:r>
      <w:r w:rsidRPr="00C3076B">
        <w:rPr>
          <w:rFonts w:ascii="GHEA Mariam" w:hAnsi="GHEA Mariam"/>
          <w:lang w:val="hy-AM"/>
        </w:rPr>
        <w:t>ներկայացուցիչների</w:t>
      </w:r>
      <w:r w:rsidRPr="00C3076B">
        <w:rPr>
          <w:rFonts w:ascii="GHEA Mariam" w:hAnsi="GHEA Mariam"/>
          <w:lang w:val="pt-BR"/>
        </w:rPr>
        <w:t xml:space="preserve">/ </w:t>
      </w:r>
      <w:r w:rsidRPr="00C3076B">
        <w:rPr>
          <w:rFonts w:ascii="GHEA Mariam" w:hAnsi="GHEA Mariam"/>
          <w:lang w:val="hy-AM"/>
        </w:rPr>
        <w:t xml:space="preserve">ամսական վճարի դրույքաչափը սահմանել </w:t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pt-BR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b/>
          <w:i/>
          <w:lang w:val="hy-AM"/>
        </w:rPr>
        <w:t>4000 դրամ:</w:t>
      </w:r>
      <w:r w:rsidRPr="00C3076B">
        <w:rPr>
          <w:rFonts w:ascii="GHEA Mariam" w:hAnsi="GHEA Mariam"/>
          <w:lang w:val="hy-AM"/>
        </w:rPr>
        <w:t xml:space="preserve"> </w:t>
      </w:r>
    </w:p>
    <w:p w:rsidR="00DF317B" w:rsidRPr="00C3076B" w:rsidRDefault="00DF317B" w:rsidP="00DF317B">
      <w:pPr>
        <w:pStyle w:val="NoSpacing"/>
        <w:numPr>
          <w:ilvl w:val="0"/>
          <w:numId w:val="15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/>
          <w:lang w:val="hy-AM"/>
        </w:rPr>
        <w:t>Արտադպրոցական դաստիարակության երաժշտական հաստատություններում սովորողների ամսական ուսման վճարը սահմանել ըստ բաժինների`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C3076B">
        <w:rPr>
          <w:rFonts w:ascii="GHEA Mariam" w:hAnsi="GHEA Mariam"/>
          <w:lang w:val="hy-AM"/>
        </w:rPr>
        <w:t>1</w:t>
      </w:r>
      <w:r w:rsidRPr="00C3076B">
        <w:rPr>
          <w:rFonts w:ascii="GHEA Mariam" w:hAnsi="GHEA Mariam" w:cs="Courier New"/>
          <w:lang w:val="hy-AM"/>
        </w:rPr>
        <w:t>)</w:t>
      </w:r>
      <w:r w:rsidRPr="00C3076B">
        <w:rPr>
          <w:rFonts w:ascii="GHEA Mariam" w:hAnsi="GHEA Mariam"/>
          <w:lang w:val="hy-AM"/>
        </w:rPr>
        <w:t xml:space="preserve"> դաշնամուրային</w:t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b/>
          <w:i/>
          <w:lang w:val="hy-AM"/>
        </w:rPr>
        <w:t>2500 դրամ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/>
          <w:lang w:val="hy-AM"/>
        </w:rPr>
        <w:t>2) լարային գործիքների /բացառությամբ թավջութակ և ալտ/</w:t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b/>
          <w:i/>
          <w:lang w:val="hy-AM"/>
        </w:rPr>
        <w:t>2000 դրամ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/>
          <w:lang w:val="hy-AM"/>
        </w:rPr>
        <w:t>3) փողային և հարվածային գործիքների /բացառությամբ շեփոր/</w:t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b/>
          <w:i/>
          <w:lang w:val="hy-AM"/>
        </w:rPr>
        <w:t>1600 դրամ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C3076B">
        <w:rPr>
          <w:rFonts w:ascii="GHEA Mariam" w:hAnsi="GHEA Mariam"/>
          <w:lang w:val="hy-AM"/>
        </w:rPr>
        <w:t xml:space="preserve">4) երգեցողության </w:t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b/>
          <w:i/>
          <w:lang w:val="hy-AM"/>
        </w:rPr>
        <w:t>1600 դրամ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C3076B">
        <w:rPr>
          <w:rFonts w:ascii="GHEA Mariam" w:hAnsi="GHEA Mariam"/>
          <w:lang w:val="hy-AM"/>
        </w:rPr>
        <w:t>5) ժողովրդական գործիքներ, թավջութակ, ալտ և շեփոր</w:t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b/>
          <w:i/>
          <w:lang w:val="hy-AM"/>
        </w:rPr>
        <w:t>անվճար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C3076B">
        <w:rPr>
          <w:rFonts w:ascii="GHEA Mariam" w:hAnsi="GHEA Mariam"/>
          <w:lang w:val="hy-AM"/>
        </w:rPr>
        <w:t>3. Պարարվեստի, թատերական արվեստի բաժիններում</w:t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b/>
          <w:i/>
          <w:lang w:val="hy-AM"/>
        </w:rPr>
        <w:t>1600 դրամ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C3076B">
        <w:rPr>
          <w:rFonts w:ascii="GHEA Mariam" w:hAnsi="GHEA Mariam"/>
          <w:lang w:val="hy-AM"/>
        </w:rPr>
        <w:t>4. Կերպարվեստի և դեկորատիվ կիրառական արվեստի բաժիններում</w:t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b/>
          <w:i/>
          <w:lang w:val="hy-AM"/>
        </w:rPr>
        <w:t>1600 դրամ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/>
          <w:lang w:val="hy-AM"/>
        </w:rPr>
        <w:t>5. Երկրորդ գործիք, երգեցողություն ուսուցանելու դեպքում սահմանել լրացուցիչ ուսման վարձավճար</w:t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D3A91">
        <w:rPr>
          <w:rFonts w:ascii="GHEA Mariam" w:hAnsi="GHEA Mariam"/>
          <w:lang w:val="hy-AM"/>
        </w:rPr>
        <w:tab/>
      </w:r>
      <w:r w:rsidRPr="00CD3A91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b/>
          <w:i/>
          <w:lang w:val="hy-AM"/>
        </w:rPr>
        <w:t>500 դրամ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/>
          <w:lang w:val="hy-AM"/>
        </w:rPr>
        <w:t>6. Առավել շնորհալի և երաժշտական կրթությունը շարունակելուն հակված շրջանավարտների համար սահմանել վարձավճար ըստ բաժինների՝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/>
          <w:lang w:val="hy-AM"/>
        </w:rPr>
        <w:t>1) դաշնամուրային</w:t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b/>
          <w:i/>
          <w:lang w:val="hy-AM"/>
        </w:rPr>
        <w:t>3000 դրամ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/>
          <w:lang w:val="hy-AM"/>
        </w:rPr>
        <w:t>2) լարային գործիքներ /բացառությամբ թավջութակ և ալտ/</w:t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b/>
          <w:i/>
          <w:lang w:val="hy-AM"/>
        </w:rPr>
        <w:t>2500 դրամ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/>
          <w:lang w:val="hy-AM"/>
        </w:rPr>
        <w:t>3) փողային և հարվածային գործիքներ /բացառությամբ շեփոր/</w:t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b/>
          <w:i/>
          <w:lang w:val="hy-AM"/>
        </w:rPr>
        <w:t>2000 դրամ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C3076B">
        <w:rPr>
          <w:rFonts w:ascii="GHEA Mariam" w:hAnsi="GHEA Mariam"/>
          <w:lang w:val="hy-AM"/>
        </w:rPr>
        <w:t>4) երգեցողություն</w:t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b/>
          <w:i/>
          <w:lang w:val="hy-AM"/>
        </w:rPr>
        <w:t>2000 դրամ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/>
          <w:lang w:val="hy-AM"/>
        </w:rPr>
        <w:t>5) ժողովրդական գործիքներ, թավջութակ, ալտ և շեփոր</w:t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b/>
          <w:i/>
          <w:lang w:val="hy-AM"/>
        </w:rPr>
        <w:t>անվճար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C3076B">
        <w:rPr>
          <w:rFonts w:ascii="GHEA Mariam" w:hAnsi="GHEA Mariam"/>
          <w:lang w:val="hy-AM"/>
        </w:rPr>
        <w:t>7. Մանկապատանեկան ստեղծագործության կենտրոնի</w:t>
      </w:r>
      <w:r>
        <w:rPr>
          <w:rFonts w:ascii="GHEA Mariam" w:hAnsi="GHEA Mariam"/>
          <w:lang w:val="hy-AM"/>
        </w:rPr>
        <w:t xml:space="preserve"> և մշակույթի կենտրոնի</w:t>
      </w:r>
      <w:r w:rsidRPr="00C3076B">
        <w:rPr>
          <w:rFonts w:ascii="GHEA Mariam" w:hAnsi="GHEA Mariam"/>
          <w:lang w:val="hy-AM"/>
        </w:rPr>
        <w:t xml:space="preserve"> խմբերում ընդգրկված սաների համար ամսական վճար սահմանել`</w:t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b/>
          <w:i/>
          <w:lang w:val="hy-AM"/>
        </w:rPr>
        <w:t>500 դրամ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/>
          <w:lang w:val="hy-AM"/>
        </w:rPr>
        <w:t>7.1 Իրազեկ դպրոցական խմբերում ընդգրկված սաների համար`</w:t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b/>
          <w:i/>
          <w:lang w:val="hy-AM"/>
        </w:rPr>
        <w:t>անվճար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C3076B">
        <w:rPr>
          <w:rFonts w:ascii="GHEA Mariam" w:hAnsi="GHEA Mariam"/>
          <w:lang w:val="hy-AM"/>
        </w:rPr>
        <w:t>8. Մարզադպրոցներում սաների ամսական ուսման վճար սահմանել</w:t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b/>
          <w:i/>
          <w:lang w:val="hy-AM"/>
        </w:rPr>
        <w:t>500 դրամ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/>
          <w:lang w:val="hy-AM"/>
        </w:rPr>
        <w:t>9. Թեթև աթլետիկայի մարզաձևեր</w:t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lang w:val="hy-AM"/>
        </w:rPr>
        <w:tab/>
      </w:r>
      <w:r w:rsidRPr="00C3076B">
        <w:rPr>
          <w:rFonts w:ascii="GHEA Mariam" w:hAnsi="GHEA Mariam"/>
          <w:b/>
          <w:i/>
          <w:lang w:val="hy-AM"/>
        </w:rPr>
        <w:t>անվճար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/>
          <w:lang w:val="hy-AM"/>
        </w:rPr>
        <w:t xml:space="preserve">10. Հայտարարված համաճարակային, բնակլիմայական և այլ պատճառներով ուսումնական պարապմունքները դադարեցնելու ընթացքում վճար չի գանձվում: 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/>
          <w:lang w:val="hy-AM"/>
        </w:rPr>
        <w:lastRenderedPageBreak/>
        <w:t>11. Համայնքային ենթակայության նախադպրոցական կրթության և արտադպրոցական դաստիարակության հաստատությունների վճարների դրույքաչափերի նկատմամբ սահմանել 100 % զեղչ`  բնակչության առանձին խմբերի համար`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/>
          <w:lang w:val="hy-AM"/>
        </w:rPr>
        <w:t>ա. զոհված և վիրավոր ազատամարտիկների երեխաներ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/>
          <w:lang w:val="hy-AM"/>
        </w:rPr>
        <w:t>բ. երկկողմ ծնողազուրկ երեխաներ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/>
          <w:lang w:val="hy-AM"/>
        </w:rPr>
        <w:t>գ. Հաշմանդամ երեխաներ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/>
          <w:lang w:val="hy-AM"/>
        </w:rPr>
        <w:t>դ. Չորս և ավելի անչափահաս երեխա ունեցող ընտանիքի երեխաներ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/>
          <w:lang w:val="hy-AM"/>
        </w:rPr>
        <w:t>12. Թույլատրել համայնքի ղեկավարին`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/>
          <w:lang w:val="hy-AM"/>
        </w:rPr>
        <w:t xml:space="preserve">1) ընդունել անհատական որոշումներ նախադպրոցական կրթության և արտադպրոցական դաստիարակության կազմակերպություններ հաճախող անապահով ընտանիքների երեխաների համար վճարի դրույքաչափի 50 %-ի չափով զեղչ սահմանելու մասին: 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/>
          <w:lang w:val="hy-AM"/>
        </w:rPr>
        <w:t xml:space="preserve">2) արտադպրոցական դաստիարակության կազմակերպությունների կողմից բնակչությանը վճարովի ծառայություններ մատուցելու դեպքում` հաստատել դրանց ցանկը, վճարների չափը և կարգը: 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/>
          <w:lang w:val="hy-AM"/>
        </w:rPr>
        <w:t xml:space="preserve">13. Վճարների գանձման ժամկետ սահմանել մինչև վճարման ամսվան հաջորդող յուրաքանչյուր ամսվա 15-ը ներառյալ: </w:t>
      </w:r>
    </w:p>
    <w:p w:rsidR="00DF317B" w:rsidRPr="00C3076B" w:rsidRDefault="00DF317B" w:rsidP="00DF317B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/>
          <w:lang w:val="hy-AM"/>
        </w:rPr>
        <w:t>14. Ուժը կորցրած ճանաչել Կապան քաղաքային համայնքի ավագանու 2013 թվականի դեկտեմբերի 25-ի «Կապան քաղաքային համայնքի համայնքային ենթակայության նախադպրոցական և արտադպրոցական դաստիարակության կ</w:t>
      </w:r>
      <w:r>
        <w:rPr>
          <w:rFonts w:ascii="GHEA Mariam" w:hAnsi="GHEA Mariam"/>
          <w:lang w:val="hy-AM"/>
        </w:rPr>
        <w:t>ազմակերպությունների կողմից մատու</w:t>
      </w:r>
      <w:r w:rsidRPr="00C3076B">
        <w:rPr>
          <w:rFonts w:ascii="GHEA Mariam" w:hAnsi="GHEA Mariam"/>
          <w:lang w:val="hy-AM"/>
        </w:rPr>
        <w:t xml:space="preserve">ցված ծառայությունների դիմաց գանձվող վճարների դրույքաչափերը սահմանելու մասին» թիվ 138-Ն որոշումը: </w:t>
      </w:r>
    </w:p>
    <w:p w:rsidR="00F8588C" w:rsidRPr="00DF317B" w:rsidRDefault="00F8588C" w:rsidP="00092870">
      <w:pPr>
        <w:pStyle w:val="NoSpacing"/>
        <w:ind w:firstLine="426"/>
        <w:contextualSpacing/>
        <w:jc w:val="both"/>
        <w:rPr>
          <w:rFonts w:ascii="GHEA Mariam" w:hAnsi="GHEA Mariam" w:cs="Sylfaen"/>
          <w:lang w:val="hy-AM"/>
        </w:rPr>
      </w:pPr>
    </w:p>
    <w:p w:rsidR="001E30EC" w:rsidRPr="001E30EC" w:rsidRDefault="001E30EC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CD3A91" w:rsidRDefault="00CD3A91" w:rsidP="00CD3A91">
      <w:pPr>
        <w:pStyle w:val="NoSpacing"/>
        <w:spacing w:line="48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D3A91" w:rsidRDefault="00CD3A91" w:rsidP="00CD3A91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ԱՌԱՔԵԼՅԱՆ ՎԼԱԴԻԿ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ՄԻՔԱՅԵԼՅԱՆ ՎԱՀԱԳՆ</w:t>
      </w:r>
    </w:p>
    <w:p w:rsidR="00CD3A91" w:rsidRDefault="00CD3A91" w:rsidP="00CD3A91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CD3A91" w:rsidRDefault="00CD3A91" w:rsidP="00CD3A91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CD3A91" w:rsidRDefault="00CD3A91" w:rsidP="00CD3A91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CD3A91" w:rsidRDefault="00CD3A91" w:rsidP="00CD3A91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ՄԻՐԶՈՅԱՆ  ՄՀԵՐ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4D53C5" w:rsidRDefault="004D53C5" w:rsidP="004D53C5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D53C5" w:rsidRDefault="004D53C5" w:rsidP="004D53C5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53C5" w:rsidRDefault="004D53C5" w:rsidP="004D53C5">
      <w:pPr>
        <w:spacing w:line="240" w:lineRule="auto"/>
        <w:ind w:firstLine="567"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4D53C5">
      <w:pPr>
        <w:pStyle w:val="NoSpacing"/>
        <w:ind w:firstLine="567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1E30EC">
        <w:rPr>
          <w:rFonts w:ascii="GHEA Mariam" w:hAnsi="GHEA Mariam"/>
          <w:b/>
          <w:i/>
          <w:u w:val="single"/>
          <w:lang w:val="hy-AM"/>
        </w:rPr>
        <w:t>նոյեմբեր</w:t>
      </w:r>
      <w:r w:rsidR="007F6458">
        <w:rPr>
          <w:rFonts w:ascii="GHEA Mariam" w:hAnsi="GHEA Mariam"/>
          <w:b/>
          <w:i/>
          <w:u w:val="single"/>
          <w:lang w:val="hy-AM"/>
        </w:rPr>
        <w:t>ի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1E30EC">
        <w:rPr>
          <w:rFonts w:ascii="GHEA Mariam" w:hAnsi="GHEA Mariam"/>
          <w:b/>
          <w:i/>
          <w:u w:val="single"/>
          <w:lang w:val="hy-AM"/>
        </w:rPr>
        <w:t>07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4D53C5" w:rsidRDefault="004D53C5" w:rsidP="004D53C5">
      <w:pPr>
        <w:pStyle w:val="NoSpacing"/>
        <w:ind w:firstLine="567"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Pr="00092870" w:rsidRDefault="00046735" w:rsidP="004D53C5">
      <w:pPr>
        <w:pStyle w:val="NoSpacing"/>
        <w:contextualSpacing/>
        <w:jc w:val="center"/>
        <w:rPr>
          <w:rFonts w:ascii="GHEA Grapalat" w:hAnsi="GHEA Grapalat"/>
          <w:lang w:val="en-US"/>
        </w:rPr>
      </w:pPr>
    </w:p>
    <w:sectPr w:rsidR="00046735" w:rsidRPr="00092870" w:rsidSect="0054347D">
      <w:pgSz w:w="11906" w:h="16838"/>
      <w:pgMar w:top="568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B217E"/>
    <w:multiLevelType w:val="hybridMultilevel"/>
    <w:tmpl w:val="3126C6EC"/>
    <w:lvl w:ilvl="0" w:tplc="BAFE2A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55C6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E00A5"/>
    <w:rsid w:val="004E013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397C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09E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27FAF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A91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317B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88C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84</cp:revision>
  <cp:lastPrinted>2016-11-07T07:34:00Z</cp:lastPrinted>
  <dcterms:created xsi:type="dcterms:W3CDTF">2015-08-10T13:28:00Z</dcterms:created>
  <dcterms:modified xsi:type="dcterms:W3CDTF">2016-11-07T07:34:00Z</dcterms:modified>
</cp:coreProperties>
</file>