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44612D">
        <w:rPr>
          <w:rStyle w:val="a5"/>
          <w:rFonts w:ascii="GHEA Mariam" w:hAnsi="GHEA Mariam"/>
          <w:sz w:val="27"/>
          <w:szCs w:val="27"/>
        </w:rPr>
        <w:t>128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4612D" w:rsidRDefault="0044612D" w:rsidP="0044612D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Grapalat" w:hAnsi="GHEA Grapalat"/>
          <w:lang w:val="hy-AM"/>
        </w:rPr>
      </w:pPr>
    </w:p>
    <w:p w:rsidR="0044612D" w:rsidRPr="00E3098A" w:rsidRDefault="0044612D" w:rsidP="0044612D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>ՀԱՄԱՅՆՔԻ ԿԱՊԱՆ ՔԱՂ</w:t>
      </w:r>
      <w:r>
        <w:rPr>
          <w:rStyle w:val="a5"/>
          <w:rFonts w:ascii="GHEA Grapalat" w:hAnsi="GHEA Grapalat"/>
          <w:lang w:val="hy-AM"/>
        </w:rPr>
        <w:t>ԱՔԻ ԳՈՐԾԱՐԱՆԱՅԻՆ ՓՈՂՈՑԻ ԹԻՎ 3/2</w:t>
      </w:r>
      <w:r w:rsidRPr="001F0CEC">
        <w:rPr>
          <w:rStyle w:val="a5"/>
          <w:rFonts w:ascii="GHEA Grapalat" w:hAnsi="GHEA Grapalat"/>
          <w:lang w:val="hy-AM"/>
        </w:rPr>
        <w:t>1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 w:rsidRPr="009B1648">
        <w:rPr>
          <w:rStyle w:val="a5"/>
          <w:rFonts w:ascii="GHEA Grapalat" w:hAnsi="GHEA Grapalat"/>
          <w:lang w:val="hy-AM"/>
        </w:rPr>
        <w:t xml:space="preserve">ԱՐԴՅՈՒՆԱԲԵՐՈՒԹՅԱՆ, ԸՆԴԵՐՔՕԳՏԱԳՈՐԾՄԱՆ ԵՎ ԱՅԼ ԱՐՏԱԴՐԱԿԱՆ ՆՇԱՆԱԿՈՒԹՅԱՆ ՕԲՅԵԿՏՆԵՐԻ </w:t>
      </w:r>
      <w:r w:rsidRPr="001F0CEC">
        <w:rPr>
          <w:rStyle w:val="a5"/>
          <w:rFonts w:ascii="GHEA Grapalat" w:hAnsi="GHEA Grapalat"/>
          <w:lang w:val="hy-AM"/>
        </w:rPr>
        <w:t>0.01245</w:t>
      </w:r>
      <w:r>
        <w:rPr>
          <w:rStyle w:val="a5"/>
          <w:rFonts w:ascii="GHEA Grapalat" w:hAnsi="GHEA Grapalat"/>
          <w:lang w:val="hy-AM"/>
        </w:rPr>
        <w:t xml:space="preserve"> ՀԱ ՀՈՂԱՄԱՍ</w:t>
      </w:r>
      <w:r w:rsidRPr="00781FEF">
        <w:rPr>
          <w:rStyle w:val="a5"/>
          <w:rFonts w:ascii="GHEA Grapalat" w:hAnsi="GHEA Grapalat"/>
          <w:lang w:val="hy-AM"/>
        </w:rPr>
        <w:t>Ը</w:t>
      </w:r>
      <w:r w:rsidRPr="00E3098A">
        <w:rPr>
          <w:rStyle w:val="a5"/>
          <w:rFonts w:ascii="GHEA Grapalat" w:hAnsi="GHEA Grapalat"/>
          <w:lang w:val="hy-AM"/>
        </w:rPr>
        <w:t xml:space="preserve"> «ԿԱՊԱՆԻ ԼԵՌՆԱՀԱՐՍՏԱՑՄԱՆ ԿՈՄԲԻՆԱՏ» ՓԲ ԸՆԿԵՐՈՒԹՅԱՆԸ  ՍԱՀՄԱՆԱՓԱԿ ՕԳՏՎԵԼՈՒ ԻՐԱՎՈՒՆՔՈՎ /ՍԵՐՎԻՏՈՒՏ/ ՏՐԱՄԱԴՐԵԼՈՒ ՄԱՍԻՆ</w:t>
      </w:r>
    </w:p>
    <w:p w:rsidR="0044612D" w:rsidRPr="00E3098A" w:rsidRDefault="0044612D" w:rsidP="0044612D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էներգետիկայի և բնական պաշարների նախարարության կողմից 2012 թվականի նոյեմբերի 27-ին տրված</w:t>
      </w:r>
      <w:r w:rsidR="00605D0E">
        <w:rPr>
          <w:rFonts w:ascii="GHEA Grapalat" w:hAnsi="GHEA Grapalat"/>
          <w:lang w:val="hy-AM"/>
        </w:rPr>
        <w:t xml:space="preserve">                      </w:t>
      </w:r>
      <w:r>
        <w:rPr>
          <w:rFonts w:ascii="GHEA Grapalat" w:hAnsi="GHEA Grapalat"/>
          <w:lang w:val="hy-AM"/>
        </w:rPr>
        <w:t xml:space="preserve">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 xml:space="preserve">,  </w:t>
      </w:r>
      <w:r w:rsidRPr="003B6644">
        <w:rPr>
          <w:rFonts w:ascii="GHEA Grapalat" w:hAnsi="GHEA Grapalat"/>
          <w:b/>
          <w:i/>
          <w:lang w:val="hy-AM"/>
        </w:rPr>
        <w:t>համայնքի ավագանին</w:t>
      </w:r>
      <w:r w:rsidRPr="00E3098A">
        <w:rPr>
          <w:rFonts w:ascii="GHEA Grapalat" w:hAnsi="GHEA Grapalat"/>
          <w:lang w:val="hy-AM"/>
        </w:rPr>
        <w:t xml:space="preserve">  </w:t>
      </w:r>
      <w:bookmarkStart w:id="0" w:name="_GoBack"/>
      <w:bookmarkEnd w:id="0"/>
      <w:r w:rsidRPr="003B6644">
        <w:rPr>
          <w:rFonts w:ascii="GHEA Grapalat" w:hAnsi="GHEA Grapalat"/>
          <w:b/>
          <w:i/>
          <w:lang w:val="hy-AM"/>
        </w:rPr>
        <w:t xml:space="preserve">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44612D" w:rsidRDefault="0044612D" w:rsidP="0044612D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Գործարանային փողոցի </w:t>
      </w:r>
      <w:r w:rsidRPr="00726783">
        <w:rPr>
          <w:rFonts w:ascii="GHEA Grapalat" w:hAnsi="GHEA Grapalat"/>
          <w:lang w:val="hy-AM"/>
        </w:rPr>
        <w:t>թիվ 3/2</w:t>
      </w:r>
      <w:r w:rsidRPr="001F0CEC">
        <w:rPr>
          <w:rFonts w:ascii="GHEA Grapalat" w:hAnsi="GHEA Grapalat"/>
          <w:lang w:val="hy-AM"/>
        </w:rPr>
        <w:t>1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D15F9C">
        <w:rPr>
          <w:rFonts w:ascii="GHEA Grapalat" w:hAnsi="GHEA Grapalat"/>
          <w:lang w:val="hy-AM"/>
        </w:rPr>
        <w:t></w:t>
      </w:r>
      <w:r w:rsidRPr="00D15F9C">
        <w:rPr>
          <w:rFonts w:ascii="GHEA Grapalat" w:hAnsi="GHEA Grapalat" w:cs="Sylfaen"/>
          <w:lang w:val="hy-AM"/>
        </w:rPr>
        <w:t>արդյունաբերության</w:t>
      </w:r>
      <w:r w:rsidRPr="00D15F9C">
        <w:rPr>
          <w:rFonts w:ascii="GHEA Grapalat" w:hAnsi="GHEA Grapalat"/>
          <w:lang w:val="hy-AM"/>
        </w:rPr>
        <w:t xml:space="preserve">, </w:t>
      </w:r>
      <w:r w:rsidRPr="00D15F9C">
        <w:rPr>
          <w:rFonts w:ascii="GHEA Grapalat" w:hAnsi="GHEA Grapalat" w:cs="Sylfaen"/>
          <w:lang w:val="hy-AM"/>
        </w:rPr>
        <w:t>ընդերքօգտագործման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և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այլ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արտադրական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նշանակության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օբյեկտների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հողեր» կատեգորիայի «արդյունաբերական օբյեկտների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 xml:space="preserve">հողեր» գործառնական նշանակության </w:t>
      </w:r>
      <w:r w:rsidRPr="001F0CEC">
        <w:rPr>
          <w:rFonts w:ascii="GHEA Grapalat" w:hAnsi="GHEA Grapalat" w:cs="Sylfaen"/>
          <w:lang w:val="hy-AM"/>
        </w:rPr>
        <w:t>0.01245</w:t>
      </w:r>
      <w:r w:rsidRPr="00D15F9C">
        <w:rPr>
          <w:rFonts w:ascii="GHEA Grapalat" w:hAnsi="GHEA Grapalat" w:cs="Sylfaen"/>
          <w:lang w:val="hy-AM"/>
        </w:rPr>
        <w:t xml:space="preserve"> հա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հողամասը</w:t>
      </w:r>
      <w:r w:rsidRPr="00D15F9C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D95978">
        <w:rPr>
          <w:rFonts w:ascii="GHEA Grapalat" w:hAnsi="GHEA Grapalat"/>
          <w:lang w:val="hy-AM"/>
        </w:rPr>
        <w:t>09-001-1418-0016-ից/</w:t>
      </w:r>
      <w:r>
        <w:rPr>
          <w:rFonts w:ascii="GHEA Grapalat" w:hAnsi="GHEA Grapalat"/>
          <w:lang w:val="hy-AM"/>
        </w:rPr>
        <w:t xml:space="preserve"> 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 xml:space="preserve">Կապանի լեռնահարստացման </w:t>
      </w:r>
      <w:r w:rsidRPr="00E3098A">
        <w:rPr>
          <w:rFonts w:ascii="GHEA Grapalat" w:hAnsi="GHEA Grapalat" w:cs="Sylfaen"/>
          <w:lang w:val="hy-AM"/>
        </w:rPr>
        <w:lastRenderedPageBreak/>
        <w:t>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1F0CEC">
        <w:rPr>
          <w:rFonts w:ascii="GHEA Grapalat" w:hAnsi="GHEA Grapalat"/>
          <w:lang w:val="hy-AM"/>
        </w:rPr>
        <w:t>3100</w:t>
      </w:r>
      <w:r w:rsidRPr="00194A85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 xml:space="preserve"> /</w:t>
      </w:r>
      <w:r w:rsidRPr="001F0CEC">
        <w:rPr>
          <w:rFonts w:ascii="GHEA Grapalat" w:hAnsi="GHEA Grapalat" w:cs="Sylfaen"/>
          <w:lang w:val="hy-AM"/>
        </w:rPr>
        <w:t>երեք հազար մեկ</w:t>
      </w:r>
      <w:r>
        <w:rPr>
          <w:rFonts w:ascii="GHEA Grapalat" w:hAnsi="GHEA Grapalat" w:cs="Sylfaen"/>
          <w:lang w:val="hy-AM"/>
        </w:rPr>
        <w:t xml:space="preserve"> հարյուր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44612D" w:rsidRPr="00E3098A" w:rsidRDefault="0044612D" w:rsidP="0044612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605D0E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44612D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12D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5D0E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215</cp:revision>
  <cp:lastPrinted>2018-12-12T07:18:00Z</cp:lastPrinted>
  <dcterms:created xsi:type="dcterms:W3CDTF">2015-08-10T13:28:00Z</dcterms:created>
  <dcterms:modified xsi:type="dcterms:W3CDTF">2018-12-12T07:18:00Z</dcterms:modified>
</cp:coreProperties>
</file>