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CF3B71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CF3B71" w:rsidRPr="00CF3B71" w:rsidRDefault="00CF3B71" w:rsidP="00CF3B71">
      <w:pPr>
        <w:spacing w:after="0"/>
        <w:ind w:firstLine="360"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CF3B71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 xml:space="preserve">ՇԻՆԱՐԱՐՆԵՐԻ ՓՈՂՈՑԻ ԹԻՎ 7 ՇԵՆՔԻ ԹԻՎ 14 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>ԲՆԱԿԱՐԱՆ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Ի  1/2  ԲԱԺՆԵՄԱՍ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Ը 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CF3B7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CF3B71" w:rsidRPr="00CF3B71" w:rsidRDefault="00CF3B71" w:rsidP="00CF3B71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F3B71">
        <w:rPr>
          <w:rFonts w:ascii="GHEA Mariam" w:hAnsi="GHEA Mariam" w:cs="Sylfaen"/>
        </w:rPr>
        <w:t>Ղեկավարվելով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  <w:lang w:val="hy-AM"/>
        </w:rPr>
        <w:t>«</w:t>
      </w:r>
      <w:r w:rsidRPr="00CF3B71">
        <w:rPr>
          <w:rFonts w:ascii="GHEA Mariam" w:hAnsi="GHEA Mariam" w:cs="Sylfaen"/>
        </w:rPr>
        <w:t>Տեղական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ինքնակառավարման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մասին</w:t>
      </w:r>
      <w:r w:rsidRPr="00CF3B71">
        <w:rPr>
          <w:rFonts w:ascii="GHEA Mariam" w:hAnsi="GHEA Mariam" w:cs="Sylfaen"/>
          <w:lang w:val="hy-AM"/>
        </w:rPr>
        <w:t>»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Հայաստանի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Հանրապետության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օրենքի</w:t>
      </w:r>
      <w:r w:rsidRPr="00CF3B71">
        <w:rPr>
          <w:rFonts w:ascii="GHEA Mariam" w:hAnsi="GHEA Mariam" w:cs="Sylfaen"/>
          <w:lang w:val="pt-BR"/>
        </w:rPr>
        <w:t xml:space="preserve"> 1</w:t>
      </w:r>
      <w:r w:rsidRPr="00CF3B71">
        <w:rPr>
          <w:rFonts w:ascii="GHEA Mariam" w:hAnsi="GHEA Mariam" w:cs="Sylfaen"/>
          <w:lang w:val="hy-AM"/>
        </w:rPr>
        <w:t>8</w:t>
      </w:r>
      <w:r w:rsidRPr="00CF3B71">
        <w:rPr>
          <w:rFonts w:ascii="GHEA Mariam" w:hAnsi="GHEA Mariam" w:cs="Sylfaen"/>
          <w:lang w:val="pt-BR"/>
        </w:rPr>
        <w:t>-</w:t>
      </w:r>
      <w:r w:rsidRPr="00CF3B71">
        <w:rPr>
          <w:rFonts w:ascii="GHEA Mariam" w:hAnsi="GHEA Mariam" w:cs="Sylfaen"/>
        </w:rPr>
        <w:t>րդ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հոդվածի</w:t>
      </w:r>
      <w:r w:rsidRPr="00CF3B71">
        <w:rPr>
          <w:rFonts w:ascii="GHEA Mariam" w:hAnsi="GHEA Mariam" w:cs="Sylfaen"/>
          <w:lang w:val="hy-AM"/>
        </w:rPr>
        <w:t xml:space="preserve"> 1-ին մասի</w:t>
      </w:r>
      <w:r w:rsidRPr="00CF3B71">
        <w:rPr>
          <w:rFonts w:ascii="GHEA Mariam" w:hAnsi="GHEA Mariam" w:cs="Sylfaen"/>
          <w:lang w:val="pt-BR"/>
        </w:rPr>
        <w:t xml:space="preserve"> 2</w:t>
      </w:r>
      <w:r w:rsidRPr="00CF3B71">
        <w:rPr>
          <w:rFonts w:ascii="GHEA Mariam" w:hAnsi="GHEA Mariam" w:cs="Sylfaen"/>
          <w:lang w:val="hy-AM"/>
        </w:rPr>
        <w:t>1</w:t>
      </w:r>
      <w:r w:rsidRPr="00CF3B71">
        <w:rPr>
          <w:rFonts w:ascii="GHEA Mariam" w:hAnsi="GHEA Mariam" w:cs="Sylfaen"/>
          <w:lang w:val="pt-BR"/>
        </w:rPr>
        <w:t>)-</w:t>
      </w:r>
      <w:r w:rsidRPr="00CF3B71">
        <w:rPr>
          <w:rFonts w:ascii="GHEA Mariam" w:hAnsi="GHEA Mariam" w:cs="Sylfaen"/>
        </w:rPr>
        <w:t>րդ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</w:rPr>
        <w:t>կետով</w:t>
      </w:r>
      <w:r w:rsidRPr="00CF3B71">
        <w:rPr>
          <w:rFonts w:ascii="GHEA Mariam" w:hAnsi="GHEA Mariam" w:cs="Sylfaen"/>
          <w:lang w:val="pt-BR"/>
        </w:rPr>
        <w:t xml:space="preserve">, </w:t>
      </w:r>
      <w:r w:rsidRPr="00CF3B71">
        <w:rPr>
          <w:rFonts w:ascii="GHEA Mariam" w:hAnsi="GHEA Mariam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Հայաստանի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Հանրապետության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Քաղաքացիական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օրենսգրքի</w:t>
      </w:r>
      <w:r w:rsidRPr="00CF3B71">
        <w:rPr>
          <w:rFonts w:ascii="GHEA Mariam" w:hAnsi="GHEA Mariam" w:cs="Sylfaen"/>
          <w:lang w:val="hy-AM"/>
        </w:rPr>
        <w:t xml:space="preserve"> 594-րդ հոդվածի 1-ին կետով</w:t>
      </w:r>
      <w:r w:rsidRPr="00CF3B71">
        <w:rPr>
          <w:rFonts w:ascii="GHEA Mariam" w:hAnsi="GHEA Mariam" w:cs="Sylfaen"/>
          <w:lang w:val="pt-BR"/>
        </w:rPr>
        <w:t xml:space="preserve"> </w:t>
      </w:r>
      <w:r w:rsidRPr="00CF3B71">
        <w:rPr>
          <w:rFonts w:ascii="GHEA Mariam" w:hAnsi="GHEA Mariam" w:cs="Sylfaen"/>
          <w:lang w:val="hy-AM"/>
        </w:rPr>
        <w:t>և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հաշվի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</w:rPr>
        <w:t>առնելով</w:t>
      </w:r>
      <w:r w:rsidRPr="00CF3B71">
        <w:rPr>
          <w:rFonts w:ascii="GHEA Mariam" w:hAnsi="GHEA Mariam" w:cs="Sylfaen"/>
          <w:lang w:val="hy-AM"/>
        </w:rPr>
        <w:t xml:space="preserve"> համայնքի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  <w:lang w:val="hy-AM"/>
        </w:rPr>
        <w:t>ղեկավարի</w:t>
      </w:r>
      <w:r w:rsidRPr="00CF3B71">
        <w:rPr>
          <w:rFonts w:ascii="GHEA Mariam" w:hAnsi="GHEA Mariam"/>
          <w:lang w:val="pt-BR"/>
        </w:rPr>
        <w:t xml:space="preserve"> </w:t>
      </w:r>
      <w:r w:rsidRPr="00CF3B71">
        <w:rPr>
          <w:rFonts w:ascii="GHEA Mariam" w:hAnsi="GHEA Mariam" w:cs="Sylfaen"/>
          <w:lang w:val="hy-AM"/>
        </w:rPr>
        <w:t>առաջարկությունը</w:t>
      </w:r>
      <w:r w:rsidRPr="00CF3B71">
        <w:rPr>
          <w:rFonts w:ascii="GHEA Mariam" w:hAnsi="GHEA Mariam"/>
          <w:lang w:val="pt-BR"/>
        </w:rPr>
        <w:t xml:space="preserve">, </w:t>
      </w:r>
      <w:r w:rsidRPr="00CF3B71">
        <w:rPr>
          <w:rFonts w:ascii="GHEA Mariam" w:hAnsi="GHEA Mariam"/>
          <w:lang w:val="hy-AM"/>
        </w:rPr>
        <w:t>որոշման նախագծի քվեարկության</w:t>
      </w:r>
      <w:r w:rsidRPr="00CF3B71">
        <w:rPr>
          <w:lang w:val="hy-AM"/>
        </w:rPr>
        <w:t> </w:t>
      </w:r>
      <w:r w:rsidRPr="00CF3B71">
        <w:rPr>
          <w:u w:val="single"/>
          <w:lang w:val="hy-AM"/>
        </w:rPr>
        <w:t> </w:t>
      </w:r>
      <w:r w:rsidRPr="00CF3B71">
        <w:rPr>
          <w:rFonts w:ascii="GHEA Mariam" w:hAnsi="GHEA Mariam"/>
          <w:u w:val="single"/>
          <w:lang w:val="hy-AM"/>
        </w:rPr>
        <w:t xml:space="preserve"> </w:t>
      </w:r>
      <w:r w:rsidRPr="00CF3B71">
        <w:rPr>
          <w:rFonts w:ascii="GHEA Mariam" w:hAnsi="GHEA Mariam"/>
          <w:b/>
          <w:u w:val="single"/>
          <w:lang w:val="hy-AM"/>
        </w:rPr>
        <w:t>11</w:t>
      </w:r>
      <w:r w:rsidRPr="00CF3B71">
        <w:rPr>
          <w:rFonts w:ascii="GHEA Mariam" w:hAnsi="GHEA Mariam"/>
          <w:u w:val="single"/>
          <w:lang w:val="hy-AM"/>
        </w:rPr>
        <w:t xml:space="preserve"> </w:t>
      </w:r>
      <w:r w:rsidRPr="00CF3B71">
        <w:rPr>
          <w:rFonts w:ascii="GHEA Mariam" w:hAnsi="GHEA Mariam"/>
          <w:lang w:val="hy-AM"/>
        </w:rPr>
        <w:t>կողմ,</w:t>
      </w:r>
      <w:r w:rsidRPr="00CF3B71">
        <w:rPr>
          <w:lang w:val="hy-AM"/>
        </w:rPr>
        <w:t>  </w:t>
      </w:r>
      <w:r w:rsidRPr="00CF3B71">
        <w:rPr>
          <w:rFonts w:ascii="GHEA Mariam" w:hAnsi="GHEA Mariam"/>
          <w:u w:val="single"/>
          <w:lang w:val="hy-AM"/>
        </w:rPr>
        <w:t xml:space="preserve">   </w:t>
      </w:r>
      <w:r w:rsidRPr="00CF3B71">
        <w:rPr>
          <w:rFonts w:ascii="GHEA Mariam" w:hAnsi="GHEA Mariam"/>
          <w:b/>
          <w:u w:val="single"/>
          <w:lang w:val="hy-AM"/>
        </w:rPr>
        <w:t xml:space="preserve">0 </w:t>
      </w:r>
      <w:r w:rsidRPr="00CF3B71">
        <w:rPr>
          <w:rFonts w:ascii="GHEA Mariam" w:hAnsi="GHEA Mariam"/>
          <w:u w:val="single"/>
          <w:lang w:val="hy-AM"/>
        </w:rPr>
        <w:t xml:space="preserve"> </w:t>
      </w:r>
      <w:r w:rsidRPr="00CF3B71">
        <w:rPr>
          <w:rFonts w:ascii="GHEA Mariam" w:hAnsi="GHEA Mariam"/>
          <w:lang w:val="hy-AM"/>
        </w:rPr>
        <w:t xml:space="preserve"> դեմ,</w:t>
      </w:r>
      <w:r w:rsidRPr="00CF3B71">
        <w:rPr>
          <w:lang w:val="hy-AM"/>
        </w:rPr>
        <w:t> </w:t>
      </w:r>
      <w:r w:rsidRPr="00CF3B71">
        <w:rPr>
          <w:u w:val="single"/>
          <w:lang w:val="hy-AM"/>
        </w:rPr>
        <w:t> </w:t>
      </w:r>
      <w:r w:rsidRPr="00CF3B71">
        <w:rPr>
          <w:rFonts w:ascii="GHEA Mariam" w:hAnsi="GHEA Mariam"/>
          <w:u w:val="single"/>
          <w:lang w:val="hy-AM"/>
        </w:rPr>
        <w:t xml:space="preserve">  </w:t>
      </w:r>
      <w:r w:rsidRPr="00CF3B71">
        <w:rPr>
          <w:rFonts w:ascii="GHEA Mariam" w:hAnsi="GHEA Mariam"/>
          <w:b/>
          <w:u w:val="single"/>
          <w:lang w:val="hy-AM"/>
        </w:rPr>
        <w:t>0</w:t>
      </w:r>
      <w:r w:rsidRPr="00CF3B71">
        <w:rPr>
          <w:rFonts w:ascii="GHEA Mariam" w:hAnsi="GHEA Mariam"/>
          <w:u w:val="single"/>
          <w:lang w:val="hy-AM"/>
        </w:rPr>
        <w:t xml:space="preserve">  </w:t>
      </w:r>
      <w:r w:rsidRPr="00CF3B71">
        <w:rPr>
          <w:rFonts w:ascii="GHEA Mariam" w:hAnsi="GHEA Mariam"/>
          <w:lang w:val="hy-AM"/>
        </w:rPr>
        <w:t xml:space="preserve"> ձեռնպահ արդյունքներով,  </w:t>
      </w:r>
      <w:r w:rsidRPr="00CF3B71">
        <w:rPr>
          <w:rFonts w:ascii="GHEA Mariam" w:hAnsi="GHEA Mariam"/>
          <w:b/>
          <w:i/>
          <w:lang w:val="hy-AM"/>
        </w:rPr>
        <w:t>համայնքի ավագանին</w:t>
      </w:r>
      <w:r w:rsidRPr="00CF3B71">
        <w:rPr>
          <w:rFonts w:ascii="GHEA Mariam" w:hAnsi="GHEA Mariam"/>
          <w:lang w:val="hy-AM"/>
        </w:rPr>
        <w:t xml:space="preserve">  </w:t>
      </w:r>
      <w:r w:rsidRPr="00CF3B71">
        <w:rPr>
          <w:rFonts w:ascii="GHEA Mariam" w:hAnsi="GHEA Mariam"/>
          <w:b/>
          <w:i/>
          <w:lang w:val="hy-AM"/>
        </w:rPr>
        <w:t>ո ր ո շ ու մ</w:t>
      </w:r>
      <w:r w:rsidRPr="00CF3B71">
        <w:rPr>
          <w:b/>
          <w:i/>
          <w:lang w:val="hy-AM"/>
        </w:rPr>
        <w:t> </w:t>
      </w:r>
      <w:r w:rsidRPr="00CF3B71">
        <w:rPr>
          <w:rFonts w:ascii="GHEA Mariam" w:hAnsi="GHEA Mariam"/>
          <w:b/>
          <w:i/>
          <w:lang w:val="hy-AM"/>
        </w:rPr>
        <w:t xml:space="preserve"> է.</w:t>
      </w:r>
    </w:p>
    <w:p w:rsidR="00CF3B71" w:rsidRPr="00CF3B71" w:rsidRDefault="00CF3B71" w:rsidP="00CF3B71">
      <w:pPr>
        <w:pStyle w:val="ListParagraph"/>
        <w:numPr>
          <w:ilvl w:val="0"/>
          <w:numId w:val="24"/>
        </w:numPr>
        <w:spacing w:after="0"/>
        <w:ind w:left="0" w:firstLine="54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F3B71">
        <w:rPr>
          <w:rFonts w:ascii="GHEA Mariam" w:hAnsi="GHEA Mariam" w:cs="Sylfaen"/>
          <w:sz w:val="24"/>
          <w:szCs w:val="24"/>
          <w:lang w:val="hy-AM"/>
        </w:rPr>
        <w:t>Հ</w:t>
      </w:r>
      <w:r w:rsidRPr="00CF3B71">
        <w:rPr>
          <w:rFonts w:ascii="GHEA Mariam" w:hAnsi="GHEA Mariam" w:cs="Sylfaen"/>
          <w:sz w:val="24"/>
          <w:szCs w:val="24"/>
          <w:lang w:val="pt-BR"/>
        </w:rPr>
        <w:t>ամայնքային սեփականություն համարվող</w:t>
      </w:r>
      <w:r w:rsidRPr="00CF3B71">
        <w:rPr>
          <w:rFonts w:ascii="GHEA Mariam" w:hAnsi="GHEA Mariam" w:cs="Sylfaen"/>
          <w:sz w:val="24"/>
          <w:szCs w:val="24"/>
          <w:lang w:val="hy-AM"/>
        </w:rPr>
        <w:t>,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Կապան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Շինարարների փողոցի թիվ 7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շենքի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թիվ 14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բնակարանի 1/2 բաժնեմասը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F3B71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CF3B71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CF3B71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այն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զբաղեցնող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և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>անձին</w:t>
      </w:r>
      <w:r w:rsidRPr="00CF3B71">
        <w:rPr>
          <w:rFonts w:ascii="GHEA Mariam" w:hAnsi="GHEA Mariam" w:cs="Sylfaen"/>
          <w:sz w:val="24"/>
          <w:szCs w:val="24"/>
          <w:lang w:val="pt-BR"/>
        </w:rPr>
        <w:t>`</w:t>
      </w:r>
      <w:r w:rsidRPr="00CF3B71">
        <w:rPr>
          <w:rFonts w:ascii="GHEA Mariam" w:hAnsi="GHEA Mariam" w:cs="Sylfaen"/>
          <w:sz w:val="24"/>
          <w:szCs w:val="24"/>
          <w:lang w:val="hy-AM"/>
        </w:rPr>
        <w:t xml:space="preserve"> Վլադիկ Եղիշի Հովագիմյանին:</w:t>
      </w:r>
    </w:p>
    <w:p w:rsidR="00CF3B71" w:rsidRPr="00CF3B71" w:rsidRDefault="00CF3B71" w:rsidP="00CF3B71">
      <w:pPr>
        <w:numPr>
          <w:ilvl w:val="0"/>
          <w:numId w:val="10"/>
        </w:numPr>
        <w:spacing w:after="0"/>
        <w:ind w:left="0" w:firstLine="360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CF3B71">
        <w:rPr>
          <w:rFonts w:ascii="GHEA Mariam" w:hAnsi="GHEA Mariam" w:cs="Sylfaen"/>
          <w:sz w:val="24"/>
          <w:szCs w:val="24"/>
          <w:lang w:val="pt-BR"/>
        </w:rPr>
        <w:t xml:space="preserve">Առաջարկել </w:t>
      </w:r>
      <w:r w:rsidRPr="00CF3B71">
        <w:rPr>
          <w:rFonts w:ascii="GHEA Mariam" w:hAnsi="GHEA Mariam" w:cs="Sylfaen"/>
          <w:sz w:val="24"/>
          <w:szCs w:val="24"/>
          <w:lang w:val="hy-AM"/>
        </w:rPr>
        <w:t>նվիրառուին՝ ապահովել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CF3B71" w:rsidRPr="00CF3B71" w:rsidRDefault="00CF3B71" w:rsidP="00CF3B71">
      <w:pPr>
        <w:tabs>
          <w:tab w:val="num" w:pos="0"/>
        </w:tabs>
        <w:spacing w:after="0" w:line="240" w:lineRule="auto"/>
        <w:ind w:firstLine="360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CF3B71">
        <w:rPr>
          <w:rFonts w:ascii="GHEA Mariam" w:hAnsi="GHEA Mariam" w:cs="Sylfaen"/>
          <w:sz w:val="24"/>
          <w:szCs w:val="24"/>
          <w:lang w:val="pt-BR"/>
        </w:rPr>
        <w:t xml:space="preserve">3. </w:t>
      </w:r>
      <w:r>
        <w:rPr>
          <w:rFonts w:ascii="GHEA Mariam" w:hAnsi="GHEA Mariam" w:cs="Sylfaen"/>
          <w:sz w:val="24"/>
          <w:szCs w:val="24"/>
          <w:lang w:val="hy-AM"/>
        </w:rPr>
        <w:t>Համայնքի ղեկավարին՝ ս</w:t>
      </w:r>
      <w:r w:rsidRPr="00CF3B71">
        <w:rPr>
          <w:rFonts w:ascii="GHEA Mariam" w:hAnsi="GHEA Mariam" w:cs="Sylfaen"/>
          <w:sz w:val="24"/>
          <w:szCs w:val="24"/>
        </w:rPr>
        <w:t>ույն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որոշումից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բխող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գործառույթներն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իրականացնել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օրենսդրությամբ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F3B71">
        <w:rPr>
          <w:rFonts w:ascii="GHEA Mariam" w:hAnsi="GHEA Mariam" w:cs="Sylfaen"/>
          <w:sz w:val="24"/>
          <w:szCs w:val="24"/>
        </w:rPr>
        <w:t>սահմանված</w:t>
      </w:r>
      <w:r w:rsidRPr="00CF3B71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F3B71">
        <w:rPr>
          <w:rFonts w:ascii="GHEA Mariam" w:hAnsi="GHEA Mariam" w:cs="Sylfaen"/>
          <w:sz w:val="24"/>
          <w:szCs w:val="24"/>
        </w:rPr>
        <w:t>կարգով</w:t>
      </w:r>
      <w:r w:rsidRPr="00CF3B71">
        <w:rPr>
          <w:rFonts w:ascii="GHEA Mariam" w:hAnsi="GHEA Mariam" w:cs="Sylfaen"/>
          <w:sz w:val="24"/>
          <w:szCs w:val="24"/>
          <w:lang w:val="pt-BR"/>
        </w:rPr>
        <w:t>:</w:t>
      </w:r>
    </w:p>
    <w:p w:rsidR="00286D46" w:rsidRDefault="00286D46" w:rsidP="00CF3B71">
      <w:pPr>
        <w:pStyle w:val="NoSpacing"/>
        <w:spacing w:after="0" w:afterAutospacing="0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CF3B71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CF3B71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CF3B71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F3B71">
      <w:pPr>
        <w:pStyle w:val="NoSpacing"/>
        <w:spacing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CF3B71">
      <w:pPr>
        <w:pStyle w:val="NoSpacing"/>
        <w:spacing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CF3B71">
      <w:pgSz w:w="11906" w:h="16838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D0E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3B71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2018-05-17T06:40:00Z</cp:lastPrinted>
  <dcterms:created xsi:type="dcterms:W3CDTF">2015-08-10T13:28:00Z</dcterms:created>
  <dcterms:modified xsi:type="dcterms:W3CDTF">2018-05-17T06:40:00Z</dcterms:modified>
</cp:coreProperties>
</file>