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98" w:rsidRPr="0069666C" w:rsidRDefault="00EA7E98" w:rsidP="00EA7E98">
      <w:pPr>
        <w:pStyle w:val="NoSpacing"/>
        <w:ind w:firstLine="426"/>
        <w:jc w:val="right"/>
        <w:rPr>
          <w:rFonts w:ascii="GHEA Mariam" w:hAnsi="GHEA Mariam"/>
          <w:b/>
          <w:i/>
          <w:lang w:val="en-US"/>
        </w:rPr>
      </w:pPr>
      <w:r w:rsidRPr="007366C2">
        <w:rPr>
          <w:rFonts w:ascii="GHEA Mariam" w:hAnsi="GHEA Mariam" w:cs="Sylfaen"/>
          <w:b/>
          <w:i/>
          <w:lang w:val="hy-AM"/>
        </w:rPr>
        <w:t>Նախագիծ</w:t>
      </w:r>
      <w:r>
        <w:rPr>
          <w:rFonts w:ascii="GHEA Mariam" w:hAnsi="GHEA Mariam" w:cs="Sylfaen"/>
          <w:b/>
          <w:i/>
          <w:lang w:val="en-US"/>
        </w:rPr>
        <w:t xml:space="preserve">  22</w:t>
      </w:r>
    </w:p>
    <w:p w:rsidR="00EA7E98" w:rsidRPr="007366C2" w:rsidRDefault="00EA7E98" w:rsidP="00EA7E98">
      <w:pPr>
        <w:pStyle w:val="NoSpacing"/>
        <w:ind w:firstLine="426"/>
        <w:jc w:val="center"/>
        <w:rPr>
          <w:rFonts w:ascii="GHEA Mariam" w:hAnsi="GHEA Mariam"/>
          <w:b/>
          <w:i/>
          <w:u w:val="single"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ՈՐՈՇՈՒՄ</w:t>
      </w:r>
      <w:r w:rsidRPr="007366C2">
        <w:rPr>
          <w:rFonts w:ascii="GHEA Mariam" w:hAnsi="GHEA Mariam"/>
          <w:b/>
          <w:i/>
          <w:lang w:val="hy-AM"/>
        </w:rPr>
        <w:t xml:space="preserve"> N </w:t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>-Ա</w:t>
      </w:r>
    </w:p>
    <w:p w:rsidR="00EA7E98" w:rsidRPr="007366C2" w:rsidRDefault="00EA7E98" w:rsidP="00EA7E98">
      <w:pPr>
        <w:pStyle w:val="NoSpacing"/>
        <w:ind w:firstLine="426"/>
        <w:jc w:val="center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b/>
          <w:i/>
          <w:lang w:val="hy-AM"/>
        </w:rPr>
        <w:t xml:space="preserve"> «______»_____________ 2019</w:t>
      </w:r>
      <w:r w:rsidRPr="007366C2">
        <w:rPr>
          <w:rFonts w:ascii="GHEA Mariam" w:hAnsi="GHEA Mariam" w:cs="Sylfaen"/>
          <w:b/>
          <w:i/>
          <w:lang w:val="hy-AM"/>
        </w:rPr>
        <w:t>թ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EA7E98" w:rsidRPr="007366C2" w:rsidRDefault="00EA7E98" w:rsidP="00EA7E98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ԿԱՊԱՆ ՀԱՄԱՅՆՔԻ ՎԱՐՉԱԿԱՆ ՍԱՀՄԱՆՆԵՐՈՒՄ ԳՏՆՎՈՂ, ՈՐՊԵՍ «ԱՆՀԱՅՏ» ՔԱՂԱՔԱՑԻՆԵՐԻ ՍԵՓԱԿԱՆՈՒԹՅՈՒՆ ՓՈԽԱՆՑՎԱԾ ՀՈՂԱՄԱՍԵՐԸ  ՀԱՄԱՅՆՔԱՅԻՆ ՍԵՓԱԿԱՆՈՒԹՅՈՒՆ ՃԱՆԱՉԵԼՈՒ ՄԱՍԻՆ</w:t>
      </w:r>
    </w:p>
    <w:p w:rsidR="00EA7E98" w:rsidRPr="007366C2" w:rsidRDefault="00EA7E98" w:rsidP="00EA7E98">
      <w:pPr>
        <w:pStyle w:val="NoSpacing"/>
        <w:ind w:firstLine="426"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lang w:val="hy-AM"/>
        </w:rPr>
        <w:t xml:space="preserve">   </w:t>
      </w: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Calibri"/>
          <w:lang w:val="hy-AM"/>
        </w:rPr>
        <w:t>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 w:cs="Calibri"/>
          <w:lang w:val="hy-AM"/>
        </w:rPr>
        <w:t xml:space="preserve">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 18-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hy-AM"/>
        </w:rPr>
        <w:t xml:space="preserve"> 1-</w:t>
      </w:r>
      <w:r w:rsidRPr="007366C2">
        <w:rPr>
          <w:rFonts w:ascii="GHEA Mariam" w:hAnsi="GHEA Mariam" w:cs="Sylfaen"/>
          <w:lang w:val="hy-AM"/>
        </w:rPr>
        <w:t>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 42)-րդ կետով</w:t>
      </w:r>
      <w:r w:rsidRPr="007366C2">
        <w:rPr>
          <w:rFonts w:ascii="GHEA Mariam" w:hAnsi="GHEA Mariam"/>
          <w:lang w:val="hy-AM"/>
        </w:rPr>
        <w:t>,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Sylfaen"/>
          <w:lang w:val="hy-AM"/>
        </w:rPr>
        <w:t>Իրավունք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փաստաթղթերը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չպահպանված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անհատական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կարգավիճակի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3-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հոդվածով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առընթեր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կադաստրի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պետական կոմիտեի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նախագահի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Sylfaen"/>
          <w:lang w:val="hy-AM"/>
        </w:rPr>
        <w:t>Կադաստրային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հատակագծերում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քարտեզներում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հայտնաբերված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սխալների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ուղղման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հրահանգը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186-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հրամանի</w:t>
      </w:r>
      <w:r w:rsidRPr="007366C2">
        <w:rPr>
          <w:rFonts w:ascii="GHEA Mariam" w:hAnsi="GHEA Mariam"/>
          <w:lang w:val="hy-AM"/>
        </w:rPr>
        <w:t xml:space="preserve"> և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, 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EA7E98" w:rsidRPr="007366C2" w:rsidRDefault="00EA7E98" w:rsidP="00EA7E98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 1.Կապան 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, որպես անհայտ քաղաքացիների սեփականություն փոխանցված, </w:t>
      </w:r>
      <w:r w:rsidRPr="007366C2">
        <w:rPr>
          <w:rFonts w:ascii="GHEA Mariam" w:hAnsi="GHEA Mariam" w:cs="Sylfaen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տնամերձ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կից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քաղաքացիների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հողամասերը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ճանաչել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>.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1) </w:t>
      </w:r>
      <w:r w:rsidRPr="007366C2">
        <w:rPr>
          <w:rFonts w:ascii="GHEA Mariam" w:hAnsi="GHEA Mariam" w:cs="Sylfaen"/>
          <w:lang w:val="hy-AM"/>
        </w:rPr>
        <w:t>Վաչագան 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166/1 </w:t>
      </w:r>
      <w:r w:rsidRPr="007366C2">
        <w:rPr>
          <w:rFonts w:ascii="GHEA Mariam" w:hAnsi="GHEA Mariam" w:cs="Sylfaen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Ելենա Փարսադանյանի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0.11427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>;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2) </w:t>
      </w:r>
      <w:r w:rsidRPr="007366C2">
        <w:rPr>
          <w:rFonts w:ascii="GHEA Mariam" w:hAnsi="GHEA Mariam" w:cs="Sylfaen"/>
          <w:lang w:val="hy-AM"/>
        </w:rPr>
        <w:t>Աշոտավան 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34/1 </w:t>
      </w:r>
      <w:r w:rsidRPr="007366C2">
        <w:rPr>
          <w:rFonts w:ascii="GHEA Mariam" w:hAnsi="GHEA Mariam" w:cs="Sylfaen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Սեյրան Ոսկանյանի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0.03161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>;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 3) </w:t>
      </w:r>
      <w:r w:rsidRPr="007366C2">
        <w:rPr>
          <w:rFonts w:ascii="GHEA Mariam" w:hAnsi="GHEA Mariam" w:cs="Sylfaen"/>
          <w:lang w:val="hy-AM"/>
        </w:rPr>
        <w:t>Գ.Նժդեհի փողոցի թիվ 58/1 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Բաբկեն Հովհաննիսյանի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0,0109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հողամասը;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4) </w:t>
      </w:r>
      <w:r w:rsidRPr="007366C2">
        <w:rPr>
          <w:rFonts w:ascii="GHEA Mariam" w:hAnsi="GHEA Mariam" w:cs="Sylfaen"/>
          <w:lang w:val="hy-AM"/>
        </w:rPr>
        <w:t>Վաչագան 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180/1 </w:t>
      </w:r>
      <w:r w:rsidRPr="007366C2">
        <w:rPr>
          <w:rFonts w:ascii="GHEA Mariam" w:hAnsi="GHEA Mariam" w:cs="Sylfaen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Սուրիկ Վեզիրյանի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0.06236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>;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5) </w:t>
      </w:r>
      <w:r w:rsidRPr="007366C2">
        <w:rPr>
          <w:rFonts w:ascii="GHEA Mariam" w:hAnsi="GHEA Mariam" w:cs="Sylfaen"/>
          <w:lang w:val="hy-AM"/>
        </w:rPr>
        <w:t>Կավարտ 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171/1 </w:t>
      </w:r>
      <w:r w:rsidRPr="007366C2">
        <w:rPr>
          <w:rFonts w:ascii="GHEA Mariam" w:hAnsi="GHEA Mariam" w:cs="Sylfaen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Էդիկ Ավետիսյանի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0.10231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>;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6) </w:t>
      </w:r>
      <w:r w:rsidRPr="007366C2">
        <w:rPr>
          <w:rFonts w:ascii="GHEA Mariam" w:hAnsi="GHEA Mariam" w:cs="Sylfaen"/>
          <w:lang w:val="hy-AM"/>
        </w:rPr>
        <w:t>Լենհանքեր 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55/1 </w:t>
      </w:r>
      <w:r w:rsidRPr="007366C2">
        <w:rPr>
          <w:rFonts w:ascii="GHEA Mariam" w:hAnsi="GHEA Mariam" w:cs="Sylfaen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Վաչիկ Բաբայանի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0.02302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>;</w:t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</w:r>
      <w:r w:rsidRPr="007366C2">
        <w:rPr>
          <w:rFonts w:ascii="GHEA Mariam" w:hAnsi="GHEA Mariam"/>
          <w:lang w:val="hy-AM"/>
        </w:rPr>
        <w:tab/>
        <w:t xml:space="preserve">7) </w:t>
      </w:r>
      <w:r w:rsidRPr="007366C2">
        <w:rPr>
          <w:rFonts w:ascii="GHEA Mariam" w:hAnsi="GHEA Mariam" w:cs="Sylfaen"/>
          <w:lang w:val="hy-AM"/>
        </w:rPr>
        <w:t>Գ.Նժդեհի փողոցի թիվ 175/1 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Ալվարդ Պետրոսյանի և Արման Մարգարյանի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0,00237 </w:t>
      </w:r>
      <w:r w:rsidRPr="007366C2">
        <w:rPr>
          <w:rFonts w:ascii="GHEA Mariam" w:hAnsi="GHEA Mariam" w:cs="Sylfaen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հողամասը:</w:t>
      </w:r>
    </w:p>
    <w:p w:rsidR="00EA7E98" w:rsidRPr="007366C2" w:rsidRDefault="00EA7E98" w:rsidP="00EA7E98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ab/>
        <w:t xml:space="preserve">2. </w:t>
      </w:r>
      <w:r w:rsidRPr="007366C2">
        <w:rPr>
          <w:rFonts w:ascii="GHEA Mariam" w:hAnsi="GHEA Mariam" w:cs="Sylfaen"/>
          <w:sz w:val="24"/>
          <w:szCs w:val="24"/>
          <w:lang w:val="hy-AM"/>
        </w:rPr>
        <w:t>Սույն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որոշումից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բխող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գործառույթներն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իրականացնել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օրենսդրությամբ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366C2">
        <w:rPr>
          <w:rFonts w:ascii="GHEA Mariam" w:hAnsi="GHEA Mariam" w:cs="Sylfaen"/>
          <w:sz w:val="24"/>
          <w:szCs w:val="24"/>
          <w:lang w:val="pt-BR"/>
        </w:rPr>
        <w:t xml:space="preserve">:  </w:t>
      </w:r>
    </w:p>
    <w:p w:rsidR="00EA7E98" w:rsidRPr="007366C2" w:rsidRDefault="00EA7E98" w:rsidP="00EA7E98">
      <w:pPr>
        <w:pStyle w:val="NoSpacing"/>
        <w:ind w:firstLine="426"/>
        <w:jc w:val="both"/>
        <w:rPr>
          <w:rFonts w:ascii="GHEA Mariam" w:hAnsi="GHEA Mariam" w:cs="Sylfaen"/>
          <w:b/>
          <w:i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ՂԵԿԱՎԱՐ</w:t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  <w:t>ԳԵՎՈՐԳ  ՓԱՐՍ</w:t>
      </w:r>
      <w:r w:rsidRPr="007366C2">
        <w:rPr>
          <w:rFonts w:ascii="GHEA Mariam" w:hAnsi="GHEA Mariam" w:cs="Sylfaen"/>
          <w:b/>
          <w:i/>
          <w:lang w:val="hy-AM"/>
        </w:rPr>
        <w:t>ՅԱՆ</w:t>
      </w: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Pr="000E04FF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  <w:r w:rsidRPr="000E04FF">
        <w:rPr>
          <w:rFonts w:ascii="GHEA Mariam" w:hAnsi="GHEA Mariam" w:cs="GHEA Grapalat"/>
          <w:bCs/>
          <w:iCs/>
          <w:lang w:val="hy-AM"/>
        </w:rPr>
        <w:lastRenderedPageBreak/>
        <w:t>ՀԻՄՆԱՎՈՐՈՒՄ</w:t>
      </w:r>
    </w:p>
    <w:p w:rsidR="00EA7E98" w:rsidRPr="000E04FF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Cs/>
          <w:iCs/>
          <w:lang w:val="hy-AM"/>
        </w:rPr>
      </w:pPr>
    </w:p>
    <w:p w:rsidR="00EA7E98" w:rsidRPr="000E04FF" w:rsidRDefault="00EA7E98" w:rsidP="00EA7E98">
      <w:pPr>
        <w:spacing w:line="240" w:lineRule="auto"/>
        <w:ind w:firstLine="426"/>
        <w:contextualSpacing/>
        <w:jc w:val="center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0E04FF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Pr="000E04FF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 ԳՏՆՎՈՂ, ՈՐՊԵՍ «ԱՆՀԱՅՏ» ՔԱՂԱՔԱՑԻՆԵՐԻ  ՍԵՓԱԿԱՆՈՒԹՅՈՒՆ ՓՈԽԱՆՑՎԱԾ ՀՈՂԱՄԱՍԵՐԸ ՀԱՄԱՅՆՔԱՅԻՆ ՍԵՓԱԿԱՆՈՒԹՅՈՒՆ ՃԱՆԱՉԵԼՈՒ ՄԱՍԻՆ» ԱՎԱԳԱՆՈՒ ՈՐՈՇՄԱՆ ՆԱԽԱԳԾԻ ԸՆԴՈՒՆՄԱՆ ԱՆՀՐԱԺԵՇՏՈՒԹՅԱՆ ՄԱՍԻՆ</w:t>
      </w:r>
    </w:p>
    <w:p w:rsidR="00EA7E98" w:rsidRPr="007366C2" w:rsidRDefault="00EA7E98" w:rsidP="00EA7E98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/>
          <w:lang w:val="hy-AM"/>
        </w:rPr>
      </w:pP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0E04FF">
        <w:rPr>
          <w:rStyle w:val="Strong"/>
          <w:rFonts w:ascii="GHEA Mariam" w:hAnsi="GHEA Mariam"/>
          <w:b w:val="0"/>
          <w:lang w:val="hy-AM"/>
        </w:rPr>
        <w:t>Նախագծով նախատեսվում է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Կապան համայնքի վարչական տարածքում, </w:t>
      </w:r>
      <w:r w:rsidRPr="007366C2">
        <w:rPr>
          <w:rFonts w:ascii="GHEA Mariam" w:hAnsi="GHEA Mariam" w:cs="Sylfaen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տնամերձ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կից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քաղաքացիների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հողամասերը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ճանաչել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>.</w:t>
      </w:r>
    </w:p>
    <w:p w:rsidR="00EA7E98" w:rsidRDefault="00EA7E98" w:rsidP="00EA7E9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  <w:r w:rsidRPr="007366C2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</w:t>
      </w:r>
      <w:r w:rsidRPr="007366C2">
        <w:rPr>
          <w:rFonts w:ascii="GHEA Mariam" w:hAnsi="GHEA Mariam" w:cs="Sylfaen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կառավարության 31.12.1998 թվականի թիվ 867 որոշումը և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առընթեր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կադաստրի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պետական կոմիտեի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նախագահի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Sylfaen"/>
          <w:lang w:val="hy-AM"/>
        </w:rPr>
        <w:t>Կադաստրային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հատակագծերում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քարտեզներում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հայտնաբերված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սխալների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ուղղման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հրահանգը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186-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հրամանը և քաղաքացիների դիմումները, ըստ որոնց փաստացի օգտագործողների կողմից գնման առաջարկությունը մերժելու դեպքում ամբողջ ավել օգտագործվող հողամասերը հետ </w:t>
      </w:r>
      <w:r>
        <w:rPr>
          <w:rFonts w:ascii="GHEA Mariam" w:hAnsi="GHEA Mariam" w:cs="Sylfaen"/>
          <w:lang w:val="hy-AM"/>
        </w:rPr>
        <w:t xml:space="preserve">են </w:t>
      </w:r>
      <w:r w:rsidRPr="007366C2">
        <w:rPr>
          <w:rFonts w:ascii="GHEA Mariam" w:hAnsi="GHEA Mariam" w:cs="Sylfaen"/>
          <w:lang w:val="hy-AM"/>
        </w:rPr>
        <w:t xml:space="preserve">վերցվում և միացվում համայնքային </w:t>
      </w:r>
      <w:r w:rsidRPr="007366C2">
        <w:rPr>
          <w:rFonts w:ascii="GHEA Mariam" w:hAnsi="GHEA Mariam" w:cs="GHEA Grapalat"/>
          <w:lang w:val="hy-AM"/>
        </w:rPr>
        <w:t xml:space="preserve">սեփականություն հանդիսացող հողերին և  գրանցվում որպես </w:t>
      </w:r>
      <w:r w:rsidRPr="007366C2">
        <w:rPr>
          <w:rFonts w:ascii="GHEA Mariam" w:hAnsi="GHEA Mariam" w:cs="Sylfaen"/>
          <w:lang w:val="hy-AM"/>
        </w:rPr>
        <w:t xml:space="preserve">համայնքային </w:t>
      </w:r>
      <w:r w:rsidRPr="007366C2">
        <w:rPr>
          <w:rFonts w:ascii="GHEA Mariam" w:hAnsi="GHEA Mariam" w:cs="GHEA Grapalat"/>
          <w:lang w:val="hy-AM"/>
        </w:rPr>
        <w:t>սեփականություն: Պետական գրանցում ստանալուց հետո ՀՀ օրենսդրությամբ սահմանված կարգով այդ հողամասերը կարող են տնօրինվել  համայնքի կողմից՝  դրանց նպատակային և գործառնական նշանակությամբ:</w:t>
      </w:r>
    </w:p>
    <w:p w:rsidR="00EA7E98" w:rsidRPr="007366C2" w:rsidRDefault="00EA7E98" w:rsidP="00EA7E9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 w:cs="GHEA Grapalat"/>
          <w:lang w:val="hy-AM"/>
        </w:rPr>
      </w:pPr>
    </w:p>
    <w:p w:rsidR="00EA7E98" w:rsidRPr="000E04FF" w:rsidRDefault="00EA7E98" w:rsidP="00EA7E98">
      <w:pPr>
        <w:spacing w:after="0"/>
        <w:ind w:firstLine="426"/>
        <w:jc w:val="center"/>
        <w:rPr>
          <w:rFonts w:ascii="GHEA Mariam" w:hAnsi="GHEA Mariam" w:cs="GHEA Grapalat"/>
          <w:bCs/>
          <w:iCs/>
          <w:sz w:val="24"/>
          <w:szCs w:val="24"/>
          <w:lang w:val="hy-AM"/>
        </w:rPr>
      </w:pPr>
      <w:r w:rsidRPr="007366C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</w:t>
      </w:r>
      <w:r w:rsidRPr="000E04FF">
        <w:rPr>
          <w:rFonts w:ascii="GHEA Mariam" w:hAnsi="GHEA Mariam" w:cs="GHEA Grapalat"/>
          <w:bCs/>
          <w:iCs/>
          <w:sz w:val="24"/>
          <w:szCs w:val="24"/>
          <w:lang w:val="hy-AM"/>
        </w:rPr>
        <w:t>ՏԵՂԵԿԱՆՔ</w:t>
      </w:r>
    </w:p>
    <w:p w:rsidR="00EA7E98" w:rsidRPr="000E04FF" w:rsidRDefault="00EA7E98" w:rsidP="00EA7E98">
      <w:pPr>
        <w:spacing w:after="0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0E04FF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Pr="000E04FF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 ԳՏՆՎՈՂ, ՈՐՊԵՍ «ԱՆՀԱՅՏ» ՔԱՂԱՔԱՑԻՆԵՐԻ  ՍԵՓԱԿԱՆՈՒԹՅՈՒՆ ՓՈԽԱՆՑՎԱԾ ՀՈՂԱՄԱՍԵՐԸ ՀԱՄԱՅՆՔԱՅԻՆ ՍԵՓԱԿԱՆՈՒԹՅՈՒՆ ՃԱՆԱՉԵԼՈՒ ՄԱՍԻՆ»</w:t>
      </w:r>
      <w:r w:rsidRPr="000E04FF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0E04FF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A7E98" w:rsidRPr="007366C2" w:rsidRDefault="00EA7E98" w:rsidP="00EA7E98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EA7E98" w:rsidRDefault="00EA7E98" w:rsidP="00EA7E9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 w:cs="Sylfaen"/>
          <w:sz w:val="24"/>
          <w:szCs w:val="24"/>
          <w:lang w:val="hy-AM"/>
        </w:rPr>
        <w:t xml:space="preserve">Գնման առաջարկությունը մերժած փաստացի օգտագործողների կողմից ավել օգտագործվող հողամասերը հետ վերցնելու և համայնքային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սեփականություն հանդիսացող հողերին 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միացնելու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EA7E98" w:rsidRDefault="00EA7E98" w:rsidP="00EA7E9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EA7E98" w:rsidRDefault="00EA7E98" w:rsidP="00EA7E9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EA7E98" w:rsidRDefault="00EA7E98" w:rsidP="00EA7E9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EA7E98" w:rsidRDefault="00EA7E98" w:rsidP="00EA7E9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EA7E98" w:rsidRDefault="00EA7E98" w:rsidP="00EA7E9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EA4714" w:rsidRPr="00EA7E98" w:rsidRDefault="00EA4714">
      <w:pPr>
        <w:rPr>
          <w:lang w:val="hy-AM"/>
        </w:rPr>
      </w:pPr>
    </w:p>
    <w:sectPr w:rsidR="00EA4714" w:rsidRPr="00EA7E98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79638A"/>
    <w:rsid w:val="0079697D"/>
    <w:rsid w:val="00EA4714"/>
    <w:rsid w:val="00E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A7E98"/>
    <w:rPr>
      <w:b/>
      <w:bCs/>
    </w:rPr>
  </w:style>
  <w:style w:type="paragraph" w:styleId="NoSpacing">
    <w:name w:val="No Spacing"/>
    <w:basedOn w:val="Normal"/>
    <w:uiPriority w:val="1"/>
    <w:qFormat/>
    <w:rsid w:val="00EA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STFC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2019-03-22T12:35:00Z</dcterms:modified>
</cp:coreProperties>
</file>