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F4" w:rsidRPr="000560BC" w:rsidRDefault="00DB540D" w:rsidP="000560BC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lang w:val="hy-AM"/>
        </w:rPr>
      </w:pPr>
      <w:r w:rsidRPr="000560BC">
        <w:rPr>
          <w:rStyle w:val="Strong"/>
          <w:rFonts w:ascii="GHEA Mariam" w:hAnsi="GHEA Mariam"/>
          <w:lang w:val="hy-AM"/>
        </w:rPr>
        <w:t>Ն</w:t>
      </w:r>
      <w:r w:rsidR="000560BC" w:rsidRPr="000560BC">
        <w:rPr>
          <w:rStyle w:val="Strong"/>
          <w:rFonts w:ascii="GHEA Mariam" w:hAnsi="GHEA Mariam"/>
          <w:lang w:val="hy-AM"/>
        </w:rPr>
        <w:t>ախագիծ</w:t>
      </w:r>
      <w:r>
        <w:rPr>
          <w:rStyle w:val="Strong"/>
          <w:rFonts w:ascii="GHEA Mariam" w:hAnsi="GHEA Mariam"/>
          <w:lang w:val="hy-AM"/>
        </w:rPr>
        <w:t xml:space="preserve">  21</w:t>
      </w:r>
      <w:bookmarkStart w:id="0" w:name="_GoBack"/>
      <w:bookmarkEnd w:id="0"/>
    </w:p>
    <w:p w:rsidR="004630F4" w:rsidRPr="000560BC" w:rsidRDefault="004630F4" w:rsidP="000560B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0560BC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0560BC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Pr="000560BC">
        <w:rPr>
          <w:rStyle w:val="Strong"/>
          <w:rFonts w:ascii="GHEA Mariam" w:hAnsi="GHEA Mariam"/>
          <w:sz w:val="27"/>
          <w:szCs w:val="27"/>
        </w:rPr>
        <w:t xml:space="preserve"> </w:t>
      </w:r>
      <w:r w:rsidRPr="000560BC">
        <w:rPr>
          <w:rStyle w:val="Strong"/>
          <w:rFonts w:ascii="GHEA Mariam" w:hAnsi="GHEA Mariam"/>
          <w:sz w:val="27"/>
          <w:szCs w:val="27"/>
          <w:lang w:val="hy-AM"/>
        </w:rPr>
        <w:t xml:space="preserve">  </w:t>
      </w:r>
      <w:r w:rsidRPr="000560BC">
        <w:rPr>
          <w:rStyle w:val="Strong"/>
          <w:rFonts w:ascii="GHEA Mariam" w:hAnsi="GHEA Mariam"/>
          <w:sz w:val="27"/>
          <w:szCs w:val="27"/>
        </w:rPr>
        <w:t>-</w:t>
      </w:r>
      <w:r w:rsidRPr="000560BC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4630F4" w:rsidRPr="000560BC" w:rsidRDefault="004630F4" w:rsidP="000560BC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0560BC">
        <w:rPr>
          <w:rStyle w:val="Strong"/>
          <w:rFonts w:ascii="GHEA Mariam" w:hAnsi="GHEA Mariam"/>
          <w:lang w:val="hy-AM"/>
        </w:rPr>
        <w:t>---</w:t>
      </w:r>
      <w:r w:rsidRPr="000560BC">
        <w:rPr>
          <w:rStyle w:val="Strong"/>
          <w:rFonts w:ascii="GHEA Mariam" w:hAnsi="GHEA Mariam"/>
        </w:rPr>
        <w:t xml:space="preserve"> </w:t>
      </w:r>
      <w:r w:rsidRPr="000560BC">
        <w:rPr>
          <w:rStyle w:val="Strong"/>
          <w:rFonts w:ascii="GHEA Mariam" w:hAnsi="GHEA Mariam"/>
          <w:lang w:val="hy-AM"/>
        </w:rPr>
        <w:t>ՍԵՊՏԵՄԲԵՐԻ 2020թ.</w:t>
      </w:r>
    </w:p>
    <w:p w:rsidR="004630F4" w:rsidRPr="000560BC" w:rsidRDefault="004630F4" w:rsidP="000560BC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0560BC"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ՏՐԱՆՍՊՈՐՏԱՅԻՆ ՄԻՋՈՑՆԵՐԸ «ԿԱՊԱՆԻ ԿՈՄՈՒՆԱԼ ԾԱՌԱՅՈՒԹՅՈՒՆ» ՀԱՄԱՅՆՔԱՅԻՆ ՈՉ ԱՌԵՎՏՐԱՅԻՆ ԿԱԶՄԱԿԵՐՊՈՒԹՅԱՆԸ ԱՆՀԱՏՈՒՅՑ ՍԵՓԱԿԱՆՈՒԹՅԱՆ ԻՐԱՎՈՒՆՔՈՎ ՀԱՆՁՆԵԼՈՒ ՄԱՍԻՆ</w:t>
      </w:r>
    </w:p>
    <w:p w:rsidR="004630F4" w:rsidRPr="000560BC" w:rsidRDefault="004630F4" w:rsidP="000560BC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0560BC"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 և հաշվի առնելով համայնքի ղեկավարի առաջարկությունը, </w:t>
      </w:r>
      <w:r w:rsidRPr="000560BC">
        <w:rPr>
          <w:rFonts w:ascii="GHEA Mariam" w:hAnsi="GHEA Mariam"/>
          <w:b/>
          <w:i/>
          <w:lang w:val="hy-AM"/>
        </w:rPr>
        <w:t>Կապան</w:t>
      </w:r>
      <w:r w:rsidRPr="000560BC">
        <w:rPr>
          <w:rFonts w:ascii="GHEA Mariam" w:hAnsi="GHEA Mariam"/>
          <w:b/>
          <w:lang w:val="hy-AM"/>
        </w:rPr>
        <w:t xml:space="preserve"> </w:t>
      </w:r>
      <w:r w:rsidRPr="000560BC">
        <w:rPr>
          <w:rFonts w:ascii="GHEA Mariam" w:hAnsi="GHEA Mariam"/>
          <w:b/>
          <w:i/>
          <w:lang w:val="hy-AM"/>
        </w:rPr>
        <w:t>համայնքի ավագանին որոշում</w:t>
      </w:r>
      <w:r w:rsidRPr="000560BC">
        <w:rPr>
          <w:rFonts w:ascii="Calibri" w:hAnsi="Calibri" w:cs="Calibri"/>
          <w:b/>
          <w:i/>
          <w:lang w:val="hy-AM"/>
        </w:rPr>
        <w:t> </w:t>
      </w:r>
      <w:r w:rsidRPr="000560BC">
        <w:rPr>
          <w:rFonts w:ascii="GHEA Mariam" w:hAnsi="GHEA Mariam"/>
          <w:b/>
          <w:i/>
          <w:lang w:val="hy-AM"/>
        </w:rPr>
        <w:t>է.</w:t>
      </w:r>
    </w:p>
    <w:p w:rsidR="004630F4" w:rsidRPr="000560BC" w:rsidRDefault="004630F4" w:rsidP="000560B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0560BC">
        <w:rPr>
          <w:rFonts w:ascii="GHEA Mariam" w:hAnsi="GHEA Mariam"/>
          <w:lang w:val="hy-AM"/>
        </w:rPr>
        <w:t>1</w:t>
      </w:r>
      <w:r w:rsidRPr="000560BC">
        <w:rPr>
          <w:rFonts w:ascii="Cambria Math" w:hAnsi="Cambria Math" w:cs="Cambria Math"/>
          <w:lang w:val="hy-AM"/>
        </w:rPr>
        <w:t>․</w:t>
      </w:r>
      <w:r w:rsidRPr="000560BC">
        <w:rPr>
          <w:rFonts w:ascii="GHEA Mariam" w:hAnsi="GHEA Mariam"/>
          <w:lang w:val="hy-AM"/>
        </w:rPr>
        <w:t xml:space="preserve"> Կապան համայնքի սեփականություն հանդիսացող՝ MAZ 4371CO-542-011</w:t>
      </w:r>
      <w:r w:rsidRPr="000560BC">
        <w:rPr>
          <w:rFonts w:ascii="GHEA Mariam" w:hAnsi="GHEA Mariam"/>
          <w:color w:val="FF0000"/>
          <w:lang w:val="hy-AM"/>
        </w:rPr>
        <w:t xml:space="preserve"> </w:t>
      </w:r>
      <w:r w:rsidRPr="000560BC">
        <w:rPr>
          <w:rFonts w:ascii="GHEA Mariam" w:hAnsi="GHEA Mariam"/>
          <w:lang w:val="hy-AM"/>
        </w:rPr>
        <w:t>մակնիշի, 895 LL 70 պ/հ (նույնացման համարը՝ X5H44917AL0000004, տրանսպորտային միջոցի սեփականության իրավունքի պետական գրանցման վկայական՝ N 13CC983069, տրված 20</w:t>
      </w:r>
      <w:r w:rsidRPr="000560BC">
        <w:rPr>
          <w:rFonts w:ascii="Cambria Math" w:hAnsi="Cambria Math" w:cs="Cambria Math"/>
          <w:lang w:val="hy-AM"/>
        </w:rPr>
        <w:t>․</w:t>
      </w:r>
      <w:r w:rsidRPr="000560BC">
        <w:rPr>
          <w:rFonts w:ascii="GHEA Mariam" w:hAnsi="GHEA Mariam"/>
          <w:lang w:val="hy-AM"/>
        </w:rPr>
        <w:t>08</w:t>
      </w:r>
      <w:r w:rsidRPr="000560BC">
        <w:rPr>
          <w:rFonts w:ascii="Cambria Math" w:hAnsi="Cambria Math" w:cs="Cambria Math"/>
          <w:lang w:val="hy-AM"/>
        </w:rPr>
        <w:t>․</w:t>
      </w:r>
      <w:r w:rsidRPr="000560BC">
        <w:rPr>
          <w:rFonts w:ascii="GHEA Mariam" w:hAnsi="GHEA Mariam"/>
          <w:lang w:val="hy-AM"/>
        </w:rPr>
        <w:t>2020թ</w:t>
      </w:r>
      <w:r w:rsidRPr="000560BC">
        <w:rPr>
          <w:rFonts w:ascii="Cambria Math" w:hAnsi="Cambria Math" w:cs="Cambria Math"/>
          <w:lang w:val="hy-AM"/>
        </w:rPr>
        <w:t>․</w:t>
      </w:r>
      <w:r w:rsidRPr="000560BC">
        <w:rPr>
          <w:rFonts w:ascii="GHEA Mariam" w:hAnsi="GHEA Mariam"/>
          <w:lang w:val="hy-AM"/>
        </w:rPr>
        <w:t>) և MAZ 4371CO-542-011 մակնիշի, 896 LL 70 պ/հ (նույնացման համարը՝ X5H44917AL0000002, տրանսպորտային միջոցի սեփականության իրավունքի պետական գրանցման վկայական՝ N 13CC983083, տրված 20</w:t>
      </w:r>
      <w:r w:rsidRPr="000560BC">
        <w:rPr>
          <w:rFonts w:ascii="Cambria Math" w:hAnsi="Cambria Math" w:cs="Cambria Math"/>
          <w:lang w:val="hy-AM"/>
        </w:rPr>
        <w:t>․</w:t>
      </w:r>
      <w:r w:rsidRPr="000560BC">
        <w:rPr>
          <w:rFonts w:ascii="GHEA Mariam" w:hAnsi="GHEA Mariam"/>
          <w:lang w:val="hy-AM"/>
        </w:rPr>
        <w:t>08</w:t>
      </w:r>
      <w:r w:rsidRPr="000560BC">
        <w:rPr>
          <w:rFonts w:ascii="Cambria Math" w:hAnsi="Cambria Math" w:cs="Cambria Math"/>
          <w:lang w:val="hy-AM"/>
        </w:rPr>
        <w:t>․</w:t>
      </w:r>
      <w:r w:rsidRPr="000560BC">
        <w:rPr>
          <w:rFonts w:ascii="GHEA Mariam" w:hAnsi="GHEA Mariam"/>
          <w:lang w:val="hy-AM"/>
        </w:rPr>
        <w:t>2020թ</w:t>
      </w:r>
      <w:r w:rsidRPr="000560BC">
        <w:rPr>
          <w:rFonts w:ascii="Cambria Math" w:hAnsi="Cambria Math" w:cs="Cambria Math"/>
          <w:lang w:val="hy-AM"/>
        </w:rPr>
        <w:t>․</w:t>
      </w:r>
      <w:r w:rsidRPr="000560BC">
        <w:rPr>
          <w:rFonts w:ascii="GHEA Mariam" w:hAnsi="GHEA Mariam"/>
          <w:lang w:val="hy-AM"/>
        </w:rPr>
        <w:t xml:space="preserve">) աղբատար տրանսպորտային միջոցները անհատույց սեփականության իրավունքով հանձնել «Կապանի կոմունալ ծառայություն» համայնքային ոչ առևտրային կազմակերպությանը։ </w:t>
      </w:r>
    </w:p>
    <w:p w:rsidR="004630F4" w:rsidRPr="000560BC" w:rsidRDefault="004630F4" w:rsidP="000560B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0560BC">
        <w:rPr>
          <w:rFonts w:ascii="GHEA Mariam" w:hAnsi="GHEA Mariam"/>
          <w:lang w:val="hy-AM"/>
        </w:rPr>
        <w:t>2</w:t>
      </w:r>
      <w:r w:rsidRPr="000560BC">
        <w:rPr>
          <w:rFonts w:ascii="Cambria Math" w:hAnsi="Cambria Math" w:cs="Cambria Math"/>
          <w:lang w:val="hy-AM"/>
        </w:rPr>
        <w:t>․</w:t>
      </w:r>
      <w:r w:rsidRPr="000560BC">
        <w:rPr>
          <w:rFonts w:ascii="GHEA Mariam" w:hAnsi="GHEA Mariam"/>
          <w:lang w:val="hy-AM"/>
        </w:rPr>
        <w:t xml:space="preserve"> Համայնքի ղեկավարին՝ ապահովել «Կապանի կոմունալ ծառայություն» համայնքային ոչ առևտրային կազմակերպության հետ սույն որոշման առաջին կետից բխող պայմանագրի կնքումը: </w:t>
      </w:r>
    </w:p>
    <w:p w:rsidR="004630F4" w:rsidRPr="000560BC" w:rsidRDefault="004630F4" w:rsidP="000560B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0560BC">
        <w:rPr>
          <w:rFonts w:ascii="GHEA Mariam" w:hAnsi="GHEA Mariam"/>
          <w:lang w:val="hy-AM"/>
        </w:rPr>
        <w:t>3. Սույն որոշման առաջին կետում նշված տրանսպորտային միջոցների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  <w:r w:rsidRPr="000560BC">
        <w:rPr>
          <w:rStyle w:val="Strong"/>
          <w:rFonts w:ascii="GHEA Mariam" w:hAnsi="GHEA Mariam"/>
          <w:lang w:val="hy-AM"/>
        </w:rPr>
        <w:t xml:space="preserve">             </w:t>
      </w:r>
    </w:p>
    <w:p w:rsidR="004630F4" w:rsidRPr="000560BC" w:rsidRDefault="004630F4" w:rsidP="000560BC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0560BC">
        <w:rPr>
          <w:rFonts w:ascii="GHEA Mariam" w:hAnsi="GHEA Mariam"/>
          <w:lang w:val="hy-AM"/>
        </w:rPr>
        <w:t>ՀԻՄՆԱՎՈՐՈՒՄ</w:t>
      </w:r>
    </w:p>
    <w:p w:rsidR="004630F4" w:rsidRPr="000560BC" w:rsidRDefault="004630F4" w:rsidP="000560BC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0560BC">
        <w:rPr>
          <w:rFonts w:ascii="GHEA Mariam" w:hAnsi="GHEA Mariam"/>
          <w:bCs/>
          <w:lang w:val="hy-AM"/>
        </w:rPr>
        <w:t>ՀԱՄԱՅՆՔԻ ԱՎԱԳԱՆՈՒ ՈՐՈՇՄԱՆ ԸՆԴՈՒՆՄԱՆ ԱՆՀՐԱԺԵՇՏՈՒԹՅԱՆ ՎԵՐԱԲԵՐՅԱԼ</w:t>
      </w:r>
    </w:p>
    <w:p w:rsidR="004630F4" w:rsidRPr="000560BC" w:rsidRDefault="004630F4" w:rsidP="000560BC">
      <w:pPr>
        <w:pStyle w:val="NoSpacing"/>
        <w:contextualSpacing/>
        <w:jc w:val="both"/>
        <w:rPr>
          <w:rFonts w:ascii="GHEA Mariam" w:hAnsi="GHEA Mariam"/>
          <w:bCs/>
          <w:lang w:val="hy-AM"/>
        </w:rPr>
      </w:pPr>
      <w:r w:rsidRPr="000560BC">
        <w:rPr>
          <w:rFonts w:ascii="GHEA Mariam" w:hAnsi="GHEA Mariam"/>
          <w:bCs/>
          <w:lang w:val="hy-AM"/>
        </w:rPr>
        <w:t xml:space="preserve">Որոշման նախագծի ընդունման անհրաժեշտությունը կայանում է նրանում, որ «Կապանի կոմունալ ծառայություն» համայնքային ոչ առևտրային կազմակերպությունը մինչև այսօր իր գործունեությունն իրականացնում է համայնքապետարանի սեփականություն հանդիսացող տրանսպորտային միջոցներով, հետևաբար անհրաժեշտ է   կանոնադրությամբ նախատեսված գործունեության նպատակները իրագործելու և կազմակերպության գործունեությունը պատշաճ իրականացնելու համար տրանսպորտային միջոցները անհատույց սեփականության իրավունքով հանձնել «Կապանի կոմունալ ծառայություն» ՀՈԱԿ-ին։ </w:t>
      </w:r>
    </w:p>
    <w:p w:rsidR="004630F4" w:rsidRPr="000560BC" w:rsidRDefault="004630F4" w:rsidP="000560BC">
      <w:pPr>
        <w:pStyle w:val="NoSpacing"/>
        <w:contextualSpacing/>
        <w:jc w:val="both"/>
        <w:rPr>
          <w:rFonts w:ascii="GHEA Mariam" w:hAnsi="GHEA Mariam"/>
          <w:bCs/>
          <w:lang w:val="hy-AM"/>
        </w:rPr>
      </w:pPr>
    </w:p>
    <w:p w:rsidR="004630F4" w:rsidRPr="000560BC" w:rsidRDefault="004630F4" w:rsidP="000560BC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0560BC">
        <w:rPr>
          <w:rFonts w:ascii="GHEA Mariam" w:hAnsi="GHEA Mariam"/>
          <w:bCs/>
          <w:lang w:val="hy-AM"/>
        </w:rPr>
        <w:t>ՏԵՂԵԿԱՆՔ</w:t>
      </w:r>
    </w:p>
    <w:p w:rsidR="004630F4" w:rsidRPr="000560BC" w:rsidRDefault="004630F4" w:rsidP="000560BC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0560BC">
        <w:rPr>
          <w:rFonts w:ascii="GHEA Mariam" w:hAnsi="GHEA Mariam"/>
          <w:bCs/>
          <w:lang w:val="hy-AM"/>
        </w:rPr>
        <w:t>ՀԱՄԱՅՆՔԻ ԱՎԱԳԱՆՈՒ ՈՐՈՇՄԱՆ ԸՆԴՈՒՆՄԱՆ ԿԱՊԱԿՑՈՒԹՅԱՄԲ ՀԱՄԱՅՆՔԻ ԲՅՈՒՋԵՈՒՄ ԾԱԽՍԵՐԻ ԵՎ ԵԿԱՄՈՒՏՆԵՐԻ ԷԱԿԱՆ ԱՎԵԼԱՑՄԱՆ ԿԱՄ ՆՎԱԶԵՑՄԱՆ ՄԱՍԻՆ</w:t>
      </w:r>
    </w:p>
    <w:p w:rsidR="004630F4" w:rsidRPr="000560BC" w:rsidRDefault="004630F4" w:rsidP="000560BC">
      <w:pPr>
        <w:pStyle w:val="NoSpacing"/>
        <w:contextualSpacing/>
        <w:jc w:val="both"/>
        <w:rPr>
          <w:rFonts w:ascii="GHEA Mariam" w:hAnsi="GHEA Mariam"/>
          <w:bCs/>
          <w:lang w:val="hy-AM"/>
        </w:rPr>
      </w:pPr>
      <w:r w:rsidRPr="000560BC">
        <w:rPr>
          <w:rFonts w:ascii="GHEA Mariam" w:hAnsi="GHEA Mariam"/>
          <w:bCs/>
          <w:lang w:val="hy-AM"/>
        </w:rPr>
        <w:t xml:space="preserve">Անհատույց սեփականության իրավունքով տրանսպորտային միջոցները հանձնելու մասին համայնքի ավագանու 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p w:rsidR="0038031B" w:rsidRPr="000560BC" w:rsidRDefault="0038031B" w:rsidP="000560BC">
      <w:pPr>
        <w:pStyle w:val="NoSpacing"/>
        <w:contextualSpacing/>
        <w:jc w:val="both"/>
        <w:rPr>
          <w:rFonts w:ascii="GHEA Mariam" w:hAnsi="GHEA Mariam"/>
          <w:lang w:val="hy-AM"/>
        </w:rPr>
      </w:pPr>
    </w:p>
    <w:sectPr w:rsidR="0038031B" w:rsidRPr="000560BC" w:rsidSect="00F56177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D3"/>
    <w:rsid w:val="000560BC"/>
    <w:rsid w:val="0038031B"/>
    <w:rsid w:val="004630F4"/>
    <w:rsid w:val="00531CD3"/>
    <w:rsid w:val="00CE6574"/>
    <w:rsid w:val="00D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2D95"/>
  <w15:chartTrackingRefBased/>
  <w15:docId w15:val="{6E6054D5-5DF1-44A3-98E6-4B8A0993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F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0F4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630F4"/>
    <w:rPr>
      <w:b/>
      <w:bCs/>
    </w:rPr>
  </w:style>
  <w:style w:type="paragraph" w:styleId="NoSpacing">
    <w:name w:val="No Spacing"/>
    <w:basedOn w:val="Normal"/>
    <w:uiPriority w:val="1"/>
    <w:qFormat/>
    <w:rsid w:val="0046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0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2020-09-18T13:42:00Z</cp:lastPrinted>
  <dcterms:created xsi:type="dcterms:W3CDTF">2020-09-18T08:36:00Z</dcterms:created>
  <dcterms:modified xsi:type="dcterms:W3CDTF">2020-09-18T13:43:00Z</dcterms:modified>
</cp:coreProperties>
</file>