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19" w:rsidRPr="00032F43" w:rsidRDefault="000E2919" w:rsidP="000E2919">
      <w:pPr>
        <w:pStyle w:val="NoSpacing"/>
        <w:jc w:val="right"/>
        <w:rPr>
          <w:rStyle w:val="Strong"/>
          <w:rFonts w:ascii="GHEA Mariam" w:hAnsi="GHEA Mariam" w:cs="Arial"/>
          <w:b w:val="0"/>
          <w:lang w:val="en-US"/>
        </w:rPr>
      </w:pPr>
      <w:r w:rsidRPr="00032F43">
        <w:rPr>
          <w:rStyle w:val="Strong"/>
          <w:rFonts w:ascii="GHEA Mariam" w:hAnsi="GHEA Mariam" w:cs="Arial"/>
          <w:b w:val="0"/>
          <w:lang w:val="hy-AM"/>
        </w:rPr>
        <w:t>Օրակարգի թիվ  1</w:t>
      </w:r>
      <w:r w:rsidRPr="00032F43">
        <w:rPr>
          <w:rStyle w:val="Strong"/>
          <w:rFonts w:ascii="GHEA Mariam" w:hAnsi="GHEA Mariam" w:cs="Arial"/>
          <w:b w:val="0"/>
          <w:lang w:val="en-US"/>
        </w:rPr>
        <w:t>7</w:t>
      </w:r>
    </w:p>
    <w:p w:rsidR="000E2919" w:rsidRPr="00032F43" w:rsidRDefault="000E2919" w:rsidP="000E2919">
      <w:pPr>
        <w:pStyle w:val="NoSpacing"/>
        <w:jc w:val="right"/>
        <w:rPr>
          <w:rFonts w:ascii="GHEA Grapalat" w:eastAsia="Times New Roman" w:hAnsi="GHEA Grapalat" w:cs="Times New Roman"/>
          <w:bCs/>
          <w:color w:val="000000"/>
          <w:sz w:val="27"/>
          <w:szCs w:val="27"/>
          <w:lang w:val="en-US"/>
        </w:rPr>
      </w:pPr>
      <w:r w:rsidRPr="00032F43">
        <w:rPr>
          <w:rStyle w:val="Strong"/>
          <w:rFonts w:ascii="GHEA Mariam" w:hAnsi="GHEA Mariam" w:cs="Arial"/>
          <w:b w:val="0"/>
          <w:lang w:val="hy-AM"/>
        </w:rPr>
        <w:t>նախագիծ</w:t>
      </w:r>
    </w:p>
    <w:p w:rsidR="00F93E36" w:rsidRPr="00032F43" w:rsidRDefault="00F93E36" w:rsidP="00F93E36">
      <w:pPr>
        <w:jc w:val="center"/>
        <w:rPr>
          <w:rFonts w:ascii="GHEA Grapalat" w:eastAsia="Times New Roman" w:hAnsi="GHEA Grapalat" w:cs="Times New Roman"/>
          <w:bCs/>
          <w:color w:val="000000"/>
          <w:sz w:val="27"/>
          <w:szCs w:val="27"/>
          <w:lang w:val="en-US"/>
        </w:rPr>
      </w:pPr>
      <w:r w:rsidRPr="00032F43">
        <w:rPr>
          <w:rFonts w:ascii="GHEA Grapalat" w:eastAsia="Times New Roman" w:hAnsi="GHEA Grapalat" w:cs="Times New Roman"/>
          <w:bCs/>
          <w:color w:val="000000"/>
          <w:sz w:val="27"/>
          <w:szCs w:val="27"/>
        </w:rPr>
        <w:t>Ո</w:t>
      </w:r>
      <w:r w:rsidRPr="00032F43">
        <w:rPr>
          <w:rFonts w:ascii="GHEA Grapalat" w:eastAsia="Times New Roman" w:hAnsi="GHEA Grapalat" w:cs="Times New Roman"/>
          <w:bCs/>
          <w:color w:val="000000"/>
          <w:sz w:val="27"/>
          <w:szCs w:val="27"/>
          <w:lang w:val="en-US"/>
        </w:rPr>
        <w:t xml:space="preserve"> </w:t>
      </w:r>
      <w:r w:rsidRPr="00032F43">
        <w:rPr>
          <w:rFonts w:ascii="GHEA Grapalat" w:eastAsia="Times New Roman" w:hAnsi="GHEA Grapalat" w:cs="Times New Roman"/>
          <w:bCs/>
          <w:color w:val="000000"/>
          <w:sz w:val="27"/>
          <w:szCs w:val="27"/>
        </w:rPr>
        <w:t>Ր</w:t>
      </w:r>
      <w:r w:rsidRPr="00032F43">
        <w:rPr>
          <w:rFonts w:ascii="GHEA Grapalat" w:eastAsia="Times New Roman" w:hAnsi="GHEA Grapalat" w:cs="Times New Roman"/>
          <w:bCs/>
          <w:color w:val="000000"/>
          <w:sz w:val="27"/>
          <w:szCs w:val="27"/>
          <w:lang w:val="en-US"/>
        </w:rPr>
        <w:t xml:space="preserve"> </w:t>
      </w:r>
      <w:r w:rsidRPr="00032F43">
        <w:rPr>
          <w:rFonts w:ascii="GHEA Grapalat" w:eastAsia="Times New Roman" w:hAnsi="GHEA Grapalat" w:cs="Times New Roman"/>
          <w:bCs/>
          <w:color w:val="000000"/>
          <w:sz w:val="27"/>
          <w:szCs w:val="27"/>
        </w:rPr>
        <w:t>Ո</w:t>
      </w:r>
      <w:r w:rsidRPr="00032F43">
        <w:rPr>
          <w:rFonts w:ascii="GHEA Grapalat" w:eastAsia="Times New Roman" w:hAnsi="GHEA Grapalat" w:cs="Times New Roman"/>
          <w:bCs/>
          <w:color w:val="000000"/>
          <w:sz w:val="27"/>
          <w:szCs w:val="27"/>
          <w:lang w:val="en-US"/>
        </w:rPr>
        <w:t xml:space="preserve"> </w:t>
      </w:r>
      <w:r w:rsidRPr="00032F43">
        <w:rPr>
          <w:rFonts w:ascii="GHEA Grapalat" w:eastAsia="Times New Roman" w:hAnsi="GHEA Grapalat" w:cs="Times New Roman"/>
          <w:bCs/>
          <w:color w:val="000000"/>
          <w:sz w:val="27"/>
          <w:szCs w:val="27"/>
        </w:rPr>
        <w:t>Շ</w:t>
      </w:r>
      <w:r w:rsidRPr="00032F43">
        <w:rPr>
          <w:rFonts w:ascii="GHEA Grapalat" w:eastAsia="Times New Roman" w:hAnsi="GHEA Grapalat" w:cs="Times New Roman"/>
          <w:bCs/>
          <w:color w:val="000000"/>
          <w:sz w:val="27"/>
          <w:szCs w:val="27"/>
          <w:lang w:val="en-US"/>
        </w:rPr>
        <w:t xml:space="preserve"> </w:t>
      </w:r>
      <w:r w:rsidRPr="00032F43">
        <w:rPr>
          <w:rFonts w:ascii="GHEA Grapalat" w:eastAsia="Times New Roman" w:hAnsi="GHEA Grapalat" w:cs="Times New Roman"/>
          <w:bCs/>
          <w:color w:val="000000"/>
          <w:sz w:val="27"/>
          <w:szCs w:val="27"/>
        </w:rPr>
        <w:t>ՈՒ</w:t>
      </w:r>
      <w:r w:rsidRPr="00032F43">
        <w:rPr>
          <w:rFonts w:ascii="GHEA Grapalat" w:eastAsia="Times New Roman" w:hAnsi="GHEA Grapalat" w:cs="Times New Roman"/>
          <w:bCs/>
          <w:color w:val="000000"/>
          <w:sz w:val="27"/>
          <w:szCs w:val="27"/>
          <w:lang w:val="en-US"/>
        </w:rPr>
        <w:t xml:space="preserve"> </w:t>
      </w:r>
      <w:r w:rsidRPr="00032F43">
        <w:rPr>
          <w:rFonts w:ascii="GHEA Grapalat" w:eastAsia="Times New Roman" w:hAnsi="GHEA Grapalat" w:cs="Times New Roman"/>
          <w:bCs/>
          <w:color w:val="000000"/>
          <w:sz w:val="27"/>
          <w:szCs w:val="27"/>
        </w:rPr>
        <w:t>Մ</w:t>
      </w:r>
    </w:p>
    <w:p w:rsidR="00F93E36" w:rsidRDefault="00F93E36" w:rsidP="00F93E36">
      <w:pPr>
        <w:jc w:val="center"/>
        <w:rPr>
          <w:rFonts w:ascii="GHEA Grapalat" w:eastAsia="Times New Roman" w:hAnsi="GHEA Grapalat" w:cs="Times New Roman"/>
          <w:color w:val="000000"/>
          <w:sz w:val="21"/>
          <w:szCs w:val="21"/>
          <w:lang w:val="en-US"/>
        </w:rPr>
      </w:pPr>
      <w:r>
        <w:rPr>
          <w:rFonts w:ascii="GHEA Grapalat" w:eastAsia="Times New Roman" w:hAnsi="GHEA Grapalat" w:cs="Times New Roman"/>
          <w:color w:val="000000"/>
          <w:sz w:val="21"/>
          <w:szCs w:val="21"/>
          <w:lang w:val="en-US"/>
        </w:rPr>
        <w:t xml:space="preserve">---   ------------------- </w:t>
      </w:r>
      <w:r w:rsidRPr="000E2919">
        <w:rPr>
          <w:rFonts w:ascii="GHEA Grapalat" w:eastAsia="Times New Roman" w:hAnsi="GHEA Grapalat" w:cs="Times New Roman"/>
          <w:color w:val="000000"/>
          <w:sz w:val="21"/>
          <w:szCs w:val="21"/>
          <w:lang w:val="en-US"/>
        </w:rPr>
        <w:t>201</w:t>
      </w:r>
      <w:r>
        <w:rPr>
          <w:rFonts w:ascii="GHEA Grapalat" w:eastAsia="Times New Roman" w:hAnsi="GHEA Grapalat" w:cs="Times New Roman"/>
          <w:color w:val="000000"/>
          <w:sz w:val="21"/>
          <w:szCs w:val="21"/>
          <w:lang w:val="en-US"/>
        </w:rPr>
        <w:t>9</w:t>
      </w:r>
      <w:r w:rsidRPr="000E2919">
        <w:rPr>
          <w:rFonts w:ascii="GHEA Grapalat" w:eastAsia="Times New Roman" w:hAnsi="GHEA Grapalat" w:cs="Times New Roman"/>
          <w:color w:val="000000"/>
          <w:sz w:val="21"/>
          <w:szCs w:val="21"/>
          <w:lang w:val="en-US"/>
        </w:rPr>
        <w:t xml:space="preserve"> </w:t>
      </w:r>
      <w:r>
        <w:rPr>
          <w:rFonts w:ascii="GHEA Grapalat" w:eastAsia="Times New Roman" w:hAnsi="GHEA Grapalat" w:cs="Times New Roman"/>
          <w:color w:val="000000"/>
          <w:sz w:val="21"/>
          <w:szCs w:val="21"/>
        </w:rPr>
        <w:t>թվականի</w:t>
      </w:r>
      <w:r w:rsidRPr="000E2919">
        <w:rPr>
          <w:rFonts w:ascii="GHEA Grapalat" w:eastAsia="Times New Roman" w:hAnsi="GHEA Grapalat" w:cs="Times New Roman"/>
          <w:color w:val="000000"/>
          <w:sz w:val="21"/>
          <w:szCs w:val="21"/>
          <w:lang w:val="en-US"/>
        </w:rPr>
        <w:t xml:space="preserve"> N </w:t>
      </w:r>
      <w:r>
        <w:rPr>
          <w:rFonts w:ascii="GHEA Grapalat" w:eastAsia="Times New Roman" w:hAnsi="GHEA Grapalat" w:cs="Times New Roman"/>
          <w:color w:val="000000"/>
          <w:sz w:val="21"/>
          <w:szCs w:val="21"/>
          <w:lang w:val="en-US"/>
        </w:rPr>
        <w:t xml:space="preserve">  </w:t>
      </w:r>
      <w:r w:rsidRPr="000E2919">
        <w:rPr>
          <w:rFonts w:ascii="GHEA Grapalat" w:eastAsia="Times New Roman" w:hAnsi="GHEA Grapalat" w:cs="Times New Roman"/>
          <w:color w:val="000000"/>
          <w:sz w:val="21"/>
          <w:szCs w:val="21"/>
          <w:lang w:val="en-US"/>
        </w:rPr>
        <w:t>-</w:t>
      </w:r>
      <w:r w:rsidRPr="00764B9B">
        <w:rPr>
          <w:rFonts w:ascii="GHEA Grapalat" w:eastAsia="Times New Roman" w:hAnsi="GHEA Grapalat" w:cs="Times New Roman"/>
          <w:color w:val="000000"/>
          <w:sz w:val="21"/>
          <w:szCs w:val="21"/>
        </w:rPr>
        <w:t>Ա</w:t>
      </w:r>
    </w:p>
    <w:p w:rsidR="00C064F1" w:rsidRDefault="002970A8" w:rsidP="002970A8">
      <w:pPr>
        <w:ind w:firstLine="426"/>
        <w:jc w:val="center"/>
        <w:rPr>
          <w:rFonts w:ascii="GHEA Grapalat" w:hAnsi="GHEA Grapalat"/>
          <w:sz w:val="24"/>
          <w:szCs w:val="24"/>
          <w:lang w:val="en-US"/>
        </w:rPr>
      </w:pPr>
      <w:r w:rsidRPr="00014F69">
        <w:rPr>
          <w:rFonts w:ascii="GHEA Grapalat" w:hAnsi="GHEA Grapalat"/>
          <w:sz w:val="24"/>
          <w:szCs w:val="24"/>
          <w:lang w:val="hy-AM"/>
        </w:rPr>
        <w:t xml:space="preserve">ՀԱՄԱՅՆՔԱՅԻՆ ՍԵՓԱԿԱՆՈՒԹՅՈՒՆ ՀԱՆԴԻՍԱՑՈՂ ԳՈՒՅՔԸ՝ </w:t>
      </w:r>
      <w:r>
        <w:rPr>
          <w:rFonts w:ascii="GHEA Grapalat" w:hAnsi="GHEA Grapalat"/>
          <w:sz w:val="24"/>
          <w:szCs w:val="24"/>
          <w:lang w:val="en-US"/>
        </w:rPr>
        <w:t>ԲԱՂԱԲԵՐԴ</w:t>
      </w:r>
      <w:r w:rsidRPr="002970A8">
        <w:rPr>
          <w:rFonts w:ascii="GHEA Grapalat" w:hAnsi="GHEA Grapalat"/>
          <w:sz w:val="24"/>
          <w:szCs w:val="24"/>
          <w:lang w:val="en-US"/>
        </w:rPr>
        <w:t xml:space="preserve"> </w:t>
      </w:r>
      <w:r>
        <w:rPr>
          <w:rFonts w:ascii="GHEA Grapalat" w:hAnsi="GHEA Grapalat"/>
          <w:sz w:val="24"/>
          <w:szCs w:val="24"/>
          <w:lang w:val="en-US"/>
        </w:rPr>
        <w:t>ԹԱՂԱՄԱՍԻ</w:t>
      </w:r>
      <w:r w:rsidRPr="00014F69">
        <w:rPr>
          <w:rFonts w:ascii="GHEA Grapalat" w:hAnsi="GHEA Grapalat"/>
          <w:sz w:val="24"/>
          <w:szCs w:val="24"/>
          <w:lang w:val="hy-AM"/>
        </w:rPr>
        <w:t xml:space="preserve"> ԹԻՎ </w:t>
      </w:r>
      <w:r w:rsidRPr="002970A8">
        <w:rPr>
          <w:rFonts w:ascii="GHEA Grapalat" w:hAnsi="GHEA Grapalat"/>
          <w:sz w:val="24"/>
          <w:szCs w:val="24"/>
          <w:lang w:val="en-US"/>
        </w:rPr>
        <w:t>3/21</w:t>
      </w:r>
      <w:r w:rsidRPr="00014F69">
        <w:rPr>
          <w:rFonts w:ascii="GHEA Grapalat" w:hAnsi="GHEA Grapalat"/>
          <w:sz w:val="24"/>
          <w:szCs w:val="24"/>
          <w:lang w:val="hy-AM"/>
        </w:rPr>
        <w:t xml:space="preserve"> ՀԱՍՑԵՈՒՄ ԳՏՆՎՈՂ </w:t>
      </w:r>
      <w:r w:rsidRPr="002970A8">
        <w:rPr>
          <w:rFonts w:ascii="GHEA Grapalat" w:hAnsi="GHEA Grapalat"/>
          <w:sz w:val="24"/>
          <w:szCs w:val="24"/>
          <w:lang w:val="en-US"/>
        </w:rPr>
        <w:t>35.0</w:t>
      </w:r>
      <w:r w:rsidRPr="00014F69">
        <w:rPr>
          <w:rFonts w:ascii="GHEA Grapalat" w:hAnsi="GHEA Grapalat"/>
          <w:sz w:val="24"/>
          <w:szCs w:val="24"/>
          <w:lang w:val="hy-AM"/>
        </w:rPr>
        <w:t xml:space="preserve"> ՔԱՌ</w:t>
      </w:r>
      <w:r>
        <w:rPr>
          <w:rFonts w:ascii="GHEA Grapalat" w:hAnsi="GHEA Grapalat"/>
          <w:sz w:val="24"/>
          <w:szCs w:val="24"/>
          <w:lang w:val="hy-AM"/>
        </w:rPr>
        <w:t>.Մ</w:t>
      </w:r>
      <w:r w:rsidRPr="00B5279C">
        <w:rPr>
          <w:rFonts w:ascii="GHEA Grapalat" w:hAnsi="GHEA Grapalat"/>
          <w:sz w:val="24"/>
          <w:szCs w:val="24"/>
          <w:lang w:val="hy-AM"/>
        </w:rPr>
        <w:t xml:space="preserve"> ՄԱԿԵՐԵՍՈՎ</w:t>
      </w:r>
      <w:r w:rsidRPr="000738A9">
        <w:rPr>
          <w:rFonts w:ascii="GHEA Grapalat" w:hAnsi="GHEA Grapalat"/>
          <w:sz w:val="24"/>
          <w:szCs w:val="24"/>
          <w:lang w:val="hy-AM"/>
        </w:rPr>
        <w:t xml:space="preserve"> </w:t>
      </w:r>
      <w:r>
        <w:rPr>
          <w:rFonts w:ascii="GHEA Grapalat" w:hAnsi="GHEA Grapalat"/>
          <w:sz w:val="24"/>
          <w:szCs w:val="24"/>
          <w:lang w:val="en-US"/>
        </w:rPr>
        <w:t>ՀԱՍԱՐԱԿԱԿԱՆ</w:t>
      </w:r>
      <w:r w:rsidRPr="002970A8">
        <w:rPr>
          <w:rFonts w:ascii="GHEA Grapalat" w:hAnsi="GHEA Grapalat"/>
          <w:sz w:val="24"/>
          <w:szCs w:val="24"/>
          <w:lang w:val="en-US"/>
        </w:rPr>
        <w:t xml:space="preserve"> </w:t>
      </w:r>
      <w:r>
        <w:rPr>
          <w:rFonts w:ascii="GHEA Grapalat" w:hAnsi="GHEA Grapalat"/>
          <w:sz w:val="24"/>
          <w:szCs w:val="24"/>
          <w:lang w:val="en-US"/>
        </w:rPr>
        <w:t>ՆՇԱՆԱԿՈՒԹՅԱՆ</w:t>
      </w:r>
      <w:r w:rsidRPr="002970A8">
        <w:rPr>
          <w:rFonts w:ascii="GHEA Grapalat" w:hAnsi="GHEA Grapalat"/>
          <w:sz w:val="24"/>
          <w:szCs w:val="24"/>
          <w:lang w:val="en-US"/>
        </w:rPr>
        <w:t xml:space="preserve"> </w:t>
      </w:r>
      <w:r>
        <w:rPr>
          <w:rFonts w:ascii="GHEA Grapalat" w:hAnsi="GHEA Grapalat"/>
          <w:sz w:val="24"/>
          <w:szCs w:val="24"/>
          <w:lang w:val="en-US"/>
        </w:rPr>
        <w:t>ՇԻՆՈՒԹՅՈՒՆԸ</w:t>
      </w:r>
      <w:r w:rsidRPr="00C175EE">
        <w:rPr>
          <w:rFonts w:ascii="GHEA Grapalat" w:hAnsi="GHEA Grapalat"/>
          <w:sz w:val="24"/>
          <w:szCs w:val="24"/>
          <w:lang w:val="hy-AM"/>
        </w:rPr>
        <w:t xml:space="preserve"> 0.</w:t>
      </w:r>
      <w:r>
        <w:rPr>
          <w:rFonts w:ascii="GHEA Grapalat" w:hAnsi="GHEA Grapalat"/>
          <w:sz w:val="24"/>
          <w:szCs w:val="24"/>
          <w:lang w:val="hy-AM"/>
        </w:rPr>
        <w:t>0</w:t>
      </w:r>
      <w:r w:rsidRPr="002970A8">
        <w:rPr>
          <w:rFonts w:ascii="GHEA Grapalat" w:hAnsi="GHEA Grapalat"/>
          <w:sz w:val="24"/>
          <w:szCs w:val="24"/>
          <w:lang w:val="en-US"/>
        </w:rPr>
        <w:t>0376</w:t>
      </w:r>
      <w:r w:rsidRPr="00B5279C">
        <w:rPr>
          <w:rFonts w:ascii="GHEA Grapalat" w:hAnsi="GHEA Grapalat"/>
          <w:sz w:val="24"/>
          <w:szCs w:val="24"/>
          <w:lang w:val="hy-AM"/>
        </w:rPr>
        <w:t xml:space="preserve"> ՀԱ ՍՊԱՍԱՐԿՄԱՆ ՀՈՂԱՄԱՍՈՎ</w:t>
      </w:r>
      <w:r w:rsidRPr="00014F69">
        <w:rPr>
          <w:rFonts w:ascii="GHEA Grapalat" w:hAnsi="GHEA Grapalat"/>
          <w:sz w:val="24"/>
          <w:szCs w:val="24"/>
          <w:lang w:val="hy-AM"/>
        </w:rPr>
        <w:t xml:space="preserve"> </w:t>
      </w:r>
      <w:r>
        <w:rPr>
          <w:rFonts w:ascii="GHEA Grapalat" w:hAnsi="GHEA Grapalat"/>
          <w:sz w:val="24"/>
          <w:szCs w:val="24"/>
          <w:lang w:val="en-US"/>
        </w:rPr>
        <w:t>ՈՒՂՂԱԿԻ</w:t>
      </w:r>
      <w:r w:rsidRPr="00C175EE">
        <w:rPr>
          <w:rFonts w:ascii="GHEA Grapalat" w:hAnsi="GHEA Grapalat"/>
          <w:sz w:val="24"/>
          <w:szCs w:val="24"/>
          <w:lang w:val="hy-AM"/>
        </w:rPr>
        <w:t xml:space="preserve"> ՕՏԱՐԵԼՈՒ</w:t>
      </w:r>
      <w:r w:rsidRPr="00014F69">
        <w:rPr>
          <w:rFonts w:ascii="GHEA Grapalat" w:hAnsi="GHEA Grapalat"/>
          <w:sz w:val="24"/>
          <w:szCs w:val="24"/>
          <w:lang w:val="hy-AM"/>
        </w:rPr>
        <w:t xml:space="preserve"> ՄԱՍԻՆ</w:t>
      </w:r>
    </w:p>
    <w:p w:rsidR="002970A8" w:rsidRPr="002970A8" w:rsidRDefault="002970A8" w:rsidP="002970A8">
      <w:pPr>
        <w:pStyle w:val="NoSpacing"/>
        <w:spacing w:line="276" w:lineRule="auto"/>
        <w:ind w:firstLine="284"/>
        <w:jc w:val="both"/>
        <w:rPr>
          <w:rFonts w:ascii="GHEA Grapalat" w:eastAsia="Times New Roman" w:hAnsi="GHEA Grapalat" w:cs="Times New Roman"/>
          <w:sz w:val="24"/>
          <w:szCs w:val="24"/>
          <w:lang w:val="hy-AM"/>
        </w:rPr>
      </w:pPr>
      <w:r w:rsidRPr="002970A8">
        <w:rPr>
          <w:rFonts w:ascii="GHEA Grapalat" w:eastAsia="Times New Roman" w:hAnsi="GHEA Grapalat" w:cs="Sylfaen"/>
          <w:sz w:val="24"/>
          <w:szCs w:val="24"/>
          <w:lang w:val="hy-AM"/>
        </w:rPr>
        <w:t>Ղեկավարվելով</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Տեղական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ինքնակառավարման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մասին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Հայաստանի</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Հանրապետության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օրենքի</w:t>
      </w:r>
      <w:r w:rsidRPr="002970A8">
        <w:rPr>
          <w:rFonts w:ascii="GHEA Grapalat" w:eastAsia="Times New Roman" w:hAnsi="GHEA Grapalat" w:cs="Calibri"/>
          <w:sz w:val="24"/>
          <w:szCs w:val="24"/>
          <w:lang w:val="hy-AM"/>
        </w:rPr>
        <w:t xml:space="preserve"> 18-</w:t>
      </w:r>
      <w:r w:rsidRPr="002970A8">
        <w:rPr>
          <w:rFonts w:ascii="GHEA Grapalat" w:eastAsia="Times New Roman" w:hAnsi="GHEA Grapalat" w:cs="Sylfaen"/>
          <w:sz w:val="24"/>
          <w:szCs w:val="24"/>
          <w:lang w:val="hy-AM"/>
        </w:rPr>
        <w:t>րդ</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sz w:val="24"/>
          <w:szCs w:val="24"/>
          <w:lang w:val="hy-AM"/>
        </w:rPr>
        <w:t xml:space="preserve"> </w:t>
      </w:r>
      <w:r w:rsidRPr="002970A8">
        <w:rPr>
          <w:rFonts w:ascii="GHEA Grapalat" w:eastAsia="Times New Roman" w:hAnsi="GHEA Grapalat" w:cs="Sylfaen"/>
          <w:sz w:val="24"/>
          <w:szCs w:val="24"/>
          <w:lang w:val="hy-AM"/>
        </w:rPr>
        <w:t>հոդվածի</w:t>
      </w:r>
      <w:r w:rsidRPr="002970A8">
        <w:rPr>
          <w:rFonts w:ascii="GHEA Grapalat" w:eastAsia="Times New Roman" w:hAnsi="GHEA Grapalat" w:cs="Calibri"/>
          <w:sz w:val="24"/>
          <w:szCs w:val="24"/>
          <w:lang w:val="hy-AM"/>
        </w:rPr>
        <w:t xml:space="preserve"> 1-</w:t>
      </w:r>
      <w:r w:rsidRPr="002970A8">
        <w:rPr>
          <w:rFonts w:ascii="GHEA Grapalat" w:eastAsia="Times New Roman" w:hAnsi="GHEA Grapalat" w:cs="Sylfaen"/>
          <w:sz w:val="24"/>
          <w:szCs w:val="24"/>
          <w:lang w:val="hy-AM"/>
        </w:rPr>
        <w:t>ին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մասի</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sz w:val="24"/>
          <w:szCs w:val="24"/>
          <w:lang w:val="hy-AM"/>
        </w:rPr>
        <w:t>20)-</w:t>
      </w:r>
      <w:r w:rsidRPr="002970A8">
        <w:rPr>
          <w:rFonts w:ascii="GHEA Grapalat" w:eastAsia="Times New Roman" w:hAnsi="GHEA Grapalat" w:cs="Sylfaen"/>
          <w:sz w:val="24"/>
          <w:szCs w:val="24"/>
          <w:lang w:val="hy-AM"/>
        </w:rPr>
        <w:t>րդ</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կետով</w:t>
      </w:r>
      <w:r w:rsidRPr="002970A8">
        <w:rPr>
          <w:rFonts w:ascii="GHEA Grapalat" w:eastAsia="Times New Roman" w:hAnsi="GHEA Grapalat" w:cs="Calibri"/>
          <w:sz w:val="24"/>
          <w:szCs w:val="24"/>
          <w:lang w:val="hy-AM"/>
        </w:rPr>
        <w:t>,</w:t>
      </w:r>
      <w:r>
        <w:rPr>
          <w:rFonts w:ascii="GHEA Grapalat" w:eastAsia="Times New Roman" w:hAnsi="GHEA Grapalat" w:cs="Calibri"/>
          <w:sz w:val="24"/>
          <w:szCs w:val="24"/>
          <w:lang w:val="en-US"/>
        </w:rPr>
        <w:t xml:space="preserve"> </w:t>
      </w:r>
      <w:r w:rsidRPr="002970A8">
        <w:rPr>
          <w:rFonts w:ascii="GHEA Grapalat" w:eastAsia="Times New Roman" w:hAnsi="GHEA Grapalat" w:cs="Sylfaen"/>
          <w:sz w:val="24"/>
          <w:szCs w:val="24"/>
          <w:lang w:val="hy-AM"/>
        </w:rPr>
        <w:t>համաձայն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Կապան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համայնքի</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ավագանու</w:t>
      </w:r>
      <w:r w:rsidRPr="002970A8">
        <w:rPr>
          <w:rFonts w:ascii="GHEA Grapalat" w:eastAsia="Times New Roman" w:hAnsi="GHEA Grapalat" w:cs="Calibri"/>
          <w:sz w:val="24"/>
          <w:szCs w:val="24"/>
          <w:lang w:val="hy-AM"/>
        </w:rPr>
        <w:t xml:space="preserve"> 2009 </w:t>
      </w:r>
      <w:r w:rsidRPr="002970A8">
        <w:rPr>
          <w:rFonts w:ascii="GHEA Grapalat" w:eastAsia="Times New Roman" w:hAnsi="GHEA Grapalat" w:cs="Sylfaen"/>
          <w:sz w:val="24"/>
          <w:szCs w:val="24"/>
          <w:lang w:val="hy-AM"/>
        </w:rPr>
        <w:t>թվականի</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դեկտեմբերի</w:t>
      </w:r>
      <w:r w:rsidRPr="002970A8">
        <w:rPr>
          <w:rFonts w:ascii="GHEA Grapalat" w:eastAsia="Times New Roman" w:hAnsi="GHEA Grapalat" w:cs="Calibri"/>
          <w:sz w:val="24"/>
          <w:szCs w:val="24"/>
          <w:lang w:val="hy-AM"/>
        </w:rPr>
        <w:t xml:space="preserve"> 29-</w:t>
      </w:r>
      <w:r w:rsidRPr="002970A8">
        <w:rPr>
          <w:rFonts w:ascii="GHEA Grapalat" w:eastAsia="Times New Roman" w:hAnsi="GHEA Grapalat" w:cs="Sylfaen"/>
          <w:sz w:val="24"/>
          <w:szCs w:val="24"/>
          <w:lang w:val="hy-AM"/>
        </w:rPr>
        <w:t>ի</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sz w:val="24"/>
          <w:szCs w:val="24"/>
          <w:lang w:val="hy-AM"/>
        </w:rPr>
        <w:t>«</w:t>
      </w:r>
      <w:r w:rsidRPr="002970A8">
        <w:rPr>
          <w:rFonts w:ascii="GHEA Grapalat" w:eastAsia="Times New Roman" w:hAnsi="GHEA Grapalat" w:cs="Sylfaen"/>
          <w:sz w:val="24"/>
          <w:szCs w:val="24"/>
          <w:lang w:val="hy-AM"/>
        </w:rPr>
        <w:t>Համայնքային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սեփականություն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համարվող</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գույքը</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ոչ</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բնակելի</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տարածքները</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և</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շինությունները</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ուղղակի</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վաճառքով</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և</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հրապարակային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սակարկություններով</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օտարելու</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դեպքում</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օտարման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գին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սահմանելու</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մասին</w:t>
      </w:r>
      <w:r w:rsidRPr="002970A8">
        <w:rPr>
          <w:rFonts w:ascii="GHEA Grapalat" w:eastAsia="Times New Roman" w:hAnsi="GHEA Grapalat" w:cs="Times New Roman"/>
          <w:sz w:val="24"/>
          <w:szCs w:val="24"/>
          <w:lang w:val="hy-AM"/>
        </w:rPr>
        <w:t xml:space="preserve">» </w:t>
      </w:r>
      <w:r w:rsidRPr="002970A8">
        <w:rPr>
          <w:rFonts w:ascii="GHEA Grapalat" w:eastAsia="Times New Roman" w:hAnsi="GHEA Grapalat" w:cs="Sylfaen"/>
          <w:sz w:val="24"/>
          <w:szCs w:val="24"/>
          <w:lang w:val="hy-AM"/>
        </w:rPr>
        <w:t>թիվ</w:t>
      </w:r>
      <w:r w:rsidRPr="002970A8">
        <w:rPr>
          <w:rFonts w:ascii="GHEA Grapalat" w:eastAsia="Times New Roman" w:hAnsi="GHEA Grapalat" w:cs="Calibri"/>
          <w:sz w:val="24"/>
          <w:szCs w:val="24"/>
          <w:lang w:val="hy-AM"/>
        </w:rPr>
        <w:t xml:space="preserve"> 103-</w:t>
      </w:r>
      <w:r w:rsidRPr="002970A8">
        <w:rPr>
          <w:rFonts w:ascii="GHEA Grapalat" w:eastAsia="Times New Roman" w:hAnsi="GHEA Grapalat" w:cs="Sylfaen"/>
          <w:sz w:val="24"/>
          <w:szCs w:val="24"/>
          <w:lang w:val="hy-AM"/>
        </w:rPr>
        <w:t>Ա</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որոշման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հաշվի</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առնելով</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անշարժ</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գույքի</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գնահատման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Times New Roman"/>
          <w:sz w:val="24"/>
          <w:szCs w:val="24"/>
          <w:lang w:val="hy-AM"/>
        </w:rPr>
        <w:t>08.04.2019</w:t>
      </w:r>
      <w:r w:rsidRPr="002970A8">
        <w:rPr>
          <w:rFonts w:ascii="GHEA Grapalat" w:eastAsia="Times New Roman" w:hAnsi="GHEA Grapalat" w:cs="Sylfaen"/>
          <w:sz w:val="24"/>
          <w:szCs w:val="24"/>
          <w:lang w:val="hy-AM"/>
        </w:rPr>
        <w:t>թ</w:t>
      </w:r>
      <w:r w:rsidRPr="002970A8">
        <w:rPr>
          <w:rFonts w:ascii="GHEA Grapalat" w:eastAsia="Times New Roman" w:hAnsi="GHEA Grapalat" w:cs="Calibri"/>
          <w:sz w:val="24"/>
          <w:szCs w:val="24"/>
          <w:lang w:val="hy-AM"/>
        </w:rPr>
        <w:t>. N1</w:t>
      </w:r>
      <w:r w:rsidRPr="002970A8">
        <w:rPr>
          <w:rFonts w:ascii="GHEA Grapalat" w:eastAsia="Times New Roman" w:hAnsi="GHEA Grapalat" w:cs="Times New Roman"/>
          <w:sz w:val="24"/>
          <w:szCs w:val="24"/>
          <w:lang w:val="hy-AM"/>
        </w:rPr>
        <w:t xml:space="preserve">2 </w:t>
      </w:r>
      <w:r w:rsidRPr="002970A8">
        <w:rPr>
          <w:rFonts w:ascii="GHEA Grapalat" w:eastAsia="Times New Roman" w:hAnsi="GHEA Grapalat" w:cs="Sylfaen"/>
          <w:sz w:val="24"/>
          <w:szCs w:val="24"/>
          <w:lang w:val="hy-AM"/>
        </w:rPr>
        <w:t>հաշվետվությունը</w:t>
      </w:r>
      <w:r w:rsidRPr="002970A8">
        <w:rPr>
          <w:rFonts w:ascii="GHEA Grapalat" w:eastAsia="Times New Roman" w:hAnsi="GHEA Grapalat" w:cs="Times New Roman"/>
          <w:sz w:val="24"/>
          <w:szCs w:val="24"/>
          <w:lang w:val="hy-AM"/>
        </w:rPr>
        <w:t xml:space="preserve">, </w:t>
      </w:r>
      <w:r w:rsidRPr="002970A8">
        <w:rPr>
          <w:rFonts w:ascii="GHEA Grapalat" w:eastAsia="Times New Roman" w:hAnsi="GHEA Grapalat" w:cs="Sylfaen"/>
          <w:sz w:val="24"/>
          <w:szCs w:val="24"/>
          <w:lang w:val="hy-AM"/>
        </w:rPr>
        <w:t>Վահե</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Մարգարյանի</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դիմումը</w:t>
      </w:r>
      <w:r w:rsidRPr="002970A8">
        <w:rPr>
          <w:rFonts w:ascii="GHEA Grapalat" w:eastAsia="Times New Roman" w:hAnsi="GHEA Grapalat" w:cs="Times New Roman"/>
          <w:sz w:val="24"/>
          <w:szCs w:val="24"/>
          <w:lang w:val="hy-AM"/>
        </w:rPr>
        <w:t xml:space="preserve"> </w:t>
      </w:r>
      <w:r w:rsidRPr="002970A8">
        <w:rPr>
          <w:rFonts w:ascii="GHEA Grapalat" w:eastAsia="Times New Roman" w:hAnsi="GHEA Grapalat" w:cs="Sylfaen"/>
          <w:sz w:val="24"/>
          <w:szCs w:val="24"/>
          <w:lang w:val="hy-AM"/>
        </w:rPr>
        <w:t>և</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համայնքի</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ղեկավարի</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առաջարկությունը</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b/>
          <w:i/>
          <w:sz w:val="24"/>
          <w:szCs w:val="24"/>
          <w:lang w:val="hy-AM"/>
        </w:rPr>
        <w:t>համայնքի</w:t>
      </w:r>
      <w:r w:rsidRPr="002970A8">
        <w:rPr>
          <w:rFonts w:ascii="GHEA Grapalat" w:eastAsia="Times New Roman" w:hAnsi="GHEA Grapalat" w:cs="Calibri"/>
          <w:b/>
          <w:i/>
          <w:sz w:val="24"/>
          <w:szCs w:val="24"/>
          <w:lang w:val="hy-AM"/>
        </w:rPr>
        <w:t xml:space="preserve"> </w:t>
      </w:r>
      <w:r w:rsidRPr="002970A8">
        <w:rPr>
          <w:rFonts w:ascii="GHEA Grapalat" w:eastAsia="Times New Roman" w:hAnsi="GHEA Grapalat" w:cs="Sylfaen"/>
          <w:b/>
          <w:i/>
          <w:sz w:val="24"/>
          <w:szCs w:val="24"/>
          <w:lang w:val="hy-AM"/>
        </w:rPr>
        <w:t>ավագանին</w:t>
      </w:r>
      <w:r w:rsidRPr="002970A8">
        <w:rPr>
          <w:rFonts w:ascii="GHEA Grapalat" w:eastAsia="Times New Roman" w:hAnsi="GHEA Grapalat" w:cs="Calibri"/>
          <w:b/>
          <w:i/>
          <w:sz w:val="24"/>
          <w:szCs w:val="24"/>
          <w:lang w:val="hy-AM"/>
        </w:rPr>
        <w:t xml:space="preserve"> </w:t>
      </w:r>
      <w:r w:rsidRPr="002970A8">
        <w:rPr>
          <w:rFonts w:ascii="GHEA Grapalat" w:eastAsia="Times New Roman" w:hAnsi="GHEA Grapalat" w:cs="Sylfaen"/>
          <w:b/>
          <w:i/>
          <w:sz w:val="24"/>
          <w:szCs w:val="24"/>
          <w:lang w:val="hy-AM"/>
        </w:rPr>
        <w:t>որոշում</w:t>
      </w:r>
      <w:r w:rsidRPr="002970A8">
        <w:rPr>
          <w:rFonts w:ascii="GHEA Grapalat" w:eastAsia="Times New Roman" w:hAnsi="GHEA Grapalat" w:cs="Calibri"/>
          <w:b/>
          <w:i/>
          <w:sz w:val="24"/>
          <w:szCs w:val="24"/>
          <w:lang w:val="hy-AM"/>
        </w:rPr>
        <w:t xml:space="preserve"> </w:t>
      </w:r>
      <w:r w:rsidRPr="002970A8">
        <w:rPr>
          <w:rFonts w:ascii="GHEA Grapalat" w:eastAsia="Times New Roman" w:hAnsi="GHEA Grapalat" w:cs="Sylfaen"/>
          <w:b/>
          <w:i/>
          <w:sz w:val="24"/>
          <w:szCs w:val="24"/>
          <w:lang w:val="hy-AM"/>
        </w:rPr>
        <w:t>է</w:t>
      </w:r>
      <w:r w:rsidRPr="002970A8">
        <w:rPr>
          <w:rFonts w:ascii="GHEA Grapalat" w:eastAsia="Times New Roman" w:hAnsi="GHEA Grapalat" w:cs="Times New Roman"/>
          <w:b/>
          <w:sz w:val="24"/>
          <w:szCs w:val="24"/>
          <w:lang w:val="hy-AM"/>
        </w:rPr>
        <w:t>.</w:t>
      </w:r>
    </w:p>
    <w:p w:rsidR="002970A8" w:rsidRPr="002970A8" w:rsidRDefault="002970A8" w:rsidP="002970A8">
      <w:pPr>
        <w:pStyle w:val="NoSpacing"/>
        <w:spacing w:line="276" w:lineRule="auto"/>
        <w:ind w:firstLine="284"/>
        <w:jc w:val="both"/>
        <w:rPr>
          <w:rFonts w:ascii="GHEA Grapalat" w:eastAsia="Times New Roman" w:hAnsi="GHEA Grapalat" w:cs="Times New Roman"/>
          <w:sz w:val="24"/>
          <w:szCs w:val="24"/>
          <w:lang w:val="hy-AM"/>
        </w:rPr>
      </w:pPr>
      <w:r w:rsidRPr="002970A8">
        <w:rPr>
          <w:rFonts w:ascii="GHEA Grapalat" w:eastAsia="Times New Roman" w:hAnsi="GHEA Grapalat" w:cs="Times New Roman"/>
          <w:sz w:val="24"/>
          <w:szCs w:val="24"/>
          <w:lang w:val="hy-AM"/>
        </w:rPr>
        <w:t>1</w:t>
      </w:r>
      <w:r w:rsidRPr="002970A8">
        <w:rPr>
          <w:rFonts w:ascii="GHEA Grapalat" w:eastAsia="MS Mincho" w:hAnsi="MS Mincho" w:cs="MS Mincho"/>
          <w:sz w:val="24"/>
          <w:szCs w:val="24"/>
          <w:lang w:val="hy-AM"/>
        </w:rPr>
        <w:t>．</w:t>
      </w:r>
      <w:r w:rsidRPr="002970A8">
        <w:rPr>
          <w:rFonts w:ascii="GHEA Grapalat" w:eastAsia="Times New Roman" w:hAnsi="GHEA Grapalat" w:cs="Sylfaen"/>
          <w:sz w:val="24"/>
          <w:szCs w:val="24"/>
          <w:lang w:val="hy-AM"/>
        </w:rPr>
        <w:t>Համայնքի</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սեփականություն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հանդիսացող</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գույքը՝</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Բաղաբերդ</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թաղամասի</w:t>
      </w:r>
      <w:r w:rsidRPr="002970A8">
        <w:rPr>
          <w:rFonts w:ascii="GHEA Grapalat" w:eastAsia="Times New Roman" w:hAnsi="GHEA Grapalat"/>
          <w:sz w:val="24"/>
          <w:szCs w:val="24"/>
          <w:lang w:val="hy-AM"/>
        </w:rPr>
        <w:t xml:space="preserve"> </w:t>
      </w:r>
      <w:r w:rsidRPr="002970A8">
        <w:rPr>
          <w:rFonts w:ascii="GHEA Grapalat" w:eastAsia="Times New Roman" w:hAnsi="GHEA Grapalat" w:cs="Sylfaen"/>
          <w:sz w:val="24"/>
          <w:szCs w:val="24"/>
          <w:lang w:val="hy-AM"/>
        </w:rPr>
        <w:t>թիվ</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sz w:val="24"/>
          <w:szCs w:val="24"/>
          <w:lang w:val="hy-AM"/>
        </w:rPr>
        <w:t xml:space="preserve">3/21 </w:t>
      </w:r>
      <w:r w:rsidRPr="002970A8">
        <w:rPr>
          <w:rFonts w:ascii="GHEA Grapalat" w:eastAsia="Times New Roman" w:hAnsi="GHEA Grapalat" w:cs="Sylfaen"/>
          <w:sz w:val="24"/>
          <w:szCs w:val="24"/>
          <w:lang w:val="hy-AM"/>
        </w:rPr>
        <w:t>հասցեում</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գտնվող</w:t>
      </w:r>
      <w:r w:rsidRPr="002970A8">
        <w:rPr>
          <w:rFonts w:ascii="GHEA Grapalat" w:eastAsia="Times New Roman" w:hAnsi="GHEA Grapalat"/>
          <w:sz w:val="24"/>
          <w:szCs w:val="24"/>
          <w:lang w:val="hy-AM"/>
        </w:rPr>
        <w:t xml:space="preserve">35.0 </w:t>
      </w:r>
      <w:r w:rsidRPr="002970A8">
        <w:rPr>
          <w:rFonts w:ascii="GHEA Grapalat" w:eastAsia="Times New Roman" w:hAnsi="GHEA Grapalat" w:cs="Sylfaen"/>
          <w:sz w:val="24"/>
          <w:szCs w:val="24"/>
          <w:lang w:val="hy-AM"/>
        </w:rPr>
        <w:t>քառ</w:t>
      </w:r>
      <w:r w:rsidRPr="002970A8">
        <w:rPr>
          <w:rFonts w:ascii="GHEA Grapalat" w:eastAsia="Times New Roman" w:hAnsi="GHEA Grapalat" w:cs="Calibri"/>
          <w:sz w:val="24"/>
          <w:szCs w:val="24"/>
          <w:lang w:val="hy-AM"/>
        </w:rPr>
        <w:t>.</w:t>
      </w:r>
      <w:r w:rsidRPr="002970A8">
        <w:rPr>
          <w:rFonts w:ascii="GHEA Grapalat" w:eastAsia="Times New Roman" w:hAnsi="GHEA Grapalat" w:cs="Sylfaen"/>
          <w:sz w:val="24"/>
          <w:szCs w:val="24"/>
          <w:lang w:val="hy-AM"/>
        </w:rPr>
        <w:t>մ</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մակերեսով</w:t>
      </w:r>
      <w:r w:rsidRPr="002970A8">
        <w:rPr>
          <w:rFonts w:ascii="GHEA Grapalat" w:eastAsia="Times New Roman" w:hAnsi="GHEA Grapalat"/>
          <w:sz w:val="24"/>
          <w:szCs w:val="24"/>
          <w:lang w:val="hy-AM"/>
        </w:rPr>
        <w:t xml:space="preserve">  </w:t>
      </w:r>
      <w:r w:rsidRPr="002970A8">
        <w:rPr>
          <w:rFonts w:ascii="GHEA Grapalat" w:eastAsia="Times New Roman" w:hAnsi="GHEA Grapalat" w:cs="Sylfaen"/>
          <w:sz w:val="24"/>
          <w:szCs w:val="24"/>
          <w:lang w:val="hy-AM"/>
        </w:rPr>
        <w:t>հասարակական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նշանակության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շինությունը</w:t>
      </w:r>
      <w:r w:rsidRPr="002970A8">
        <w:rPr>
          <w:rFonts w:ascii="GHEA Grapalat" w:eastAsia="Times New Roman" w:hAnsi="GHEA Grapalat"/>
          <w:sz w:val="24"/>
          <w:szCs w:val="24"/>
          <w:lang w:val="hy-AM"/>
        </w:rPr>
        <w:t xml:space="preserve"> 0.00376</w:t>
      </w:r>
      <w:r w:rsidRPr="002970A8">
        <w:rPr>
          <w:rFonts w:ascii="GHEA Grapalat" w:eastAsia="Times New Roman" w:hAnsi="GHEA Grapalat" w:cs="Sylfaen"/>
          <w:sz w:val="24"/>
          <w:szCs w:val="24"/>
          <w:lang w:val="hy-AM"/>
        </w:rPr>
        <w:t>հա</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սպասարկման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հողամասով</w:t>
      </w:r>
      <w:r w:rsidRPr="002970A8">
        <w:rPr>
          <w:rFonts w:ascii="GHEA Grapalat" w:eastAsia="Times New Roman" w:hAnsi="GHEA Grapalat"/>
          <w:sz w:val="24"/>
          <w:szCs w:val="24"/>
          <w:lang w:val="hy-AM"/>
        </w:rPr>
        <w:t xml:space="preserve"> </w:t>
      </w:r>
      <w:r w:rsidRPr="002970A8">
        <w:rPr>
          <w:rFonts w:ascii="GHEA Grapalat" w:eastAsia="Times New Roman" w:hAnsi="GHEA Grapalat" w:cs="Times New Roman"/>
          <w:sz w:val="24"/>
          <w:szCs w:val="24"/>
          <w:lang w:val="hy-AM"/>
        </w:rPr>
        <w:t xml:space="preserve"> /</w:t>
      </w:r>
      <w:r w:rsidRPr="002970A8">
        <w:rPr>
          <w:rFonts w:ascii="GHEA Grapalat" w:eastAsia="Times New Roman" w:hAnsi="GHEA Grapalat" w:cs="Sylfaen"/>
          <w:sz w:val="24"/>
          <w:szCs w:val="24"/>
          <w:lang w:val="hy-AM"/>
        </w:rPr>
        <w:t>անշարժ</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գույքի</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նկատմամբ</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իրավունքների</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պետական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գրանցման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վկայական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Times New Roman"/>
          <w:sz w:val="24"/>
          <w:szCs w:val="24"/>
          <w:lang w:val="hy-AM"/>
        </w:rPr>
        <w:t xml:space="preserve"> N 26032019-09-0024/ </w:t>
      </w:r>
      <w:r w:rsidRPr="002970A8">
        <w:rPr>
          <w:rFonts w:ascii="GHEA Grapalat" w:eastAsia="Times New Roman" w:hAnsi="GHEA Grapalat" w:cs="Sylfaen"/>
          <w:sz w:val="24"/>
          <w:szCs w:val="24"/>
          <w:lang w:val="hy-AM"/>
        </w:rPr>
        <w:t>ուղղակի</w:t>
      </w:r>
      <w:r w:rsidRPr="002970A8">
        <w:rPr>
          <w:rFonts w:ascii="GHEA Grapalat" w:eastAsia="Times New Roman" w:hAnsi="GHEA Grapalat" w:cs="Times New Roman"/>
          <w:sz w:val="24"/>
          <w:szCs w:val="24"/>
          <w:lang w:val="hy-AM"/>
        </w:rPr>
        <w:t xml:space="preserve"> </w:t>
      </w:r>
      <w:r w:rsidRPr="002970A8">
        <w:rPr>
          <w:rFonts w:ascii="GHEA Grapalat" w:eastAsia="Times New Roman" w:hAnsi="GHEA Grapalat" w:cs="Sylfaen"/>
          <w:sz w:val="24"/>
          <w:szCs w:val="24"/>
          <w:lang w:val="hy-AM"/>
        </w:rPr>
        <w:t>օտարել</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Կապան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քաղաքի</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Բաղաբերդ</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թաղամասի</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թիվ</w:t>
      </w:r>
      <w:r w:rsidRPr="002970A8">
        <w:rPr>
          <w:rFonts w:ascii="GHEA Grapalat" w:eastAsia="Times New Roman" w:hAnsi="GHEA Grapalat" w:cs="Calibri"/>
          <w:sz w:val="24"/>
          <w:szCs w:val="24"/>
          <w:lang w:val="hy-AM"/>
        </w:rPr>
        <w:t xml:space="preserve"> 6 </w:t>
      </w:r>
      <w:r w:rsidRPr="002970A8">
        <w:rPr>
          <w:rFonts w:ascii="GHEA Grapalat" w:eastAsia="Times New Roman" w:hAnsi="GHEA Grapalat" w:cs="Sylfaen"/>
          <w:sz w:val="24"/>
          <w:szCs w:val="24"/>
          <w:lang w:val="hy-AM"/>
        </w:rPr>
        <w:t>շենքի</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թիվ</w:t>
      </w:r>
      <w:r w:rsidRPr="002970A8">
        <w:rPr>
          <w:rFonts w:ascii="GHEA Grapalat" w:eastAsia="Times New Roman" w:hAnsi="GHEA Grapalat" w:cs="Calibri"/>
          <w:sz w:val="24"/>
          <w:szCs w:val="24"/>
          <w:lang w:val="hy-AM"/>
        </w:rPr>
        <w:t xml:space="preserve"> 33 </w:t>
      </w:r>
      <w:r w:rsidRPr="002970A8">
        <w:rPr>
          <w:rFonts w:ascii="GHEA Grapalat" w:eastAsia="Times New Roman" w:hAnsi="GHEA Grapalat" w:cs="Sylfaen"/>
          <w:sz w:val="24"/>
          <w:szCs w:val="24"/>
          <w:lang w:val="hy-AM"/>
        </w:rPr>
        <w:t>բնակարանի</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բնակիչ</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Վահե</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Մարգարյանին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Times New Roman"/>
          <w:sz w:val="24"/>
          <w:szCs w:val="24"/>
          <w:lang w:val="hy-AM"/>
        </w:rPr>
        <w:t>612000 /</w:t>
      </w:r>
      <w:r w:rsidRPr="002970A8">
        <w:rPr>
          <w:rFonts w:ascii="GHEA Grapalat" w:eastAsia="Times New Roman" w:hAnsi="GHEA Grapalat" w:cs="Sylfaen"/>
          <w:sz w:val="24"/>
          <w:szCs w:val="24"/>
          <w:lang w:val="hy-AM"/>
        </w:rPr>
        <w:t>վեց</w:t>
      </w:r>
      <w:r w:rsidRPr="002970A8">
        <w:rPr>
          <w:rFonts w:ascii="GHEA Grapalat" w:eastAsia="Times New Roman" w:hAnsi="GHEA Grapalat" w:cs="Times New Roman"/>
          <w:sz w:val="24"/>
          <w:szCs w:val="24"/>
          <w:lang w:val="hy-AM"/>
        </w:rPr>
        <w:t xml:space="preserve"> </w:t>
      </w:r>
      <w:r w:rsidRPr="002970A8">
        <w:rPr>
          <w:rFonts w:ascii="GHEA Grapalat" w:eastAsia="Times New Roman" w:hAnsi="GHEA Grapalat" w:cs="Sylfaen"/>
          <w:sz w:val="24"/>
          <w:szCs w:val="24"/>
          <w:lang w:val="hy-AM"/>
        </w:rPr>
        <w:t>հարյուր</w:t>
      </w:r>
      <w:r w:rsidRPr="002970A8">
        <w:rPr>
          <w:rFonts w:ascii="GHEA Grapalat" w:eastAsia="Times New Roman" w:hAnsi="GHEA Grapalat" w:cs="Times New Roman"/>
          <w:sz w:val="24"/>
          <w:szCs w:val="24"/>
          <w:lang w:val="hy-AM"/>
        </w:rPr>
        <w:t xml:space="preserve"> </w:t>
      </w:r>
      <w:r w:rsidRPr="002970A8">
        <w:rPr>
          <w:rFonts w:ascii="GHEA Grapalat" w:eastAsia="Times New Roman" w:hAnsi="GHEA Grapalat" w:cs="Sylfaen"/>
          <w:sz w:val="24"/>
          <w:szCs w:val="24"/>
          <w:lang w:val="hy-AM"/>
        </w:rPr>
        <w:t>տասներկու</w:t>
      </w:r>
      <w:r w:rsidRPr="002970A8">
        <w:rPr>
          <w:rFonts w:ascii="GHEA Grapalat" w:eastAsia="Times New Roman" w:hAnsi="GHEA Grapalat" w:cs="Times New Roman"/>
          <w:sz w:val="24"/>
          <w:szCs w:val="24"/>
          <w:lang w:val="hy-AM"/>
        </w:rPr>
        <w:t xml:space="preserve"> </w:t>
      </w:r>
      <w:r w:rsidRPr="002970A8">
        <w:rPr>
          <w:rFonts w:ascii="GHEA Grapalat" w:eastAsia="Times New Roman" w:hAnsi="GHEA Grapalat" w:cs="Sylfaen"/>
          <w:sz w:val="24"/>
          <w:szCs w:val="24"/>
          <w:lang w:val="hy-AM"/>
        </w:rPr>
        <w:t>հազար</w:t>
      </w:r>
      <w:r w:rsidRPr="002970A8">
        <w:rPr>
          <w:rFonts w:ascii="GHEA Grapalat" w:eastAsia="Times New Roman" w:hAnsi="GHEA Grapalat" w:cs="Times New Roman"/>
          <w:sz w:val="24"/>
          <w:szCs w:val="24"/>
          <w:lang w:val="hy-AM"/>
        </w:rPr>
        <w:t xml:space="preserve">/ </w:t>
      </w:r>
      <w:r w:rsidRPr="002970A8">
        <w:rPr>
          <w:rFonts w:ascii="GHEA Grapalat" w:eastAsia="Times New Roman" w:hAnsi="GHEA Grapalat" w:cs="Sylfaen"/>
          <w:sz w:val="24"/>
          <w:szCs w:val="24"/>
          <w:lang w:val="hy-AM"/>
        </w:rPr>
        <w:t>դրամով</w:t>
      </w:r>
      <w:r w:rsidRPr="002970A8">
        <w:rPr>
          <w:rFonts w:ascii="GHEA Grapalat" w:eastAsia="Times New Roman" w:hAnsi="GHEA Grapalat" w:cs="Times New Roman"/>
          <w:sz w:val="24"/>
          <w:szCs w:val="24"/>
          <w:lang w:val="hy-AM"/>
        </w:rPr>
        <w:t xml:space="preserve">:   </w:t>
      </w:r>
    </w:p>
    <w:p w:rsidR="002970A8" w:rsidRPr="000E2919" w:rsidRDefault="002970A8" w:rsidP="002970A8">
      <w:pPr>
        <w:pStyle w:val="NoSpacing"/>
        <w:spacing w:line="276" w:lineRule="auto"/>
        <w:ind w:firstLine="284"/>
        <w:jc w:val="both"/>
        <w:rPr>
          <w:rFonts w:ascii="Courier New" w:eastAsia="Times New Roman" w:hAnsi="Courier New" w:cs="Courier New"/>
          <w:sz w:val="24"/>
          <w:szCs w:val="24"/>
          <w:lang w:val="hy-AM"/>
        </w:rPr>
      </w:pPr>
      <w:r w:rsidRPr="002970A8">
        <w:rPr>
          <w:rFonts w:ascii="GHEA Grapalat" w:eastAsia="Times New Roman" w:hAnsi="GHEA Grapalat" w:cs="Times New Roman"/>
          <w:sz w:val="24"/>
          <w:szCs w:val="24"/>
          <w:lang w:val="hy-AM"/>
        </w:rPr>
        <w:t>2</w:t>
      </w:r>
      <w:r w:rsidRPr="002970A8">
        <w:rPr>
          <w:rFonts w:ascii="GHEA Grapalat" w:eastAsia="MS Mincho" w:hAnsi="MS Mincho" w:cs="MS Mincho"/>
          <w:sz w:val="24"/>
          <w:szCs w:val="24"/>
          <w:lang w:val="hy-AM"/>
        </w:rPr>
        <w:t>．</w:t>
      </w:r>
      <w:r w:rsidRPr="002970A8">
        <w:rPr>
          <w:rFonts w:ascii="GHEA Grapalat" w:eastAsia="Times New Roman" w:hAnsi="GHEA Grapalat" w:cs="Sylfaen"/>
          <w:sz w:val="24"/>
          <w:szCs w:val="24"/>
          <w:lang w:val="hy-AM"/>
        </w:rPr>
        <w:t>Համայնքի</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ղեկավարին՝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սույն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որոշումից</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բխող</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գործառույթներն</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իրականացնել</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օրենսդրությամբ</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սահմանված</w:t>
      </w:r>
      <w:r w:rsidRPr="002970A8">
        <w:rPr>
          <w:rFonts w:ascii="GHEA Grapalat" w:eastAsia="Times New Roman" w:hAnsi="GHEA Grapalat" w:cs="Calibri"/>
          <w:sz w:val="24"/>
          <w:szCs w:val="24"/>
          <w:lang w:val="hy-AM"/>
        </w:rPr>
        <w:t xml:space="preserve"> </w:t>
      </w:r>
      <w:r w:rsidRPr="002970A8">
        <w:rPr>
          <w:rFonts w:ascii="GHEA Grapalat" w:eastAsia="Times New Roman" w:hAnsi="GHEA Grapalat" w:cs="Sylfaen"/>
          <w:sz w:val="24"/>
          <w:szCs w:val="24"/>
          <w:lang w:val="hy-AM"/>
        </w:rPr>
        <w:t>կարգով</w:t>
      </w:r>
      <w:r w:rsidRPr="002970A8">
        <w:rPr>
          <w:rFonts w:ascii="GHEA Grapalat" w:eastAsia="Times New Roman" w:hAnsi="GHEA Grapalat" w:cs="Calibri"/>
          <w:sz w:val="24"/>
          <w:szCs w:val="24"/>
          <w:lang w:val="hy-AM"/>
        </w:rPr>
        <w:t>:</w:t>
      </w:r>
      <w:r w:rsidRPr="002970A8">
        <w:rPr>
          <w:rFonts w:ascii="Courier New" w:eastAsia="Times New Roman" w:hAnsi="Courier New" w:cs="Courier New"/>
          <w:sz w:val="24"/>
          <w:szCs w:val="24"/>
          <w:lang w:val="hy-AM"/>
        </w:rPr>
        <w:t> </w:t>
      </w:r>
    </w:p>
    <w:p w:rsidR="00F93E36" w:rsidRPr="000E2919" w:rsidRDefault="00F93E36" w:rsidP="002970A8">
      <w:pPr>
        <w:pStyle w:val="NoSpacing"/>
        <w:spacing w:line="276" w:lineRule="auto"/>
        <w:ind w:firstLine="284"/>
        <w:jc w:val="both"/>
        <w:rPr>
          <w:rFonts w:ascii="Courier New" w:eastAsia="Times New Roman" w:hAnsi="Courier New" w:cs="Courier New"/>
          <w:sz w:val="24"/>
          <w:szCs w:val="24"/>
          <w:lang w:val="hy-AM"/>
        </w:rPr>
      </w:pPr>
    </w:p>
    <w:p w:rsidR="00F93E36" w:rsidRDefault="00F93E36" w:rsidP="00F93E36">
      <w:pPr>
        <w:jc w:val="center"/>
        <w:rPr>
          <w:lang w:val="en-US"/>
        </w:rPr>
      </w:pPr>
      <w:r w:rsidRPr="00207752">
        <w:rPr>
          <w:rFonts w:ascii="GHEA Grapalat" w:eastAsia="Times New Roman" w:hAnsi="GHEA Grapalat" w:cs="Times New Roman"/>
          <w:bCs/>
          <w:color w:val="000000"/>
          <w:sz w:val="24"/>
          <w:szCs w:val="24"/>
          <w:lang w:val="hy-AM"/>
        </w:rPr>
        <w:t>ՀԱՄԱՅՆՔԻ ՂԵԿԱՎԱՐ՝</w:t>
      </w:r>
      <w:r w:rsidRPr="00207752">
        <w:rPr>
          <w:rFonts w:ascii="Courier New" w:eastAsia="Times New Roman" w:hAnsi="Courier New" w:cs="Courier New"/>
          <w:bCs/>
          <w:color w:val="000000"/>
          <w:sz w:val="24"/>
          <w:szCs w:val="24"/>
          <w:lang w:val="hy-AM"/>
        </w:rPr>
        <w:t>                </w:t>
      </w:r>
      <w:hyperlink r:id="rId4" w:tgtFrame="employee" w:history="1">
        <w:r w:rsidRPr="00207752">
          <w:rPr>
            <w:rFonts w:ascii="GHEA Grapalat" w:eastAsia="Times New Roman" w:hAnsi="GHEA Grapalat" w:cs="Times New Roman"/>
            <w:bCs/>
            <w:color w:val="000000" w:themeColor="text1"/>
            <w:sz w:val="24"/>
            <w:szCs w:val="24"/>
            <w:lang w:val="hy-AM"/>
          </w:rPr>
          <w:t>ԳԵՎՈՐԳ ՓԱՐՍՅԱՆ</w:t>
        </w:r>
      </w:hyperlink>
    </w:p>
    <w:p w:rsidR="00032F43" w:rsidRDefault="00032F43" w:rsidP="00F93E36">
      <w:pPr>
        <w:jc w:val="center"/>
        <w:rPr>
          <w:lang w:val="en-US"/>
        </w:rPr>
      </w:pPr>
    </w:p>
    <w:p w:rsidR="00032F43" w:rsidRDefault="00032F43" w:rsidP="00F93E36">
      <w:pPr>
        <w:jc w:val="center"/>
        <w:rPr>
          <w:lang w:val="en-US"/>
        </w:rPr>
      </w:pPr>
    </w:p>
    <w:p w:rsidR="00032F43" w:rsidRDefault="00032F43" w:rsidP="00F93E36">
      <w:pPr>
        <w:jc w:val="center"/>
        <w:rPr>
          <w:lang w:val="en-US"/>
        </w:rPr>
      </w:pPr>
    </w:p>
    <w:p w:rsidR="00032F43" w:rsidRDefault="00032F43" w:rsidP="00F93E36">
      <w:pPr>
        <w:jc w:val="center"/>
        <w:rPr>
          <w:lang w:val="en-US"/>
        </w:rPr>
      </w:pPr>
    </w:p>
    <w:p w:rsidR="00032F43" w:rsidRDefault="00032F43" w:rsidP="00F93E36">
      <w:pPr>
        <w:jc w:val="center"/>
        <w:rPr>
          <w:lang w:val="en-US"/>
        </w:rPr>
      </w:pPr>
    </w:p>
    <w:p w:rsidR="00032F43" w:rsidRDefault="00032F43" w:rsidP="00F93E36">
      <w:pPr>
        <w:jc w:val="center"/>
        <w:rPr>
          <w:lang w:val="en-US"/>
        </w:rPr>
      </w:pPr>
    </w:p>
    <w:p w:rsidR="00032F43" w:rsidRDefault="00032F43" w:rsidP="00F93E36">
      <w:pPr>
        <w:jc w:val="center"/>
        <w:rPr>
          <w:lang w:val="en-US"/>
        </w:rPr>
      </w:pPr>
    </w:p>
    <w:p w:rsidR="00032F43" w:rsidRPr="00032F43" w:rsidRDefault="00032F43" w:rsidP="00F93E36">
      <w:pPr>
        <w:jc w:val="center"/>
        <w:rPr>
          <w:sz w:val="24"/>
          <w:szCs w:val="24"/>
          <w:lang w:val="en-US"/>
        </w:rPr>
      </w:pPr>
    </w:p>
    <w:p w:rsidR="00F93E36" w:rsidRPr="000E2919" w:rsidRDefault="00F93E36" w:rsidP="002970A8">
      <w:pPr>
        <w:pStyle w:val="NoSpacing"/>
        <w:spacing w:line="276" w:lineRule="auto"/>
        <w:ind w:firstLine="284"/>
        <w:jc w:val="both"/>
        <w:rPr>
          <w:rFonts w:ascii="Courier New" w:eastAsia="Times New Roman" w:hAnsi="Courier New" w:cs="Courier New"/>
          <w:sz w:val="24"/>
          <w:szCs w:val="24"/>
          <w:lang w:val="hy-AM"/>
        </w:rPr>
      </w:pPr>
    </w:p>
    <w:p w:rsidR="002970A8" w:rsidRPr="00F93E36" w:rsidRDefault="002970A8" w:rsidP="002970A8">
      <w:pPr>
        <w:pStyle w:val="NoSpacing"/>
        <w:spacing w:line="276" w:lineRule="auto"/>
        <w:ind w:firstLine="284"/>
        <w:jc w:val="both"/>
        <w:rPr>
          <w:rFonts w:ascii="Courier New" w:eastAsia="Times New Roman" w:hAnsi="Courier New" w:cs="Courier New"/>
          <w:sz w:val="24"/>
          <w:szCs w:val="24"/>
          <w:lang w:val="hy-AM"/>
        </w:rPr>
      </w:pPr>
    </w:p>
    <w:p w:rsidR="002970A8" w:rsidRPr="008A29E0" w:rsidRDefault="002970A8" w:rsidP="002970A8">
      <w:pPr>
        <w:jc w:val="center"/>
        <w:rPr>
          <w:rFonts w:ascii="GHEA Grapalat" w:hAnsi="GHEA Grapalat"/>
          <w:sz w:val="24"/>
          <w:szCs w:val="24"/>
          <w:lang w:val="hy-AM"/>
        </w:rPr>
      </w:pPr>
      <w:r w:rsidRPr="008A29E0">
        <w:rPr>
          <w:rFonts w:ascii="GHEA Grapalat" w:hAnsi="GHEA Grapalat"/>
          <w:sz w:val="24"/>
          <w:szCs w:val="24"/>
          <w:lang w:val="hy-AM"/>
        </w:rPr>
        <w:t>ՀԻՄՆԱՎՈՐՈՒՄ</w:t>
      </w:r>
    </w:p>
    <w:p w:rsidR="002970A8" w:rsidRPr="008A29E0" w:rsidRDefault="002970A8" w:rsidP="002970A8">
      <w:pPr>
        <w:jc w:val="center"/>
        <w:rPr>
          <w:rFonts w:ascii="GHEA Grapalat" w:hAnsi="GHEA Grapalat"/>
          <w:sz w:val="24"/>
          <w:szCs w:val="24"/>
          <w:lang w:val="hy-AM"/>
        </w:rPr>
      </w:pPr>
      <w:r w:rsidRPr="008A29E0">
        <w:rPr>
          <w:rFonts w:ascii="GHEA Grapalat" w:hAnsi="GHEA Grapalat"/>
          <w:sz w:val="24"/>
          <w:szCs w:val="24"/>
          <w:lang w:val="hy-AM"/>
        </w:rPr>
        <w:t>«</w:t>
      </w:r>
      <w:r w:rsidRPr="00014F69">
        <w:rPr>
          <w:rFonts w:ascii="GHEA Grapalat" w:hAnsi="GHEA Grapalat"/>
          <w:sz w:val="24"/>
          <w:szCs w:val="24"/>
          <w:lang w:val="hy-AM"/>
        </w:rPr>
        <w:t xml:space="preserve">ՀԱՄԱՅՆՔԱՅԻՆ ՍԵՓԱԿԱՆՈՒԹՅՈՒՆ ՀԱՆԴԻՍԱՑՈՂ ԳՈՒՅՔԸ՝ </w:t>
      </w:r>
      <w:r w:rsidRPr="002970A8">
        <w:rPr>
          <w:rFonts w:ascii="GHEA Grapalat" w:hAnsi="GHEA Grapalat"/>
          <w:sz w:val="24"/>
          <w:szCs w:val="24"/>
          <w:lang w:val="hy-AM"/>
        </w:rPr>
        <w:t>ԲԱՂԱԲԵՐԴ ԹԱՂԱՄԱՍԻ</w:t>
      </w:r>
      <w:r w:rsidRPr="00014F69">
        <w:rPr>
          <w:rFonts w:ascii="GHEA Grapalat" w:hAnsi="GHEA Grapalat"/>
          <w:sz w:val="24"/>
          <w:szCs w:val="24"/>
          <w:lang w:val="hy-AM"/>
        </w:rPr>
        <w:t xml:space="preserve"> ԹԻՎ </w:t>
      </w:r>
      <w:r w:rsidRPr="002970A8">
        <w:rPr>
          <w:rFonts w:ascii="GHEA Grapalat" w:hAnsi="GHEA Grapalat"/>
          <w:sz w:val="24"/>
          <w:szCs w:val="24"/>
          <w:lang w:val="hy-AM"/>
        </w:rPr>
        <w:t>3/21</w:t>
      </w:r>
      <w:r w:rsidRPr="00014F69">
        <w:rPr>
          <w:rFonts w:ascii="GHEA Grapalat" w:hAnsi="GHEA Grapalat"/>
          <w:sz w:val="24"/>
          <w:szCs w:val="24"/>
          <w:lang w:val="hy-AM"/>
        </w:rPr>
        <w:t xml:space="preserve"> ՀԱՍՑԵՈՒՄ ԳՏՆՎՈՂ </w:t>
      </w:r>
      <w:r w:rsidRPr="002970A8">
        <w:rPr>
          <w:rFonts w:ascii="GHEA Grapalat" w:hAnsi="GHEA Grapalat"/>
          <w:sz w:val="24"/>
          <w:szCs w:val="24"/>
          <w:lang w:val="hy-AM"/>
        </w:rPr>
        <w:t>35.0</w:t>
      </w:r>
      <w:r w:rsidRPr="00014F69">
        <w:rPr>
          <w:rFonts w:ascii="GHEA Grapalat" w:hAnsi="GHEA Grapalat"/>
          <w:sz w:val="24"/>
          <w:szCs w:val="24"/>
          <w:lang w:val="hy-AM"/>
        </w:rPr>
        <w:t xml:space="preserve"> ՔԱՌ</w:t>
      </w:r>
      <w:r>
        <w:rPr>
          <w:rFonts w:ascii="GHEA Grapalat" w:hAnsi="GHEA Grapalat"/>
          <w:sz w:val="24"/>
          <w:szCs w:val="24"/>
          <w:lang w:val="hy-AM"/>
        </w:rPr>
        <w:t>.Մ</w:t>
      </w:r>
      <w:r w:rsidRPr="00B5279C">
        <w:rPr>
          <w:rFonts w:ascii="GHEA Grapalat" w:hAnsi="GHEA Grapalat"/>
          <w:sz w:val="24"/>
          <w:szCs w:val="24"/>
          <w:lang w:val="hy-AM"/>
        </w:rPr>
        <w:t xml:space="preserve"> ՄԱԿԵՐԵՍՈՎ</w:t>
      </w:r>
      <w:r w:rsidRPr="000738A9">
        <w:rPr>
          <w:rFonts w:ascii="GHEA Grapalat" w:hAnsi="GHEA Grapalat"/>
          <w:sz w:val="24"/>
          <w:szCs w:val="24"/>
          <w:lang w:val="hy-AM"/>
        </w:rPr>
        <w:t xml:space="preserve"> </w:t>
      </w:r>
      <w:r w:rsidRPr="002970A8">
        <w:rPr>
          <w:rFonts w:ascii="GHEA Grapalat" w:hAnsi="GHEA Grapalat"/>
          <w:sz w:val="24"/>
          <w:szCs w:val="24"/>
          <w:lang w:val="hy-AM"/>
        </w:rPr>
        <w:t>ՀԱՍԱՐԱԿԱԿԱՆ ՆՇԱՆԱԿՈՒԹՅԱՆ ՇԻՆՈՒԹՅՈՒՆԸ</w:t>
      </w:r>
      <w:r w:rsidRPr="00C175EE">
        <w:rPr>
          <w:rFonts w:ascii="GHEA Grapalat" w:hAnsi="GHEA Grapalat"/>
          <w:sz w:val="24"/>
          <w:szCs w:val="24"/>
          <w:lang w:val="hy-AM"/>
        </w:rPr>
        <w:t xml:space="preserve"> 0.</w:t>
      </w:r>
      <w:r>
        <w:rPr>
          <w:rFonts w:ascii="GHEA Grapalat" w:hAnsi="GHEA Grapalat"/>
          <w:sz w:val="24"/>
          <w:szCs w:val="24"/>
          <w:lang w:val="hy-AM"/>
        </w:rPr>
        <w:t>0</w:t>
      </w:r>
      <w:r w:rsidRPr="002970A8">
        <w:rPr>
          <w:rFonts w:ascii="GHEA Grapalat" w:hAnsi="GHEA Grapalat"/>
          <w:sz w:val="24"/>
          <w:szCs w:val="24"/>
          <w:lang w:val="hy-AM"/>
        </w:rPr>
        <w:t>0376</w:t>
      </w:r>
      <w:r w:rsidRPr="00B5279C">
        <w:rPr>
          <w:rFonts w:ascii="GHEA Grapalat" w:hAnsi="GHEA Grapalat"/>
          <w:sz w:val="24"/>
          <w:szCs w:val="24"/>
          <w:lang w:val="hy-AM"/>
        </w:rPr>
        <w:t xml:space="preserve"> ՀԱ ՍՊԱՍԱՐԿՄԱՆ ՀՈՂԱՄԱՍՈՎ</w:t>
      </w:r>
      <w:r w:rsidRPr="00014F69">
        <w:rPr>
          <w:rFonts w:ascii="GHEA Grapalat" w:hAnsi="GHEA Grapalat"/>
          <w:sz w:val="24"/>
          <w:szCs w:val="24"/>
          <w:lang w:val="hy-AM"/>
        </w:rPr>
        <w:t xml:space="preserve"> </w:t>
      </w:r>
      <w:r w:rsidRPr="002970A8">
        <w:rPr>
          <w:rFonts w:ascii="GHEA Grapalat" w:hAnsi="GHEA Grapalat"/>
          <w:sz w:val="24"/>
          <w:szCs w:val="24"/>
          <w:lang w:val="hy-AM"/>
        </w:rPr>
        <w:t>ՈՒՂՂԱԿԻ</w:t>
      </w:r>
      <w:r w:rsidRPr="00C175EE">
        <w:rPr>
          <w:rFonts w:ascii="GHEA Grapalat" w:hAnsi="GHEA Grapalat"/>
          <w:sz w:val="24"/>
          <w:szCs w:val="24"/>
          <w:lang w:val="hy-AM"/>
        </w:rPr>
        <w:t xml:space="preserve"> ՕՏԱՐԵԼՈՒ</w:t>
      </w:r>
      <w:r w:rsidRPr="00014F69">
        <w:rPr>
          <w:rFonts w:ascii="GHEA Grapalat" w:hAnsi="GHEA Grapalat"/>
          <w:sz w:val="24"/>
          <w:szCs w:val="24"/>
          <w:lang w:val="hy-AM"/>
        </w:rPr>
        <w:t xml:space="preserve"> ՄԱՍԻՆ</w:t>
      </w:r>
      <w:r w:rsidRPr="008A29E0">
        <w:rPr>
          <w:rFonts w:ascii="GHEA Grapalat" w:hAnsi="GHEA Grapalat"/>
          <w:sz w:val="24"/>
          <w:szCs w:val="24"/>
          <w:lang w:val="hy-AM"/>
        </w:rPr>
        <w:t>» ԿԱՊԱՆԻ ԱՎԱԳԱՆՈՒ ՈՐՈՇՄԱՆ ՆԱԽԱԳԾԻ ԸՆԴՈՒՆՄԱՆ</w:t>
      </w:r>
    </w:p>
    <w:p w:rsidR="002970A8" w:rsidRDefault="002970A8" w:rsidP="002970A8">
      <w:pPr>
        <w:ind w:firstLine="284"/>
        <w:jc w:val="both"/>
        <w:rPr>
          <w:rFonts w:ascii="GHEA Grapalat" w:hAnsi="GHEA Grapalat"/>
          <w:sz w:val="24"/>
          <w:szCs w:val="24"/>
          <w:lang w:val="hy-AM"/>
        </w:rPr>
      </w:pPr>
      <w:r w:rsidRPr="002970A8">
        <w:rPr>
          <w:rFonts w:ascii="GHEA Grapalat" w:hAnsi="GHEA Grapalat"/>
          <w:sz w:val="24"/>
          <w:szCs w:val="24"/>
          <w:lang w:val="hy-AM"/>
        </w:rPr>
        <w:t>Նախագծի ընդունման նպատակն է հ</w:t>
      </w:r>
      <w:r w:rsidRPr="002970A8">
        <w:rPr>
          <w:rFonts w:ascii="GHEA Grapalat" w:eastAsia="Times New Roman" w:hAnsi="GHEA Grapalat" w:cs="GHEA Grapalat"/>
          <w:color w:val="000000"/>
          <w:sz w:val="24"/>
          <w:szCs w:val="24"/>
          <w:lang w:val="hy-AM"/>
        </w:rPr>
        <w:t>ամայնքի սեփականություն հանդիսացող գույքը՝ Բաղաբերդ թաղամասի թիվ 3/21 հասցեում գտնվող 35.0 քառ.մ մակերեսով  հասարակական նշանակության շինությունը 0.00376հա սպասարկման հողամասով ուղղակի օտարելը</w:t>
      </w:r>
      <w:r w:rsidRPr="002970A8">
        <w:rPr>
          <w:rFonts w:ascii="GHEA Grapalat" w:hAnsi="GHEA Grapalat"/>
          <w:sz w:val="24"/>
          <w:szCs w:val="24"/>
          <w:lang w:val="hy-AM"/>
        </w:rPr>
        <w:t>:</w:t>
      </w:r>
    </w:p>
    <w:p w:rsidR="002970A8" w:rsidRPr="002970A8" w:rsidRDefault="002970A8" w:rsidP="002970A8">
      <w:pPr>
        <w:jc w:val="center"/>
        <w:rPr>
          <w:rFonts w:ascii="GHEA Grapalat" w:hAnsi="GHEA Grapalat"/>
          <w:sz w:val="24"/>
          <w:szCs w:val="24"/>
          <w:lang w:val="hy-AM"/>
        </w:rPr>
      </w:pPr>
      <w:r w:rsidRPr="002970A8">
        <w:rPr>
          <w:rFonts w:ascii="GHEA Grapalat" w:hAnsi="GHEA Grapalat"/>
          <w:sz w:val="24"/>
          <w:szCs w:val="24"/>
          <w:lang w:val="hy-AM"/>
        </w:rPr>
        <w:t>ՏԵՂԵԿԱՆՔ</w:t>
      </w:r>
    </w:p>
    <w:p w:rsidR="002970A8" w:rsidRPr="002970A8" w:rsidRDefault="002970A8" w:rsidP="002970A8">
      <w:pPr>
        <w:spacing w:after="0"/>
        <w:jc w:val="center"/>
        <w:rPr>
          <w:rFonts w:ascii="GHEA Grapalat" w:hAnsi="GHEA Grapalat"/>
          <w:sz w:val="24"/>
          <w:szCs w:val="24"/>
          <w:lang w:val="hy-AM"/>
        </w:rPr>
      </w:pPr>
      <w:r>
        <w:rPr>
          <w:rFonts w:ascii="GHEA Grapalat" w:hAnsi="GHEA Grapalat"/>
          <w:sz w:val="24"/>
          <w:szCs w:val="24"/>
          <w:lang w:val="hy-AM"/>
        </w:rPr>
        <w:t>«</w:t>
      </w:r>
      <w:r w:rsidRPr="002970A8">
        <w:rPr>
          <w:rFonts w:ascii="GHEA Grapalat" w:hAnsi="GHEA Grapalat"/>
          <w:sz w:val="24"/>
          <w:szCs w:val="24"/>
          <w:lang w:val="hy-AM"/>
        </w:rPr>
        <w:t>ՀԱՄԱՅՆՔԱՅԻՆ ՍԵՓԱԿԱՆՈՒԹՅՈՒՆ ՀԱՆԴԻՍԱՑՈՂ ԳՈՒՅՔԸ՝ ԲԱՂԱԲԵՐԴ ԹԱՂԱՄԱՍԻ ԹԻՎ 3/21 ՀԱՍՑԵՈՒՄ ԳՏՆՎՈՂ 35.0 ՔԱՌ.Մ ՄԱԿԵՐԵՍՈՎ ՀԱՍԱՐԱԿԱԿԱՆ ՆՇԱՆԱԿՈՒԹՅԱՆ ՇԻՆՈՒԹՅՈՒՆԸ 0.00376 ՀԱ ՍՊԱՍԱՐԿՄԱՆ ՀՈՂԱՄԱՍՈՎ ՈՒՂՂԱԿԻ ՕՏԱՐԵԼՈՒ ՄԱՍԻՆ» ԿԱՊԱՆ ՀԱՄԱՅՆՔԻ ԱՎԱԳԱՆՈՒ ՈՐՈՇՄԱՆ ՆԱԽԱԳԾԻ ԸՆԴՈՒՆՄԱՆ ԿԱՊԱԿՑՈՒԹՅԱՄԲ ԿԱՊԱՆ ՀԱՄԱՅՆՔԻ ԲՅՈՒՋԵՈՒՄ ԵԿԱՄՈՒՏՆԵՐԻ ԵՎ ԾԱԽՍԵՐԻ ԱՎԵԼԱՑՄԱՆ ԿԱՄ ՆՎԱԶԵՑՄԱՆ ՄԱՍԻՆ</w:t>
      </w:r>
    </w:p>
    <w:p w:rsidR="002970A8" w:rsidRPr="002970A8" w:rsidRDefault="002970A8" w:rsidP="002970A8">
      <w:pPr>
        <w:spacing w:after="0"/>
        <w:jc w:val="center"/>
        <w:rPr>
          <w:rFonts w:ascii="GHEA Grapalat" w:hAnsi="GHEA Grapalat"/>
          <w:sz w:val="24"/>
          <w:szCs w:val="24"/>
          <w:lang w:val="hy-AM"/>
        </w:rPr>
      </w:pPr>
    </w:p>
    <w:p w:rsidR="002970A8" w:rsidRPr="002970A8" w:rsidRDefault="002970A8" w:rsidP="002970A8">
      <w:pPr>
        <w:pStyle w:val="NoSpacing"/>
        <w:spacing w:line="276" w:lineRule="auto"/>
        <w:ind w:firstLine="426"/>
        <w:jc w:val="both"/>
        <w:rPr>
          <w:rFonts w:ascii="GHEA Grapalat" w:hAnsi="GHEA Grapalat"/>
          <w:sz w:val="24"/>
          <w:szCs w:val="24"/>
          <w:lang w:val="hy-AM"/>
        </w:rPr>
      </w:pPr>
      <w:r w:rsidRPr="002970A8">
        <w:rPr>
          <w:rFonts w:ascii="GHEA Grapalat" w:hAnsi="GHEA Grapalat"/>
          <w:sz w:val="24"/>
          <w:szCs w:val="24"/>
          <w:lang w:val="hy-AM"/>
        </w:rPr>
        <w:t xml:space="preserve"> Կապան համայնքի ավագանու որոշման նշված նախագծի ընդունման կապակցությամբ Կապան համայնքի բյուջեում նախատեսվում է եկամուտների ավելացում՝ </w:t>
      </w:r>
      <w:r w:rsidRPr="002970A8">
        <w:rPr>
          <w:rFonts w:ascii="GHEA Grapalat" w:hAnsi="GHEA Grapalat"/>
          <w:color w:val="000000"/>
          <w:sz w:val="24"/>
          <w:szCs w:val="24"/>
          <w:lang w:val="hy-AM"/>
        </w:rPr>
        <w:t>612000 /վեց հարյուր տասներկու հազար/ դրամ:</w:t>
      </w:r>
    </w:p>
    <w:p w:rsidR="002970A8" w:rsidRPr="002970A8" w:rsidRDefault="002970A8" w:rsidP="002970A8">
      <w:pPr>
        <w:ind w:firstLine="284"/>
        <w:jc w:val="both"/>
        <w:rPr>
          <w:rFonts w:ascii="GHEA Grapalat" w:hAnsi="GHEA Grapalat"/>
          <w:sz w:val="24"/>
          <w:szCs w:val="24"/>
          <w:lang w:val="hy-AM"/>
        </w:rPr>
      </w:pPr>
    </w:p>
    <w:p w:rsidR="002970A8" w:rsidRPr="002970A8" w:rsidRDefault="002970A8" w:rsidP="002970A8">
      <w:pPr>
        <w:pStyle w:val="NoSpacing"/>
        <w:spacing w:line="276" w:lineRule="auto"/>
        <w:ind w:firstLine="284"/>
        <w:jc w:val="both"/>
        <w:rPr>
          <w:rFonts w:ascii="GHEA Grapalat" w:hAnsi="GHEA Grapalat"/>
          <w:sz w:val="24"/>
          <w:szCs w:val="24"/>
          <w:lang w:val="hy-AM"/>
        </w:rPr>
      </w:pPr>
    </w:p>
    <w:sectPr w:rsidR="002970A8" w:rsidRPr="002970A8" w:rsidSect="002970A8">
      <w:pgSz w:w="11906" w:h="16838"/>
      <w:pgMar w:top="851" w:right="707" w:bottom="14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970A8"/>
    <w:rsid w:val="00032F43"/>
    <w:rsid w:val="000E2919"/>
    <w:rsid w:val="002970A8"/>
    <w:rsid w:val="006D6F5A"/>
    <w:rsid w:val="00872D09"/>
    <w:rsid w:val="00C064F1"/>
    <w:rsid w:val="00F73521"/>
    <w:rsid w:val="00F93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0A8"/>
    <w:pPr>
      <w:spacing w:after="0" w:line="240" w:lineRule="auto"/>
    </w:pPr>
  </w:style>
  <w:style w:type="character" w:styleId="Strong">
    <w:name w:val="Strong"/>
    <w:basedOn w:val="DefaultParagraphFont"/>
    <w:uiPriority w:val="22"/>
    <w:qFormat/>
    <w:rsid w:val="000E2919"/>
    <w:rPr>
      <w:b/>
      <w:bCs/>
    </w:rPr>
  </w:style>
  <w:style w:type="paragraph" w:styleId="BalloonText">
    <w:name w:val="Balloon Text"/>
    <w:basedOn w:val="Normal"/>
    <w:link w:val="BalloonTextChar"/>
    <w:uiPriority w:val="99"/>
    <w:semiHidden/>
    <w:unhideWhenUsed/>
    <w:rsid w:val="00032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74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apan.am/Pages/DocFlow/DFRedirect.aspx?id=2167&amp;to=employ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2019-04-29T10:59:00Z</cp:lastPrinted>
  <dcterms:created xsi:type="dcterms:W3CDTF">2019-04-29T06:16:00Z</dcterms:created>
  <dcterms:modified xsi:type="dcterms:W3CDTF">2019-04-29T10:59:00Z</dcterms:modified>
</cp:coreProperties>
</file>