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>ՀԱՄԱՅՆՔԻ ԿԱՊԱՆ ՔԱՂԱՔԻ ԳՈՐԾԱՐԱՆԱՅԻՆ ՓՈՂՈՑԻ ԹԻՎ 3/2</w:t>
      </w:r>
      <w:r w:rsidRPr="00413C3F">
        <w:rPr>
          <w:rStyle w:val="a5"/>
          <w:rFonts w:ascii="GHEA Grapalat" w:hAnsi="GHEA Grapalat"/>
          <w:lang w:val="hy-AM"/>
        </w:rPr>
        <w:t>2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413C3F">
        <w:rPr>
          <w:rStyle w:val="a5"/>
          <w:rFonts w:ascii="GHEA Grapalat" w:hAnsi="GHEA Grapalat"/>
          <w:lang w:val="hy-AM"/>
        </w:rPr>
        <w:t xml:space="preserve">ԸՆԴՀԱՆՈՒՐ ՕԳՏԱԳՈՐԾՄԱՆ </w:t>
      </w:r>
      <w:r>
        <w:rPr>
          <w:rStyle w:val="a5"/>
          <w:rFonts w:ascii="GHEA Grapalat" w:hAnsi="GHEA Grapalat"/>
          <w:lang w:val="hy-AM"/>
        </w:rPr>
        <w:t>ՀՈՂԵՐԻՑ  0.0</w:t>
      </w:r>
      <w:r w:rsidRPr="00413C3F">
        <w:rPr>
          <w:rStyle w:val="a5"/>
          <w:rFonts w:ascii="GHEA Grapalat" w:hAnsi="GHEA Grapalat"/>
          <w:lang w:val="hy-AM"/>
        </w:rPr>
        <w:t>8901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Գործարանային փողոցի </w:t>
      </w:r>
      <w:r w:rsidRPr="00726783">
        <w:rPr>
          <w:rFonts w:ascii="GHEA Grapalat" w:hAnsi="GHEA Grapalat"/>
          <w:lang w:val="hy-AM"/>
        </w:rPr>
        <w:t>թիվ 3/2</w:t>
      </w:r>
      <w:r w:rsidRPr="00413C3F">
        <w:rPr>
          <w:rFonts w:ascii="GHEA Grapalat" w:hAnsi="GHEA Grapalat"/>
          <w:lang w:val="hy-AM"/>
        </w:rPr>
        <w:t>2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413C3F">
        <w:rPr>
          <w:rFonts w:ascii="GHEA Grapalat" w:hAnsi="GHEA Grapalat" w:cs="Sylfaen"/>
          <w:lang w:val="hy-AM"/>
        </w:rPr>
        <w:t xml:space="preserve">ընդհանուր օգտագործման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413C3F">
        <w:rPr>
          <w:rFonts w:ascii="GHEA Grapalat" w:hAnsi="GHEA Grapalat" w:cs="Sylfaen"/>
          <w:lang w:val="hy-AM"/>
        </w:rPr>
        <w:t>8901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B33A90">
        <w:rPr>
          <w:rFonts w:ascii="GHEA Grapalat" w:hAnsi="GHEA Grapalat"/>
          <w:lang w:val="hy-AM"/>
        </w:rPr>
        <w:t>09-001-1419-0005-ից/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413C3F">
        <w:rPr>
          <w:rFonts w:ascii="GHEA Grapalat" w:hAnsi="GHEA Grapalat"/>
          <w:lang w:val="hy-AM"/>
        </w:rPr>
        <w:t>22120</w:t>
      </w:r>
      <w:r w:rsidRPr="00194A85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 xml:space="preserve"> /</w:t>
      </w:r>
      <w:r w:rsidRPr="00413C3F">
        <w:rPr>
          <w:rFonts w:ascii="GHEA Grapalat" w:hAnsi="GHEA Grapalat" w:cs="Sylfaen"/>
          <w:lang w:val="hy-AM"/>
        </w:rPr>
        <w:t>քսաներկու հազար մեկ</w:t>
      </w:r>
      <w:r>
        <w:rPr>
          <w:rFonts w:ascii="GHEA Grapalat" w:hAnsi="GHEA Grapalat" w:cs="Sylfaen"/>
          <w:lang w:val="hy-AM"/>
        </w:rPr>
        <w:t xml:space="preserve"> հարյուր </w:t>
      </w:r>
      <w:r w:rsidRPr="00413C3F">
        <w:rPr>
          <w:rFonts w:ascii="GHEA Grapalat" w:hAnsi="GHEA Grapalat" w:cs="Sylfaen"/>
          <w:lang w:val="hy-AM"/>
        </w:rPr>
        <w:t>քսան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DD50AC" w:rsidRPr="00DD50AC" w:rsidRDefault="00DD50AC" w:rsidP="0056478E">
      <w:pPr>
        <w:pStyle w:val="a6"/>
        <w:ind w:firstLine="567"/>
        <w:jc w:val="center"/>
        <w:rPr>
          <w:rFonts w:ascii="GHEA Grapalat" w:hAnsi="GHEA Grapalat" w:cs="GHEA Grapalat"/>
          <w:b/>
          <w:bCs/>
          <w:iCs/>
          <w:lang w:val="en-US"/>
        </w:rPr>
      </w:pPr>
      <w:r>
        <w:rPr>
          <w:rFonts w:ascii="GHEA Grapalat" w:hAnsi="GHEA Grapalat" w:cs="GHEA Grapalat"/>
          <w:b/>
          <w:bCs/>
          <w:iCs/>
          <w:lang w:val="en-US"/>
        </w:rPr>
        <w:lastRenderedPageBreak/>
        <w:t>ՀԻՄՆԱՎՈՐՈՒՄ</w:t>
      </w:r>
    </w:p>
    <w:p w:rsidR="0056478E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>ՀԱՄԱՅՆՔԻ ԿԱՊԱՆ ՔԱՂԱՔԻ ԳՈՐԾԱՐԱՆԱՅԻՆ ՓՈՂՈՑԻ ԹԻՎ 3/2</w:t>
      </w:r>
      <w:r w:rsidRPr="00413C3F">
        <w:rPr>
          <w:rStyle w:val="a5"/>
          <w:rFonts w:ascii="GHEA Grapalat" w:hAnsi="GHEA Grapalat"/>
          <w:lang w:val="hy-AM"/>
        </w:rPr>
        <w:t>2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413C3F">
        <w:rPr>
          <w:rStyle w:val="a5"/>
          <w:rFonts w:ascii="GHEA Grapalat" w:hAnsi="GHEA Grapalat"/>
          <w:lang w:val="hy-AM"/>
        </w:rPr>
        <w:t xml:space="preserve">ԸՆԴՀԱՆՈՒՐ ՕԳՏԱԳՈՐԾՄԱՆ </w:t>
      </w:r>
      <w:r>
        <w:rPr>
          <w:rStyle w:val="a5"/>
          <w:rFonts w:ascii="GHEA Grapalat" w:hAnsi="GHEA Grapalat"/>
          <w:lang w:val="hy-AM"/>
        </w:rPr>
        <w:t>ՀՈՂԵՐԻՑ  0.0</w:t>
      </w:r>
      <w:r w:rsidRPr="00413C3F">
        <w:rPr>
          <w:rStyle w:val="a5"/>
          <w:rFonts w:ascii="GHEA Grapalat" w:hAnsi="GHEA Grapalat"/>
          <w:lang w:val="hy-AM"/>
        </w:rPr>
        <w:t>8901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>
        <w:rPr>
          <w:rFonts w:ascii="GHEA Grapalat" w:hAnsi="GHEA Grapalat" w:cs="Sylfaen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 xml:space="preserve">Կապան քաղաքի </w:t>
      </w:r>
      <w:r w:rsidRPr="00E60673">
        <w:rPr>
          <w:rFonts w:ascii="GHEA Grapalat" w:hAnsi="GHEA Grapalat"/>
          <w:lang w:val="hy-AM"/>
        </w:rPr>
        <w:t>Գործարանային</w:t>
      </w:r>
      <w:r>
        <w:rPr>
          <w:rFonts w:ascii="GHEA Grapalat" w:hAnsi="GHEA Grapalat"/>
          <w:lang w:val="hy-AM"/>
        </w:rPr>
        <w:t xml:space="preserve"> փողոցի թիվ 3/2</w:t>
      </w:r>
      <w:r w:rsidRPr="00413C3F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հասցեում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 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ընդհանուր օգտագործման հողերից 0.0</w:t>
      </w:r>
      <w:r w:rsidRPr="00413C3F">
        <w:rPr>
          <w:rFonts w:ascii="GHEA Grapalat" w:hAnsi="GHEA Grapalat" w:cs="Sylfaen"/>
          <w:lang w:val="hy-AM"/>
        </w:rPr>
        <w:t>8901</w:t>
      </w:r>
      <w:r>
        <w:rPr>
          <w:rFonts w:ascii="GHEA Grapalat" w:hAnsi="GHEA Grapalat" w:cs="Sylfaen"/>
          <w:lang w:val="hy-AM"/>
        </w:rPr>
        <w:t xml:space="preserve"> 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B33A90">
        <w:rPr>
          <w:rFonts w:ascii="GHEA Grapalat" w:hAnsi="GHEA Grapalat"/>
          <w:lang w:val="hy-AM"/>
        </w:rPr>
        <w:t xml:space="preserve">09-001-1419-0005-ից/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56478E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413C3F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413C3F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>ՀԱՄԱՅՆՔԻ ԿԱՊԱՆ ՔԱՂԱՔԻ ԳՈՐԾԱՐԱՆԱՅԻՆ ՓՈՂՈՑԻ ԹԻՎ 3/2</w:t>
            </w:r>
            <w:r w:rsidRPr="00413C3F">
              <w:rPr>
                <w:rStyle w:val="a5"/>
                <w:rFonts w:ascii="GHEA Grapalat" w:hAnsi="GHEA Grapalat"/>
                <w:lang w:val="hy-AM"/>
              </w:rPr>
              <w:t>2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ԲՆԱԿԱՎԱՅՐ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ԵՐԻ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ՆՇԱՆԱԿՈՒԹՅԱՆ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413C3F">
              <w:rPr>
                <w:rStyle w:val="a5"/>
                <w:rFonts w:ascii="GHEA Grapalat" w:hAnsi="GHEA Grapalat"/>
                <w:lang w:val="hy-AM"/>
              </w:rPr>
              <w:t xml:space="preserve">ԸՆԴՀԱՆՈՒՐ ՕԳՏԱԳՈՐԾՄԱՆ </w:t>
            </w:r>
            <w:r>
              <w:rPr>
                <w:rStyle w:val="a5"/>
                <w:rFonts w:ascii="GHEA Grapalat" w:hAnsi="GHEA Grapalat"/>
                <w:lang w:val="hy-AM"/>
              </w:rPr>
              <w:t>ՀՈՂԵՐԻՑ  0.0</w:t>
            </w:r>
            <w:r w:rsidRPr="00413C3F">
              <w:rPr>
                <w:rStyle w:val="a5"/>
                <w:rFonts w:ascii="GHEA Grapalat" w:hAnsi="GHEA Grapalat"/>
                <w:lang w:val="hy-AM"/>
              </w:rPr>
              <w:t>8901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ՀՈՂԱՄԱՍԸ «ԿԱՊԱՆԻ ԼԵՌՆԱՀԱՐՍՏԱՑՄԱՆ ԿՈՄԲԻՆԱՏ» ՓԲ ԸՆԿԵՐՈՒԹՅԱՆԸ  ՍԱՀՄԱՆԱՓԱԿ ՕԳՏՎԵԼՈՒ ԻՐԱՎՈՒՆՔՈՎ /ՍԵՐՎԻՏՈՒՏ/ ՏՐԱՄԱԴՐԵԼՈՒ ՄԱՍԻՆ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»   </w:t>
            </w:r>
            <w:r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413C3F" w:rsidRDefault="0056478E" w:rsidP="004E2E6E">
            <w:pPr>
              <w:pStyle w:val="a6"/>
              <w:spacing w:line="276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56478E" w:rsidRPr="00413C3F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413C3F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413C3F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413C3F">
        <w:rPr>
          <w:rFonts w:ascii="GHEA Grapalat" w:hAnsi="GHEA Grapalat"/>
          <w:sz w:val="24"/>
          <w:szCs w:val="24"/>
          <w:lang w:val="hy-AM"/>
        </w:rPr>
        <w:t>22120.0 /</w:t>
      </w:r>
      <w:r w:rsidRPr="00413C3F">
        <w:rPr>
          <w:rFonts w:ascii="GHEA Grapalat" w:hAnsi="GHEA Grapalat" w:cs="Sylfaen"/>
          <w:sz w:val="24"/>
          <w:szCs w:val="24"/>
          <w:lang w:val="hy-AM"/>
        </w:rPr>
        <w:t>քսաներկու հազար մեկ հարյուր քսան</w:t>
      </w:r>
      <w:r w:rsidRPr="00413C3F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413C3F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50AC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2018-12-05T05:24:00Z</dcterms:modified>
</cp:coreProperties>
</file>