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036E0" w:rsidRPr="00EC52C6" w14:paraId="1821EE99" w14:textId="77777777">
        <w:trPr>
          <w:divId w:val="120961001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0B120F" w14:textId="77777777" w:rsidR="004B7A37" w:rsidRPr="00EC52C6" w:rsidRDefault="00BD1074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EC52C6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1931EAF3" wp14:editId="2B0F212E">
                  <wp:extent cx="1095375" cy="1047750"/>
                  <wp:effectExtent l="0" t="0" r="0" b="0"/>
                  <wp:docPr id="1" name="Рисунок 1" descr="cid:003701da7942$0461c16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7942$0461c16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2C6">
              <w:rPr>
                <w:rFonts w:ascii="GHEA Grapalat" w:eastAsia="Times New Roman" w:hAnsi="GHEA Grapalat"/>
              </w:rPr>
              <w:br/>
            </w:r>
            <w:r w:rsidRPr="00EC52C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14:paraId="5FBBD490" w14:textId="604F08A2" w:rsidR="008036E0" w:rsidRPr="00EC52C6" w:rsidRDefault="00BD1074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EC52C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EC52C6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EC52C6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E789E53" wp14:editId="745ED454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687BB" w14:textId="77777777" w:rsidR="008036E0" w:rsidRPr="00EC52C6" w:rsidRDefault="00BD1074">
            <w:pPr>
              <w:rPr>
                <w:rFonts w:ascii="GHEA Grapalat" w:eastAsia="Times New Roman" w:hAnsi="GHEA Grapalat"/>
              </w:rPr>
            </w:pPr>
            <w:proofErr w:type="spellStart"/>
            <w:r w:rsidRPr="00EC52C6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r w:rsidRPr="00EC52C6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EC52C6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 w:rsidRPr="00EC52C6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EC52C6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68CB1901" w14:textId="77777777" w:rsidR="008036E0" w:rsidRPr="00EC52C6" w:rsidRDefault="00BD1074">
      <w:pPr>
        <w:pStyle w:val="a3"/>
        <w:jc w:val="center"/>
        <w:divId w:val="1209610019"/>
      </w:pPr>
      <w:r w:rsidRPr="00EC52C6">
        <w:rPr>
          <w:rStyle w:val="a4"/>
          <w:sz w:val="36"/>
          <w:szCs w:val="36"/>
        </w:rPr>
        <w:t>Ո Ր Ո Շ ՈՒ Մ</w:t>
      </w:r>
    </w:p>
    <w:p w14:paraId="4797165D" w14:textId="490F3949" w:rsidR="00456458" w:rsidRPr="00EC52C6" w:rsidRDefault="00456458" w:rsidP="00456458">
      <w:pPr>
        <w:pStyle w:val="a3"/>
        <w:jc w:val="center"/>
        <w:divId w:val="1209610019"/>
        <w:rPr>
          <w:lang w:val="hy-AM"/>
        </w:rPr>
      </w:pPr>
      <w:r w:rsidRPr="00EC52C6">
        <w:rPr>
          <w:sz w:val="27"/>
          <w:szCs w:val="27"/>
        </w:rPr>
        <w:t>31</w:t>
      </w:r>
      <w:r w:rsidRPr="00EC52C6">
        <w:rPr>
          <w:sz w:val="27"/>
          <w:szCs w:val="27"/>
          <w:lang w:val="hy-AM"/>
        </w:rPr>
        <w:t xml:space="preserve"> հոկ</w:t>
      </w:r>
      <w:r w:rsidRPr="00EC52C6">
        <w:rPr>
          <w:rFonts w:cs="Arial"/>
          <w:sz w:val="27"/>
          <w:szCs w:val="27"/>
          <w:lang w:val="hy-AM"/>
        </w:rPr>
        <w:t>տեմբերի</w:t>
      </w:r>
      <w:r w:rsidRPr="00EC52C6">
        <w:rPr>
          <w:sz w:val="27"/>
          <w:szCs w:val="27"/>
          <w:lang w:val="hy-AM"/>
        </w:rPr>
        <w:t xml:space="preserve"> 2025</w:t>
      </w:r>
      <w:r w:rsidRPr="00EC52C6">
        <w:rPr>
          <w:rFonts w:ascii="Calibri" w:hAnsi="Calibri" w:cs="Calibri"/>
          <w:sz w:val="27"/>
          <w:szCs w:val="27"/>
          <w:lang w:val="hy-AM"/>
        </w:rPr>
        <w:t> </w:t>
      </w:r>
      <w:r w:rsidRPr="00EC52C6">
        <w:rPr>
          <w:rFonts w:cs="Arial"/>
          <w:sz w:val="27"/>
          <w:szCs w:val="27"/>
          <w:lang w:val="hy-AM"/>
        </w:rPr>
        <w:t>թվականի</w:t>
      </w:r>
      <w:r w:rsidRPr="00EC52C6">
        <w:rPr>
          <w:rFonts w:ascii="Calibri" w:hAnsi="Calibri" w:cs="Calibri"/>
          <w:sz w:val="27"/>
          <w:szCs w:val="27"/>
          <w:lang w:val="hy-AM"/>
        </w:rPr>
        <w:t>  </w:t>
      </w:r>
      <w:r w:rsidRPr="00EC52C6">
        <w:rPr>
          <w:sz w:val="27"/>
          <w:szCs w:val="27"/>
          <w:lang w:val="hy-AM"/>
        </w:rPr>
        <w:t xml:space="preserve"> </w:t>
      </w:r>
      <w:proofErr w:type="gramStart"/>
      <w:r w:rsidRPr="00EC52C6">
        <w:rPr>
          <w:sz w:val="27"/>
          <w:szCs w:val="27"/>
          <w:lang w:val="hy-AM"/>
        </w:rPr>
        <w:t>N</w:t>
      </w:r>
      <w:r w:rsidRPr="00EC52C6">
        <w:rPr>
          <w:rFonts w:ascii="Calibri" w:hAnsi="Calibri" w:cs="Calibri"/>
          <w:sz w:val="27"/>
          <w:szCs w:val="27"/>
          <w:lang w:val="hy-AM"/>
        </w:rPr>
        <w:t> </w:t>
      </w:r>
      <w:r w:rsidRPr="00EC52C6">
        <w:rPr>
          <w:rFonts w:cs="Calibri"/>
          <w:sz w:val="27"/>
          <w:szCs w:val="27"/>
          <w:lang w:val="hy-AM"/>
        </w:rPr>
        <w:t xml:space="preserve"> 118</w:t>
      </w:r>
      <w:r w:rsidR="00EC52C6" w:rsidRPr="00EC52C6">
        <w:rPr>
          <w:rFonts w:cs="Calibri"/>
          <w:sz w:val="27"/>
          <w:szCs w:val="27"/>
          <w:lang w:val="hy-AM"/>
        </w:rPr>
        <w:t>2</w:t>
      </w:r>
      <w:proofErr w:type="gramEnd"/>
      <w:r w:rsidRPr="00EC52C6">
        <w:rPr>
          <w:rFonts w:cs="Calibri"/>
          <w:sz w:val="27"/>
          <w:szCs w:val="27"/>
          <w:lang w:val="hy-AM"/>
        </w:rPr>
        <w:t>-</w:t>
      </w:r>
      <w:r w:rsidRPr="00EC52C6">
        <w:rPr>
          <w:rFonts w:cs="Arial"/>
          <w:sz w:val="27"/>
          <w:szCs w:val="27"/>
          <w:lang w:val="hy-AM"/>
        </w:rPr>
        <w:t>Ա</w:t>
      </w:r>
    </w:p>
    <w:p w14:paraId="3FA77BCF" w14:textId="7042FDE1" w:rsidR="008036E0" w:rsidRPr="00EC52C6" w:rsidRDefault="00BD1074" w:rsidP="00F0759A">
      <w:pPr>
        <w:pStyle w:val="a3"/>
        <w:spacing w:before="0" w:beforeAutospacing="0" w:after="0" w:afterAutospacing="0"/>
        <w:jc w:val="center"/>
        <w:divId w:val="1209610019"/>
        <w:rPr>
          <w:lang w:val="hy-AM"/>
        </w:rPr>
      </w:pPr>
      <w:r w:rsidRPr="00EC52C6">
        <w:rPr>
          <w:rStyle w:val="a4"/>
          <w:sz w:val="27"/>
          <w:szCs w:val="27"/>
          <w:lang w:val="hy-AM"/>
        </w:rPr>
        <w:t>ԱՆՇԱՐԺ ԳՈՒՅՔԻ ՀԱՐԿԻ ԳԾՈՎ ՉՎՃԱՐՎԱԾ ՀԱՐԿԱՅԻՆ ՊԱՐՏԱՎՈՐՈՒԹՅՈՒՆՆԵՐ</w:t>
      </w:r>
      <w:r w:rsidR="00557403" w:rsidRPr="00EC52C6">
        <w:rPr>
          <w:rStyle w:val="a4"/>
          <w:sz w:val="27"/>
          <w:szCs w:val="27"/>
          <w:lang w:val="hy-AM"/>
        </w:rPr>
        <w:t>Ը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="00EC52C6" w:rsidRPr="00EC52C6">
        <w:rPr>
          <w:rStyle w:val="a4"/>
          <w:sz w:val="27"/>
          <w:szCs w:val="27"/>
          <w:lang w:val="hy-AM"/>
        </w:rPr>
        <w:t>ՔՐԻՍՏԻՆԱ ՍԵՅՐԱՆԻ ՍԱՂԱԹԵԼՅԱՆ</w:t>
      </w:r>
      <w:r w:rsidR="00E3266B" w:rsidRPr="00EC52C6">
        <w:rPr>
          <w:rStyle w:val="a4"/>
          <w:sz w:val="27"/>
          <w:szCs w:val="27"/>
          <w:lang w:val="hy-AM"/>
        </w:rPr>
        <w:t>ԻՑ</w:t>
      </w:r>
      <w:r w:rsidR="0064063F"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sz w:val="27"/>
          <w:szCs w:val="27"/>
          <w:lang w:val="hy-AM"/>
        </w:rPr>
        <w:t xml:space="preserve"> ԳԱՆՁԵԼՈՒ ՄԱՍԻՆ</w:t>
      </w:r>
    </w:p>
    <w:p w14:paraId="17458C2B" w14:textId="77777777" w:rsidR="00F0759A" w:rsidRPr="00EC52C6" w:rsidRDefault="00F0759A" w:rsidP="00F0759A">
      <w:pPr>
        <w:pStyle w:val="a3"/>
        <w:spacing w:before="0" w:beforeAutospacing="0" w:after="0" w:afterAutospacing="0"/>
        <w:ind w:firstLine="708"/>
        <w:jc w:val="both"/>
        <w:divId w:val="1209610019"/>
        <w:rPr>
          <w:lang w:val="hy-AM"/>
        </w:rPr>
      </w:pPr>
      <w:bookmarkStart w:id="0" w:name="_GoBack"/>
      <w:bookmarkEnd w:id="0"/>
    </w:p>
    <w:p w14:paraId="4A9F9E85" w14:textId="413BA6BD" w:rsidR="00456458" w:rsidRPr="00EC52C6" w:rsidRDefault="00456458" w:rsidP="00456458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rFonts w:cs="Arial"/>
          <w:lang w:val="hy-AM"/>
        </w:rPr>
        <w:t>Հայաստանի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Հանրապետության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Սյունիքի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մարզի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Կապան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համայնքի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ղեկավարի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պարտականությունները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կատարող</w:t>
      </w:r>
      <w:r w:rsidRPr="00EC52C6">
        <w:rPr>
          <w:lang w:val="hy-AM"/>
        </w:rPr>
        <w:t xml:space="preserve">, </w:t>
      </w:r>
      <w:r w:rsidRPr="00EC52C6">
        <w:rPr>
          <w:rFonts w:cs="Arial"/>
          <w:lang w:val="hy-AM"/>
        </w:rPr>
        <w:t>համայնքի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ղեկավարի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առաջին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տեղակալ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Գոռ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Թադևոսյանս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քննության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առնելով</w:t>
      </w:r>
      <w:r w:rsidRPr="00EC52C6">
        <w:rPr>
          <w:lang w:val="hy-AM"/>
        </w:rPr>
        <w:t xml:space="preserve"> </w:t>
      </w:r>
      <w:r w:rsidR="00EC52C6" w:rsidRPr="00EC52C6">
        <w:rPr>
          <w:rFonts w:cs="Arial"/>
          <w:lang w:val="hy-AM"/>
        </w:rPr>
        <w:t>Քրիստինա Սեյրանի Սաղաթելյան</w:t>
      </w:r>
      <w:r w:rsidRPr="00EC52C6">
        <w:rPr>
          <w:rFonts w:cs="Arial"/>
          <w:lang w:val="hy-AM"/>
        </w:rPr>
        <w:t>ի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նկատմամբ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հարուցված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վարչական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վարույթի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նյութերը</w:t>
      </w:r>
      <w:r w:rsidRPr="00EC52C6">
        <w:rPr>
          <w:lang w:val="hy-AM"/>
        </w:rPr>
        <w:t>,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պ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ա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ր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զ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ե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ց</w:t>
      </w:r>
      <w:r w:rsidRPr="00EC52C6">
        <w:rPr>
          <w:lang w:val="hy-AM"/>
        </w:rPr>
        <w:t xml:space="preserve"> </w:t>
      </w:r>
      <w:r w:rsidRPr="00EC52C6">
        <w:rPr>
          <w:rFonts w:cs="Arial"/>
          <w:lang w:val="hy-AM"/>
        </w:rPr>
        <w:t>ի</w:t>
      </w:r>
    </w:p>
    <w:p w14:paraId="5BE41D75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1</w:t>
      </w:r>
      <w:r w:rsidRPr="00EC52C6">
        <w:rPr>
          <w:rFonts w:ascii="Cambria Math" w:hAnsi="Cambria Math" w:cs="Cambria Math"/>
          <w:lang w:val="hy-AM"/>
        </w:rPr>
        <w:t>․</w:t>
      </w:r>
      <w:r w:rsidRPr="00EC52C6">
        <w:rPr>
          <w:lang w:val="hy-AM"/>
        </w:rPr>
        <w:t>Նկարագրական մաս</w:t>
      </w:r>
      <w:r w:rsidRPr="00EC52C6">
        <w:rPr>
          <w:rFonts w:ascii="Cambria Math" w:hAnsi="Cambria Math" w:cs="Cambria Math"/>
          <w:lang w:val="hy-AM"/>
        </w:rPr>
        <w:t>․</w:t>
      </w:r>
    </w:p>
    <w:p w14:paraId="594AFCBA" w14:textId="2728EDDD" w:rsidR="008036E0" w:rsidRPr="00EC52C6" w:rsidRDefault="00EC52C6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rFonts w:cs="Arial"/>
          <w:lang w:val="hy-AM"/>
        </w:rPr>
        <w:t>Քրիստինա Սեյրանի Սաղաթելյան</w:t>
      </w:r>
      <w:r w:rsidR="00E3266B" w:rsidRPr="00EC52C6">
        <w:rPr>
          <w:lang w:val="hy-AM"/>
        </w:rPr>
        <w:t xml:space="preserve">ը </w:t>
      </w:r>
      <w:r w:rsidR="00BD1074" w:rsidRPr="00EC52C6">
        <w:rPr>
          <w:lang w:val="hy-AM"/>
        </w:rPr>
        <w:t>հանդիսանալով տեղական հարկ վճարող սուբյեկտ, օրենքով սահմանված կարգով չի կատարել հարկ վճարելու իր պարտականությունը, ինչի հետևանքով 202</w:t>
      </w:r>
      <w:r w:rsidR="00557403" w:rsidRPr="00EC52C6">
        <w:rPr>
          <w:lang w:val="hy-AM"/>
        </w:rPr>
        <w:t>5</w:t>
      </w:r>
      <w:r w:rsidR="00BD1074" w:rsidRPr="00EC52C6">
        <w:rPr>
          <w:lang w:val="hy-AM"/>
        </w:rPr>
        <w:t xml:space="preserve"> թվականի </w:t>
      </w:r>
      <w:r w:rsidR="00966BC5" w:rsidRPr="00EC52C6">
        <w:rPr>
          <w:lang w:val="hy-AM"/>
        </w:rPr>
        <w:t>հոկ</w:t>
      </w:r>
      <w:r w:rsidR="00F7754C" w:rsidRPr="00EC52C6">
        <w:rPr>
          <w:lang w:val="hy-AM"/>
        </w:rPr>
        <w:t>տեմբեր</w:t>
      </w:r>
      <w:r w:rsidR="006D0F65" w:rsidRPr="00EC52C6">
        <w:rPr>
          <w:lang w:val="hy-AM"/>
        </w:rPr>
        <w:t xml:space="preserve">ի </w:t>
      </w:r>
      <w:r w:rsidR="00456458" w:rsidRPr="00EC52C6">
        <w:rPr>
          <w:lang w:val="hy-AM"/>
        </w:rPr>
        <w:t>16</w:t>
      </w:r>
      <w:r w:rsidR="00BD1074" w:rsidRPr="00EC52C6">
        <w:rPr>
          <w:lang w:val="hy-AM"/>
        </w:rPr>
        <w:t>-ին «Վարչարարության հիմունքների և վարչական վարույթի մասին» Հայաստանի Հանրապետության օրենքով սահմանված կարգով վարչական մարմնի նախաձեռնությամբ հարուցվել է անշարժ գույքի հարկի գծով չվճարված հարկային պարտավորությունների գանձման վարչական վարույթ։</w:t>
      </w:r>
    </w:p>
    <w:p w14:paraId="2CCE42A3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2</w:t>
      </w:r>
      <w:r w:rsidRPr="00EC52C6">
        <w:rPr>
          <w:rFonts w:ascii="Cambria Math" w:hAnsi="Cambria Math" w:cs="Cambria Math"/>
          <w:lang w:val="hy-AM"/>
        </w:rPr>
        <w:t>․</w:t>
      </w:r>
      <w:r w:rsidRPr="00EC52C6">
        <w:rPr>
          <w:lang w:val="hy-AM"/>
        </w:rPr>
        <w:t>Պատճառաբանական մաս</w:t>
      </w:r>
      <w:r w:rsidRPr="00EC52C6">
        <w:rPr>
          <w:rFonts w:ascii="Cambria Math" w:hAnsi="Cambria Math" w:cs="Cambria Math"/>
          <w:lang w:val="hy-AM"/>
        </w:rPr>
        <w:t>․</w:t>
      </w:r>
    </w:p>
    <w:p w14:paraId="7FDF4399" w14:textId="640FD8FC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rFonts w:cs="Cambria Math"/>
          <w:lang w:val="hy-AM"/>
        </w:rPr>
      </w:pPr>
      <w:r w:rsidRPr="00EC52C6">
        <w:rPr>
          <w:rFonts w:ascii="Calibri" w:hAnsi="Calibri" w:cs="Calibri"/>
          <w:lang w:val="hy-AM"/>
        </w:rPr>
        <w:t> </w:t>
      </w:r>
      <w:r w:rsidRPr="00EC52C6">
        <w:rPr>
          <w:rFonts w:cs="GHEA Grapalat"/>
          <w:lang w:val="hy-AM"/>
        </w:rPr>
        <w:t>«</w:t>
      </w:r>
      <w:r w:rsidRPr="00EC52C6">
        <w:rPr>
          <w:lang w:val="hy-AM"/>
        </w:rPr>
        <w:t>Վարչարարության հիմունքների և վարչական վարույթի մասին» ՀՀ օրենքով սահմանված կարգով հարուցված և իրականացված վարչական վարույթի ընթացքում ապահովելով գործի փաստական հանգամանքների բազմակողմանի, լրիվ և օբյեկտիվ քննարկումը՝ բացահայտելով գործի բոլոր հանգամանքները, վարչական մարմինը հաստատված է համարում վարչական ակտն ընդունելու համար էական նշանակություն ունեցող հետևյալ փաստերը</w:t>
      </w:r>
      <w:r w:rsidRPr="00EC52C6">
        <w:rPr>
          <w:rFonts w:ascii="Cambria Math" w:hAnsi="Cambria Math" w:cs="Cambria Math"/>
          <w:lang w:val="hy-AM"/>
        </w:rPr>
        <w:t>․</w:t>
      </w:r>
    </w:p>
    <w:p w14:paraId="66B6712C" w14:textId="7D36AF36" w:rsidR="004C7443" w:rsidRPr="00EC52C6" w:rsidRDefault="00BD1074" w:rsidP="004C7443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Համաձայն Կապանի համայնքապետարանի եկամուտների գանձման, առևտրի և սպասարկման բաժնի</w:t>
      </w:r>
      <w:r w:rsidR="006D0F65" w:rsidRPr="00EC52C6">
        <w:rPr>
          <w:lang w:val="hy-AM"/>
        </w:rPr>
        <w:t xml:space="preserve"> </w:t>
      </w:r>
      <w:r w:rsidR="00456458" w:rsidRPr="00EC52C6">
        <w:rPr>
          <w:lang w:val="hy-AM"/>
        </w:rPr>
        <w:t>15</w:t>
      </w:r>
      <w:r w:rsidR="001559E3" w:rsidRPr="00EC52C6">
        <w:rPr>
          <w:lang w:val="hy-AM"/>
        </w:rPr>
        <w:t>.</w:t>
      </w:r>
      <w:r w:rsidR="00966BC5" w:rsidRPr="00EC52C6">
        <w:rPr>
          <w:lang w:val="hy-AM"/>
        </w:rPr>
        <w:t>10</w:t>
      </w:r>
      <w:r w:rsidRPr="00EC52C6">
        <w:rPr>
          <w:lang w:val="hy-AM"/>
        </w:rPr>
        <w:t>.202</w:t>
      </w:r>
      <w:r w:rsidR="00DF4038" w:rsidRPr="00EC52C6">
        <w:rPr>
          <w:lang w:val="hy-AM"/>
        </w:rPr>
        <w:t>5</w:t>
      </w:r>
      <w:r w:rsidRPr="00EC52C6">
        <w:rPr>
          <w:lang w:val="hy-AM"/>
        </w:rPr>
        <w:t>թ. տեղեկանքի՝</w:t>
      </w:r>
      <w:r w:rsidR="00517005" w:rsidRPr="00EC52C6">
        <w:rPr>
          <w:lang w:val="hy-AM"/>
        </w:rPr>
        <w:t xml:space="preserve"> </w:t>
      </w:r>
      <w:r w:rsidRPr="00EC52C6">
        <w:rPr>
          <w:rFonts w:ascii="Calibri" w:hAnsi="Calibri" w:cs="Calibri"/>
          <w:lang w:val="hy-AM"/>
        </w:rPr>
        <w:t> </w:t>
      </w:r>
      <w:r w:rsidR="00EC52C6" w:rsidRPr="00EC52C6">
        <w:rPr>
          <w:rFonts w:cs="Arial"/>
          <w:lang w:val="hy-AM"/>
        </w:rPr>
        <w:t>Քրիստինա Սեյրանի Սաղաթելյան</w:t>
      </w:r>
      <w:r w:rsidR="00051272" w:rsidRPr="00EC52C6">
        <w:rPr>
          <w:lang w:val="hy-AM"/>
        </w:rPr>
        <w:t xml:space="preserve">ին </w:t>
      </w:r>
      <w:bookmarkStart w:id="1" w:name="_Hlk198676071"/>
      <w:r w:rsidR="001559E3" w:rsidRPr="00EC52C6">
        <w:rPr>
          <w:lang w:val="hy-AM"/>
        </w:rPr>
        <w:t>սեփականության իրավունքով պատկանող</w:t>
      </w:r>
      <w:r w:rsidR="006D0F65" w:rsidRPr="00EC52C6">
        <w:rPr>
          <w:lang w:val="hy-AM"/>
        </w:rPr>
        <w:t xml:space="preserve">, Սյունիքի մարզի Կապան </w:t>
      </w:r>
      <w:r w:rsidR="00CC31D4" w:rsidRPr="00EC52C6">
        <w:rPr>
          <w:lang w:val="hy-AM"/>
        </w:rPr>
        <w:t>համայնք</w:t>
      </w:r>
      <w:r w:rsidR="000B2792" w:rsidRPr="00EC52C6">
        <w:rPr>
          <w:lang w:val="hy-AM"/>
        </w:rPr>
        <w:t>ի</w:t>
      </w:r>
      <w:r w:rsidR="00966BC5" w:rsidRPr="00EC52C6">
        <w:rPr>
          <w:lang w:val="hy-AM"/>
        </w:rPr>
        <w:t xml:space="preserve"> Կապան </w:t>
      </w:r>
      <w:r w:rsidR="00966BC5" w:rsidRPr="00EC52C6">
        <w:rPr>
          <w:lang w:val="hy-AM"/>
        </w:rPr>
        <w:lastRenderedPageBreak/>
        <w:t>քաղաքի</w:t>
      </w:r>
      <w:r w:rsidR="000B2792" w:rsidRPr="00EC52C6">
        <w:rPr>
          <w:lang w:val="hy-AM"/>
        </w:rPr>
        <w:t xml:space="preserve"> </w:t>
      </w:r>
      <w:r w:rsidR="00EC52C6" w:rsidRPr="00EC52C6">
        <w:rPr>
          <w:lang w:val="hy-AM"/>
        </w:rPr>
        <w:t>Ազատամարտիկների փողոց 62</w:t>
      </w:r>
      <w:r w:rsidR="00F7754C" w:rsidRPr="00EC52C6">
        <w:rPr>
          <w:lang w:val="hy-AM"/>
        </w:rPr>
        <w:t xml:space="preserve"> հասցեում </w:t>
      </w:r>
      <w:r w:rsidR="00681496" w:rsidRPr="00EC52C6">
        <w:rPr>
          <w:lang w:val="hy-AM"/>
        </w:rPr>
        <w:t>գ</w:t>
      </w:r>
      <w:r w:rsidR="006D0F65" w:rsidRPr="00EC52C6">
        <w:rPr>
          <w:lang w:val="hy-AM"/>
        </w:rPr>
        <w:t>տնվող</w:t>
      </w:r>
      <w:r w:rsidR="00F7754C" w:rsidRPr="00EC52C6">
        <w:rPr>
          <w:lang w:val="hy-AM"/>
        </w:rPr>
        <w:t xml:space="preserve"> անշարժ գույքի</w:t>
      </w:r>
      <w:r w:rsidR="00741224" w:rsidRPr="00EC52C6">
        <w:rPr>
          <w:lang w:val="hy-AM"/>
        </w:rPr>
        <w:t xml:space="preserve"> </w:t>
      </w:r>
      <w:r w:rsidR="00F7754C" w:rsidRPr="00EC52C6">
        <w:rPr>
          <w:lang w:val="hy-AM"/>
        </w:rPr>
        <w:t>(</w:t>
      </w:r>
      <w:r w:rsidR="00EC52C6" w:rsidRPr="00EC52C6">
        <w:rPr>
          <w:lang w:val="hy-AM"/>
        </w:rPr>
        <w:t>հասարակական</w:t>
      </w:r>
      <w:r w:rsidR="00456458" w:rsidRPr="00EC52C6">
        <w:rPr>
          <w:lang w:val="hy-AM"/>
        </w:rPr>
        <w:t xml:space="preserve"> կառուցապատման </w:t>
      </w:r>
      <w:r w:rsidR="00EC52C6" w:rsidRPr="00EC52C6">
        <w:rPr>
          <w:lang w:val="hy-AM"/>
        </w:rPr>
        <w:t>հող</w:t>
      </w:r>
      <w:r w:rsidR="00F7754C" w:rsidRPr="00EC52C6">
        <w:rPr>
          <w:lang w:val="hy-AM"/>
        </w:rPr>
        <w:t>, կադաստրային ծածկագիրը՝ 09-001-</w:t>
      </w:r>
      <w:r w:rsidR="00EC52C6" w:rsidRPr="00EC52C6">
        <w:rPr>
          <w:lang w:val="hy-AM"/>
        </w:rPr>
        <w:t>0610</w:t>
      </w:r>
      <w:r w:rsidR="00F7754C" w:rsidRPr="00EC52C6">
        <w:rPr>
          <w:lang w:val="hy-AM"/>
        </w:rPr>
        <w:t>-00</w:t>
      </w:r>
      <w:r w:rsidR="00EC52C6" w:rsidRPr="00EC52C6">
        <w:rPr>
          <w:lang w:val="hy-AM"/>
        </w:rPr>
        <w:t>46</w:t>
      </w:r>
      <w:r w:rsidR="00966BC5" w:rsidRPr="00EC52C6">
        <w:rPr>
          <w:lang w:val="hy-AM"/>
        </w:rPr>
        <w:t xml:space="preserve">) </w:t>
      </w:r>
      <w:r w:rsidR="00162B72" w:rsidRPr="00EC52C6">
        <w:rPr>
          <w:lang w:val="hy-AM"/>
        </w:rPr>
        <w:t>հարկի գծով</w:t>
      </w:r>
      <w:r w:rsidR="00162B72" w:rsidRPr="00EC52C6">
        <w:rPr>
          <w:rFonts w:ascii="Calibri" w:hAnsi="Calibri" w:cs="Calibri"/>
          <w:lang w:val="hy-AM"/>
        </w:rPr>
        <w:t> </w:t>
      </w:r>
      <w:r w:rsidR="00162B72" w:rsidRPr="00EC52C6">
        <w:rPr>
          <w:lang w:val="hy-AM"/>
        </w:rPr>
        <w:t xml:space="preserve"> </w:t>
      </w:r>
      <w:r w:rsidR="00456458" w:rsidRPr="00EC52C6">
        <w:rPr>
          <w:lang w:val="hy-AM"/>
        </w:rPr>
        <w:t>2020-2024</w:t>
      </w:r>
      <w:r w:rsidR="00F7754C" w:rsidRPr="00EC52C6">
        <w:rPr>
          <w:lang w:val="hy-AM"/>
        </w:rPr>
        <w:t xml:space="preserve"> թվական</w:t>
      </w:r>
      <w:r w:rsidR="00456458" w:rsidRPr="00EC52C6">
        <w:rPr>
          <w:lang w:val="hy-AM"/>
        </w:rPr>
        <w:t>ների համար</w:t>
      </w:r>
      <w:r w:rsidR="00F7754C" w:rsidRPr="00EC52C6">
        <w:rPr>
          <w:lang w:val="hy-AM"/>
        </w:rPr>
        <w:t xml:space="preserve"> հ</w:t>
      </w:r>
      <w:r w:rsidR="00162B72" w:rsidRPr="00EC52C6">
        <w:rPr>
          <w:lang w:val="hy-AM"/>
        </w:rPr>
        <w:t xml:space="preserve">աշվարկված հարկային </w:t>
      </w:r>
      <w:r w:rsidR="00F7754C" w:rsidRPr="00EC52C6">
        <w:rPr>
          <w:lang w:val="hy-AM"/>
        </w:rPr>
        <w:t>պարտավորություններ</w:t>
      </w:r>
      <w:r w:rsidR="00456458" w:rsidRPr="00EC52C6">
        <w:rPr>
          <w:lang w:val="hy-AM"/>
        </w:rPr>
        <w:t>ը</w:t>
      </w:r>
      <w:r w:rsidR="00162B72" w:rsidRPr="00EC52C6">
        <w:rPr>
          <w:lang w:val="hy-AM"/>
        </w:rPr>
        <w:t xml:space="preserve"> կազմում են </w:t>
      </w:r>
      <w:r w:rsidR="00EC52C6" w:rsidRPr="00EC52C6">
        <w:rPr>
          <w:lang w:val="hy-AM"/>
        </w:rPr>
        <w:t xml:space="preserve">11183 </w:t>
      </w:r>
      <w:r w:rsidR="00162B72" w:rsidRPr="00EC52C6">
        <w:rPr>
          <w:lang w:val="hy-AM"/>
        </w:rPr>
        <w:t>ՀՀ դրամ, որից ապառք՝</w:t>
      </w:r>
      <w:r w:rsidR="00162B72" w:rsidRPr="00EC52C6">
        <w:rPr>
          <w:rFonts w:ascii="Calibri" w:hAnsi="Calibri" w:cs="Calibri"/>
          <w:lang w:val="hy-AM"/>
        </w:rPr>
        <w:t> </w:t>
      </w:r>
      <w:r w:rsidR="00EC52C6" w:rsidRPr="00EC52C6">
        <w:rPr>
          <w:rFonts w:cs="Calibri"/>
          <w:lang w:val="hy-AM"/>
        </w:rPr>
        <w:t>8670</w:t>
      </w:r>
      <w:r w:rsidR="00DB21A4" w:rsidRPr="00EC52C6">
        <w:rPr>
          <w:rFonts w:cs="Calibri"/>
          <w:lang w:val="hy-AM"/>
        </w:rPr>
        <w:t xml:space="preserve"> </w:t>
      </w:r>
      <w:r w:rsidR="00162B72" w:rsidRPr="00EC52C6">
        <w:rPr>
          <w:lang w:val="hy-AM"/>
        </w:rPr>
        <w:t xml:space="preserve">ՀՀ դրամ, </w:t>
      </w:r>
      <w:bookmarkEnd w:id="1"/>
      <w:r w:rsidR="00162B72" w:rsidRPr="00EC52C6">
        <w:rPr>
          <w:lang w:val="hy-AM"/>
        </w:rPr>
        <w:t>տույժ՝</w:t>
      </w:r>
      <w:r w:rsidR="00376B0F" w:rsidRPr="00EC52C6">
        <w:rPr>
          <w:lang w:val="hy-AM"/>
        </w:rPr>
        <w:t xml:space="preserve"> </w:t>
      </w:r>
      <w:r w:rsidR="00EC52C6" w:rsidRPr="00EC52C6">
        <w:rPr>
          <w:lang w:val="hy-AM"/>
        </w:rPr>
        <w:t>2513</w:t>
      </w:r>
      <w:r w:rsidR="00162B72" w:rsidRPr="00EC52C6">
        <w:rPr>
          <w:lang w:val="hy-AM"/>
        </w:rPr>
        <w:t xml:space="preserve"> ՀՀ դրամ</w:t>
      </w:r>
      <w:r w:rsidR="0019400A" w:rsidRPr="00EC52C6">
        <w:rPr>
          <w:lang w:val="hy-AM"/>
        </w:rPr>
        <w:t xml:space="preserve">։ </w:t>
      </w:r>
    </w:p>
    <w:p w14:paraId="03F20727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ՀՀ Սահմանադրության (2015 թվականի փոփոխություններով) 60-րդ հոդվածի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 xml:space="preserve"> 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>8-րդ մասի համաձայն՝ յուրաքանչյուր ոք պարտավոր է մուծել օրենքին համապատասխան սահմանված հարկեր, տուրքեր, կատարել պետական կամ համայնքային բյուջե մուտքագրվող պարտադիր այլ վճարումներ:</w:t>
      </w:r>
      <w:r w:rsidRPr="00EC52C6">
        <w:rPr>
          <w:rFonts w:ascii="Calibri" w:hAnsi="Calibri" w:cs="Calibri"/>
          <w:lang w:val="hy-AM"/>
        </w:rPr>
        <w:t> </w:t>
      </w:r>
    </w:p>
    <w:p w14:paraId="770917C4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Հայաստանի Հանրապետության Հարկային օրենսգրքի (այսուհետ՝ նաև Օրենսգիրք) 224-րդ հոդվածի 1-ին մասի համաձայն՝ անշարժ գույքի հարկը հարկ վճարողներին սեփականության իրավունքով պատկանող հարկման օբյեկտ համարվող անշարժ գույքի համար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 համայնքների բյուջեներ վճարվող տեղական հարկ է, որը կախված չէ հարկ վճարողների տնտեսական գործունեության արդյունքներից:</w:t>
      </w:r>
    </w:p>
    <w:p w14:paraId="32E1A7AD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Օրենսգրքի 225-րդ հոդվածի 1-ին մասի համաձայն՝ անշարժ գույքի հարկ վճարողներ են համարվում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 ֆիզիկական անձինք,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)։</w:t>
      </w:r>
      <w:r w:rsidRPr="00EC52C6">
        <w:rPr>
          <w:rFonts w:ascii="Calibri" w:hAnsi="Calibri" w:cs="Calibri"/>
          <w:lang w:val="hy-AM"/>
        </w:rPr>
        <w:t> </w:t>
      </w:r>
    </w:p>
    <w:p w14:paraId="15EA59DD" w14:textId="5E48E66A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Օրենսգրքի 227-րդ հոդվածը սահմանում է</w:t>
      </w:r>
      <w:r w:rsidRPr="00EC52C6">
        <w:rPr>
          <w:rFonts w:ascii="Cambria Math" w:hAnsi="Cambria Math" w:cs="Cambria Math"/>
          <w:lang w:val="hy-AM"/>
        </w:rPr>
        <w:t>․</w:t>
      </w:r>
      <w:r w:rsidRPr="00EC52C6">
        <w:rPr>
          <w:lang w:val="hy-AM"/>
        </w:rPr>
        <w:t xml:space="preserve"> «1. Անշարժ գույքի հարկով հարկման օբյեկտ է համարվում անշարժ գույքը` հողամասերը և (կամ) դրանց բարելավումները: </w:t>
      </w:r>
      <w:r w:rsidR="000004D0" w:rsidRPr="00EC52C6">
        <w:rPr>
          <w:lang w:val="hy-AM"/>
        </w:rPr>
        <w:t>2</w:t>
      </w:r>
      <w:r w:rsidR="000004D0" w:rsidRPr="00EC52C6">
        <w:rPr>
          <w:rFonts w:ascii="Cambria Math" w:hAnsi="Cambria Math" w:cs="Cambria Math"/>
          <w:lang w:val="hy-AM"/>
        </w:rPr>
        <w:t>․</w:t>
      </w:r>
      <w:r w:rsidR="000004D0" w:rsidRPr="00EC52C6">
        <w:rPr>
          <w:lang w:val="hy-AM"/>
        </w:rPr>
        <w:t xml:space="preserve"> </w:t>
      </w:r>
      <w:r w:rsidRPr="00EC52C6">
        <w:rPr>
          <w:lang w:val="hy-AM"/>
        </w:rPr>
        <w:t>Սույն բաժնի կիրառության իմաստով, հողամասերը` ըստ նպատակային և գործառնական նշանակության, սահմանվում են Հայաստանի Հանրապետության հողային օրենսդրությամբ, իսկ հողամասերի բարելավումներ են համարվում հողամասերում կառուցված ստորգետնյա և վերգետնյա շենքերը, շինությունները կամ կառույցները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</w:t>
      </w:r>
      <w:r w:rsidRPr="00EC52C6">
        <w:rPr>
          <w:rFonts w:cs="GHEA Grapalat"/>
          <w:lang w:val="hy-AM"/>
        </w:rPr>
        <w:t>»</w:t>
      </w:r>
      <w:r w:rsidRPr="00EC52C6">
        <w:rPr>
          <w:lang w:val="hy-AM"/>
        </w:rPr>
        <w:t>։</w:t>
      </w:r>
    </w:p>
    <w:p w14:paraId="5A8627BC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Օրենսգրքի 231-րդ հոդվածը սահմանում է</w:t>
      </w:r>
      <w:r w:rsidRPr="00EC52C6">
        <w:rPr>
          <w:rFonts w:ascii="Cambria Math" w:hAnsi="Cambria Math" w:cs="Cambria Math"/>
          <w:lang w:val="hy-AM"/>
        </w:rPr>
        <w:t>․</w:t>
      </w:r>
      <w:r w:rsidRPr="00EC52C6">
        <w:rPr>
          <w:lang w:val="hy-AM"/>
        </w:rPr>
        <w:t xml:space="preserve"> «1. Անշարժ գույքի հարկի պարտավորությունն առաջանում է անշարժ գույքի հարկով հարկման օբյեկտի կամ դրա մի մասի նկատմամբ սեփականության իրավունքի պետական գրանցման ամսվան հաջորդող ամսվա 1-ից: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 2. Անշարժ գույքի հարկի հաշվարկումը դադարում է անշարժ գույքի հարկով հարկման օբյեկտի կամ դրա մի մասի նկատմամբ սեփականության իրավունքը դադարելու ամսվան հաջորդող ամսվա 1-ից: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</w:t>
      </w:r>
      <w:r w:rsidRPr="00EC52C6">
        <w:rPr>
          <w:rFonts w:cs="GHEA Grapalat"/>
          <w:lang w:val="hy-AM"/>
        </w:rPr>
        <w:t>»</w:t>
      </w:r>
      <w:r w:rsidRPr="00EC52C6">
        <w:rPr>
          <w:lang w:val="hy-AM"/>
        </w:rPr>
        <w:t>։</w:t>
      </w:r>
      <w:r w:rsidRPr="00EC52C6">
        <w:rPr>
          <w:rFonts w:ascii="Calibri" w:hAnsi="Calibri" w:cs="Calibri"/>
          <w:lang w:val="hy-AM"/>
        </w:rPr>
        <w:t> </w:t>
      </w:r>
    </w:p>
    <w:p w14:paraId="67AF36D4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Օրենսգրքի 232-րդ հոդվածի 1-ին մասի համաձայն՝ ֆիզիկական անձանց համար անշարժ գույքի հարկի հաշվարկման համար հաշվետու ժամանակաշրջան է համարվում յուրաքանչյուր հաշվետու տարին:</w:t>
      </w:r>
    </w:p>
    <w:p w14:paraId="47D7538F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rFonts w:cs="Calibri"/>
          <w:lang w:val="hy-AM"/>
        </w:rPr>
      </w:pPr>
      <w:r w:rsidRPr="00EC52C6">
        <w:rPr>
          <w:lang w:val="hy-AM"/>
        </w:rPr>
        <w:t>Օրենսգրքի 236-րդ հոդվածի 1-ին մասի համաձայն՝ ֆիզիկական անձինք անշարժ գույքի հարկի գումարները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 անշարժ գույքի գտնվելու վայրի համայնքի բյուջե են վճարում հետևյալ ժամկետներում՝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 1) ֆիզիկական անձինք՝ մինչև հարկային տարվա դեկտեմբերի 1-ը ներառյալ. (</w:t>
      </w:r>
      <w:r w:rsidRPr="00EC52C6">
        <w:rPr>
          <w:rFonts w:ascii="Cambria Math" w:hAnsi="Cambria Math" w:cs="Cambria Math"/>
          <w:lang w:val="hy-AM"/>
        </w:rPr>
        <w:t>․․․</w:t>
      </w:r>
      <w:r w:rsidRPr="00EC52C6">
        <w:rPr>
          <w:lang w:val="hy-AM"/>
        </w:rPr>
        <w:t>)։</w:t>
      </w:r>
      <w:r w:rsidRPr="00EC52C6">
        <w:rPr>
          <w:rFonts w:ascii="Calibri" w:hAnsi="Calibri" w:cs="Calibri"/>
          <w:lang w:val="hy-AM"/>
        </w:rPr>
        <w:t> </w:t>
      </w:r>
    </w:p>
    <w:p w14:paraId="2AAD680C" w14:textId="77777777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Օրենսգրքի 401-րդ հոդվածի 1-ին մասի համաձայն`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 xml:space="preserve"> հարկի վճարումը սահմանված ժամկետներից ուշացնելու դեպքում ժամկետանց յուրաքանչյուր օրվա համար հարկ վճարողը կամ հարկային գործակալը վճարում է տույժ:</w:t>
      </w:r>
    </w:p>
    <w:p w14:paraId="06F3B581" w14:textId="09506262" w:rsidR="00CA4235" w:rsidRPr="00EC52C6" w:rsidRDefault="00BD1074" w:rsidP="00CA4235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 xml:space="preserve">Այսպիսով, </w:t>
      </w:r>
      <w:r w:rsidR="00EC52C6" w:rsidRPr="00EC52C6">
        <w:rPr>
          <w:rFonts w:cs="Arial"/>
          <w:lang w:val="hy-AM"/>
        </w:rPr>
        <w:t>Քրիստինա Սեյրանի Սաղաթելյան</w:t>
      </w:r>
      <w:r w:rsidR="002E48D0" w:rsidRPr="00EC52C6">
        <w:rPr>
          <w:lang w:val="hy-AM"/>
        </w:rPr>
        <w:t xml:space="preserve">ն </w:t>
      </w:r>
      <w:r w:rsidRPr="00EC52C6">
        <w:rPr>
          <w:lang w:val="hy-AM"/>
        </w:rPr>
        <w:t>օրենքով սահմանված կարգով չի վճարել վերը նշված անշարժ գույքի</w:t>
      </w:r>
      <w:r w:rsidR="00822231" w:rsidRPr="00EC52C6">
        <w:rPr>
          <w:lang w:val="hy-AM"/>
        </w:rPr>
        <w:t xml:space="preserve"> </w:t>
      </w:r>
      <w:r w:rsidR="00625BDD" w:rsidRPr="00EC52C6">
        <w:rPr>
          <w:lang w:val="hy-AM"/>
        </w:rPr>
        <w:t>հարկ</w:t>
      </w:r>
      <w:r w:rsidRPr="00EC52C6">
        <w:rPr>
          <w:lang w:val="hy-AM"/>
        </w:rPr>
        <w:t xml:space="preserve">ի գծով </w:t>
      </w:r>
      <w:r w:rsidR="00625BDD" w:rsidRPr="00EC52C6">
        <w:rPr>
          <w:lang w:val="hy-AM"/>
        </w:rPr>
        <w:t xml:space="preserve">իր </w:t>
      </w:r>
      <w:r w:rsidRPr="00EC52C6">
        <w:rPr>
          <w:lang w:val="hy-AM"/>
        </w:rPr>
        <w:t xml:space="preserve"> պարտավորություն</w:t>
      </w:r>
      <w:r w:rsidR="00625BDD" w:rsidRPr="00EC52C6">
        <w:rPr>
          <w:lang w:val="hy-AM"/>
        </w:rPr>
        <w:t>ներ</w:t>
      </w:r>
      <w:r w:rsidRPr="00EC52C6">
        <w:rPr>
          <w:lang w:val="hy-AM"/>
        </w:rPr>
        <w:t>ը,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 xml:space="preserve"> որ</w:t>
      </w:r>
      <w:r w:rsidR="0001430C" w:rsidRPr="00EC52C6">
        <w:rPr>
          <w:lang w:val="hy-AM"/>
        </w:rPr>
        <w:t xml:space="preserve">ը </w:t>
      </w:r>
      <w:r w:rsidRPr="00EC52C6">
        <w:rPr>
          <w:lang w:val="hy-AM"/>
        </w:rPr>
        <w:t xml:space="preserve">կազմում է՝ </w:t>
      </w:r>
      <w:r w:rsidR="00EC52C6" w:rsidRPr="00EC52C6">
        <w:rPr>
          <w:lang w:val="hy-AM"/>
        </w:rPr>
        <w:t>11183 ՀՀ դրամ, որից ապառք՝</w:t>
      </w:r>
      <w:r w:rsidR="00EC52C6" w:rsidRPr="00EC52C6">
        <w:rPr>
          <w:rFonts w:ascii="Calibri" w:hAnsi="Calibri" w:cs="Calibri"/>
          <w:lang w:val="hy-AM"/>
        </w:rPr>
        <w:t> </w:t>
      </w:r>
      <w:r w:rsidR="00EC52C6" w:rsidRPr="00EC52C6">
        <w:rPr>
          <w:rFonts w:cs="Calibri"/>
          <w:lang w:val="hy-AM"/>
        </w:rPr>
        <w:t xml:space="preserve">8670 </w:t>
      </w:r>
      <w:r w:rsidR="00EC52C6" w:rsidRPr="00EC52C6">
        <w:rPr>
          <w:lang w:val="hy-AM"/>
        </w:rPr>
        <w:t>ՀՀ դրամ, տույժ՝ 2513 ՀՀ դրամ։</w:t>
      </w:r>
    </w:p>
    <w:p w14:paraId="60A0586E" w14:textId="370FAD71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lastRenderedPageBreak/>
        <w:t>Հաշվի առնելով վերը շարադրված հիմնավորումները և ղեկավարվելով «Տեղական ինքնակառավարման մասին» ՀՀ օրենքի 35-րդ հոդվածի 1-ին մասի 24-րդ, 38-րդ հոդվածի 1-ին մասի 3-րդ, 4-րդ կետերով, ՀՀ Հարկային օրենսգրքի 11-րդ բաժնով, 401-րդ հոդվածով և «Վարչարարության հիմունքների և վարչական վարույթի մասին» ՀՀ օրենքի 53-61-րդ հոդվածներով՝ ո ր ո շ ու մ</w:t>
      </w:r>
      <w:r w:rsidRPr="00EC52C6">
        <w:rPr>
          <w:rFonts w:ascii="Calibri" w:hAnsi="Calibri" w:cs="Calibri"/>
          <w:lang w:val="hy-AM"/>
        </w:rPr>
        <w:t> </w:t>
      </w:r>
      <w:r w:rsidRPr="00EC52C6">
        <w:rPr>
          <w:lang w:val="hy-AM"/>
        </w:rPr>
        <w:t xml:space="preserve"> ե մ</w:t>
      </w:r>
      <w:r w:rsidRPr="00EC52C6">
        <w:rPr>
          <w:rFonts w:ascii="Calibri" w:hAnsi="Calibri" w:cs="Calibri"/>
          <w:lang w:val="hy-AM"/>
        </w:rPr>
        <w:t> </w:t>
      </w:r>
    </w:p>
    <w:p w14:paraId="45805522" w14:textId="7A90936B" w:rsidR="00DB21A4" w:rsidRPr="00EC52C6" w:rsidRDefault="00BD1074" w:rsidP="00DB21A4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>1</w:t>
      </w:r>
      <w:r w:rsidRPr="00EC52C6">
        <w:rPr>
          <w:rFonts w:ascii="Cambria Math" w:hAnsi="Cambria Math" w:cs="Cambria Math"/>
          <w:lang w:val="hy-AM"/>
        </w:rPr>
        <w:t>․</w:t>
      </w:r>
      <w:r w:rsidR="005C7D04" w:rsidRPr="00EC52C6">
        <w:rPr>
          <w:lang w:val="hy-AM"/>
        </w:rPr>
        <w:t xml:space="preserve"> </w:t>
      </w:r>
      <w:r w:rsidR="00EC52C6" w:rsidRPr="00EC52C6">
        <w:rPr>
          <w:rFonts w:cs="Arial"/>
          <w:lang w:val="hy-AM"/>
        </w:rPr>
        <w:t>Քրիստինա Սեյրանի Սաղաթելյան</w:t>
      </w:r>
      <w:r w:rsidR="00822231" w:rsidRPr="00EC52C6">
        <w:rPr>
          <w:lang w:val="hy-AM"/>
        </w:rPr>
        <w:t>ից</w:t>
      </w:r>
      <w:r w:rsidR="00822231" w:rsidRPr="00EC52C6">
        <w:rPr>
          <w:rFonts w:ascii="Calibri" w:hAnsi="Calibri" w:cs="Calibri"/>
          <w:lang w:val="hy-AM"/>
        </w:rPr>
        <w:t> </w:t>
      </w:r>
      <w:r w:rsidR="00822231" w:rsidRPr="00EC52C6">
        <w:rPr>
          <w:lang w:val="hy-AM"/>
        </w:rPr>
        <w:t xml:space="preserve"> </w:t>
      </w:r>
      <w:r w:rsidRPr="00EC52C6">
        <w:rPr>
          <w:lang w:val="hy-AM"/>
        </w:rPr>
        <w:t xml:space="preserve">հօգուտ Կապան համայնքի բյուջեի գանձել </w:t>
      </w:r>
      <w:r w:rsidR="00EC52C6" w:rsidRPr="00EC52C6">
        <w:rPr>
          <w:rFonts w:cs="Calibri"/>
          <w:lang w:val="hy-AM"/>
        </w:rPr>
        <w:t>11183</w:t>
      </w:r>
      <w:r w:rsidR="00CC31D4" w:rsidRPr="00EC52C6">
        <w:rPr>
          <w:lang w:val="hy-AM"/>
        </w:rPr>
        <w:t xml:space="preserve"> (</w:t>
      </w:r>
      <w:r w:rsidR="006F4989" w:rsidRPr="00EC52C6">
        <w:rPr>
          <w:lang w:val="hy-AM"/>
        </w:rPr>
        <w:t>տաս</w:t>
      </w:r>
      <w:r w:rsidR="00EC52C6" w:rsidRPr="00EC52C6">
        <w:rPr>
          <w:lang w:val="hy-AM"/>
        </w:rPr>
        <w:t>նմեկ</w:t>
      </w:r>
      <w:r w:rsidR="00CC31D4" w:rsidRPr="00EC52C6">
        <w:rPr>
          <w:lang w:val="hy-AM"/>
        </w:rPr>
        <w:t xml:space="preserve"> հազար </w:t>
      </w:r>
      <w:r w:rsidR="00EC52C6" w:rsidRPr="00EC52C6">
        <w:rPr>
          <w:lang w:val="hy-AM"/>
        </w:rPr>
        <w:t>մեկ</w:t>
      </w:r>
      <w:r w:rsidR="00CC31D4" w:rsidRPr="00EC52C6">
        <w:rPr>
          <w:lang w:val="hy-AM"/>
        </w:rPr>
        <w:t xml:space="preserve"> հարյուր </w:t>
      </w:r>
      <w:r w:rsidR="00EC52C6" w:rsidRPr="00EC52C6">
        <w:rPr>
          <w:lang w:val="hy-AM"/>
        </w:rPr>
        <w:t>ութսուներեք</w:t>
      </w:r>
      <w:r w:rsidR="00CC31D4" w:rsidRPr="00EC52C6">
        <w:rPr>
          <w:lang w:val="hy-AM"/>
        </w:rPr>
        <w:t xml:space="preserve">) </w:t>
      </w:r>
      <w:r w:rsidR="00822231" w:rsidRPr="00EC52C6">
        <w:rPr>
          <w:lang w:val="hy-AM"/>
        </w:rPr>
        <w:t>ՀՀ դրամ, որից ապառք՝</w:t>
      </w:r>
      <w:r w:rsidR="00822231" w:rsidRPr="00EC52C6">
        <w:rPr>
          <w:rFonts w:ascii="Calibri" w:hAnsi="Calibri" w:cs="Calibri"/>
          <w:lang w:val="hy-AM"/>
        </w:rPr>
        <w:t> </w:t>
      </w:r>
      <w:r w:rsidR="00EC52C6" w:rsidRPr="00EC52C6">
        <w:rPr>
          <w:rFonts w:cs="Calibri"/>
          <w:lang w:val="hy-AM"/>
        </w:rPr>
        <w:t>8670</w:t>
      </w:r>
      <w:r w:rsidR="00DF72A5" w:rsidRPr="00EC52C6">
        <w:rPr>
          <w:rFonts w:cs="Calibri"/>
          <w:lang w:val="hy-AM"/>
        </w:rPr>
        <w:t xml:space="preserve"> (</w:t>
      </w:r>
      <w:r w:rsidR="00761EA9" w:rsidRPr="00EC52C6">
        <w:rPr>
          <w:rFonts w:cs="Calibri"/>
          <w:lang w:val="hy-AM"/>
        </w:rPr>
        <w:t>ութ</w:t>
      </w:r>
      <w:r w:rsidR="00DF72A5" w:rsidRPr="00EC52C6">
        <w:rPr>
          <w:rFonts w:cs="Calibri"/>
          <w:lang w:val="hy-AM"/>
        </w:rPr>
        <w:t xml:space="preserve"> հազար </w:t>
      </w:r>
      <w:r w:rsidR="00EC52C6" w:rsidRPr="00EC52C6">
        <w:rPr>
          <w:rFonts w:cs="Calibri"/>
          <w:lang w:val="hy-AM"/>
        </w:rPr>
        <w:t>վեց հարյուր յոթանասուն</w:t>
      </w:r>
      <w:r w:rsidR="00DF72A5" w:rsidRPr="00EC52C6">
        <w:rPr>
          <w:rFonts w:cs="Calibri"/>
          <w:lang w:val="hy-AM"/>
        </w:rPr>
        <w:t xml:space="preserve">) </w:t>
      </w:r>
      <w:r w:rsidR="00822231" w:rsidRPr="00EC52C6">
        <w:rPr>
          <w:lang w:val="hy-AM"/>
        </w:rPr>
        <w:t>ՀՀ դրամ, տույժ՝</w:t>
      </w:r>
      <w:r w:rsidR="00822231" w:rsidRPr="00EC52C6">
        <w:rPr>
          <w:rFonts w:ascii="Calibri" w:hAnsi="Calibri" w:cs="Calibri"/>
          <w:lang w:val="hy-AM"/>
        </w:rPr>
        <w:t> </w:t>
      </w:r>
      <w:r w:rsidR="00EC52C6" w:rsidRPr="00EC52C6">
        <w:rPr>
          <w:rFonts w:cs="Calibri"/>
          <w:lang w:val="hy-AM"/>
        </w:rPr>
        <w:t>2513</w:t>
      </w:r>
      <w:r w:rsidR="00CC31D4" w:rsidRPr="00EC52C6">
        <w:rPr>
          <w:rFonts w:cs="Calibri"/>
          <w:lang w:val="hy-AM"/>
        </w:rPr>
        <w:t xml:space="preserve"> </w:t>
      </w:r>
      <w:r w:rsidR="00822231" w:rsidRPr="00EC52C6">
        <w:rPr>
          <w:lang w:val="hy-AM"/>
        </w:rPr>
        <w:t>(</w:t>
      </w:r>
      <w:r w:rsidR="00761EA9" w:rsidRPr="00EC52C6">
        <w:rPr>
          <w:lang w:val="hy-AM"/>
        </w:rPr>
        <w:t>երկու</w:t>
      </w:r>
      <w:r w:rsidR="00DF72A5" w:rsidRPr="00EC52C6">
        <w:rPr>
          <w:lang w:val="hy-AM"/>
        </w:rPr>
        <w:t xml:space="preserve"> </w:t>
      </w:r>
      <w:r w:rsidR="00822231" w:rsidRPr="00EC52C6">
        <w:rPr>
          <w:lang w:val="hy-AM"/>
        </w:rPr>
        <w:t>հազար</w:t>
      </w:r>
      <w:r w:rsidR="00DB21A4" w:rsidRPr="00EC52C6">
        <w:rPr>
          <w:lang w:val="hy-AM"/>
        </w:rPr>
        <w:t xml:space="preserve"> </w:t>
      </w:r>
      <w:r w:rsidR="00EC52C6" w:rsidRPr="00EC52C6">
        <w:rPr>
          <w:lang w:val="hy-AM"/>
        </w:rPr>
        <w:t>հինգ</w:t>
      </w:r>
      <w:r w:rsidR="00AF7E1D" w:rsidRPr="00EC52C6">
        <w:rPr>
          <w:lang w:val="hy-AM"/>
        </w:rPr>
        <w:t xml:space="preserve"> </w:t>
      </w:r>
      <w:r w:rsidR="002B6C8D" w:rsidRPr="00EC52C6">
        <w:rPr>
          <w:lang w:val="hy-AM"/>
        </w:rPr>
        <w:t xml:space="preserve">հարյուր </w:t>
      </w:r>
      <w:r w:rsidR="00EC52C6" w:rsidRPr="00EC52C6">
        <w:rPr>
          <w:lang w:val="hy-AM"/>
        </w:rPr>
        <w:t>տասներեք</w:t>
      </w:r>
      <w:r w:rsidR="00822231" w:rsidRPr="00EC52C6">
        <w:rPr>
          <w:lang w:val="hy-AM"/>
        </w:rPr>
        <w:t>) ՀՀ դրամ</w:t>
      </w:r>
      <w:r w:rsidR="00940603" w:rsidRPr="00EC52C6">
        <w:rPr>
          <w:lang w:val="hy-AM"/>
        </w:rPr>
        <w:t xml:space="preserve">` </w:t>
      </w:r>
      <w:r w:rsidR="00DB21A4" w:rsidRPr="00EC52C6">
        <w:rPr>
          <w:shd w:val="clear" w:color="auto" w:fill="FFFFFF"/>
          <w:lang w:val="hy-AM"/>
        </w:rPr>
        <w:t xml:space="preserve">որպես սեփականության իրավունքով նրան պատկանող </w:t>
      </w:r>
      <w:r w:rsidR="00DB21A4" w:rsidRPr="00EC52C6">
        <w:rPr>
          <w:lang w:val="hy-AM"/>
        </w:rPr>
        <w:t>անշարժ գույքի</w:t>
      </w:r>
      <w:r w:rsidR="00DB21A4" w:rsidRPr="00EC52C6">
        <w:rPr>
          <w:shd w:val="clear" w:color="auto" w:fill="FFFFFF"/>
          <w:lang w:val="hy-AM"/>
        </w:rPr>
        <w:t xml:space="preserve"> (</w:t>
      </w:r>
      <w:r w:rsidR="00EC52C6" w:rsidRPr="00EC52C6">
        <w:rPr>
          <w:lang w:val="hy-AM"/>
        </w:rPr>
        <w:t>հասարակական կառուցապատման հող</w:t>
      </w:r>
      <w:r w:rsidR="00EC52C6" w:rsidRPr="00EC52C6">
        <w:rPr>
          <w:lang w:val="hy-AM"/>
        </w:rPr>
        <w:t>ի</w:t>
      </w:r>
      <w:r w:rsidR="00DB21A4" w:rsidRPr="00EC52C6">
        <w:rPr>
          <w:lang w:val="hy-AM"/>
        </w:rPr>
        <w:t xml:space="preserve">) </w:t>
      </w:r>
      <w:r w:rsidR="00DB21A4" w:rsidRPr="00EC52C6">
        <w:rPr>
          <w:shd w:val="clear" w:color="auto" w:fill="FFFFFF"/>
          <w:lang w:val="hy-AM"/>
        </w:rPr>
        <w:t>համար վճարման ենթակա հարկի գումար։</w:t>
      </w:r>
      <w:r w:rsidR="00DB21A4" w:rsidRPr="00EC52C6">
        <w:rPr>
          <w:rFonts w:ascii="Calibri" w:hAnsi="Calibri" w:cs="Calibri"/>
          <w:sz w:val="21"/>
          <w:szCs w:val="21"/>
          <w:shd w:val="clear" w:color="auto" w:fill="FFFFFF"/>
          <w:lang w:val="hy-AM"/>
        </w:rPr>
        <w:t> </w:t>
      </w:r>
      <w:r w:rsidR="00DB21A4" w:rsidRPr="00EC52C6">
        <w:rPr>
          <w:lang w:val="hy-AM"/>
        </w:rPr>
        <w:t xml:space="preserve"> </w:t>
      </w:r>
    </w:p>
    <w:p w14:paraId="3AD7CEE6" w14:textId="543091FC" w:rsidR="008036E0" w:rsidRPr="00EC52C6" w:rsidRDefault="00DB21A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EC52C6">
        <w:rPr>
          <w:lang w:val="hy-AM"/>
        </w:rPr>
        <w:t xml:space="preserve"> </w:t>
      </w:r>
      <w:r w:rsidR="00BD1074" w:rsidRPr="00EC52C6">
        <w:rPr>
          <w:lang w:val="hy-AM"/>
        </w:rPr>
        <w:t>2. Սույն որոշումն ուժի մեջ է մտնում վարչական ակտի հասցեատիրոջն «Վարչարարության հիմունքների և վարչական վարույթի մասին» ՀՀ օրենքի 59-րդ հոդվածով սահմանված կարգով իրազեկելուն հաջորդող օրվանից։</w:t>
      </w:r>
    </w:p>
    <w:p w14:paraId="042917AA" w14:textId="665D55AA" w:rsidR="008036E0" w:rsidRPr="00EC52C6" w:rsidRDefault="00DB21A4" w:rsidP="004B7A37">
      <w:pPr>
        <w:pStyle w:val="a3"/>
        <w:spacing w:before="0" w:beforeAutospacing="0" w:after="0" w:afterAutospacing="0" w:line="276" w:lineRule="auto"/>
        <w:ind w:left="60" w:firstLine="648"/>
        <w:jc w:val="both"/>
        <w:divId w:val="1209610019"/>
        <w:rPr>
          <w:lang w:val="hy-AM"/>
        </w:rPr>
      </w:pPr>
      <w:r w:rsidRPr="00EC52C6">
        <w:rPr>
          <w:lang w:val="hy-AM"/>
        </w:rPr>
        <w:t xml:space="preserve"> </w:t>
      </w:r>
      <w:r w:rsidR="00BD1074" w:rsidRPr="00EC52C6">
        <w:rPr>
          <w:lang w:val="hy-AM"/>
        </w:rPr>
        <w:t>3</w:t>
      </w:r>
      <w:r w:rsidR="00BD1074" w:rsidRPr="00EC52C6">
        <w:rPr>
          <w:rFonts w:ascii="Cambria Math" w:hAnsi="Cambria Math" w:cs="Cambria Math"/>
          <w:lang w:val="hy-AM"/>
        </w:rPr>
        <w:t>․</w:t>
      </w:r>
      <w:r w:rsidR="00BD1074" w:rsidRPr="00EC52C6">
        <w:rPr>
          <w:lang w:val="hy-AM"/>
        </w:rPr>
        <w:t xml:space="preserve"> Դրամական պահանջները չկատարելու դեպքում սույն որոշումը կներկայացվի հարկադիր կատարման «Վարչարարության հիմունքների և վարչական վարույթի մասին» ՀՀ օրենքին համապատասխան`</w:t>
      </w:r>
      <w:r w:rsidR="00BD1074" w:rsidRPr="00EC52C6">
        <w:rPr>
          <w:rFonts w:ascii="Calibri" w:hAnsi="Calibri" w:cs="Calibri"/>
          <w:lang w:val="hy-AM"/>
        </w:rPr>
        <w:t> </w:t>
      </w:r>
      <w:r w:rsidR="00BD1074" w:rsidRPr="00EC52C6">
        <w:rPr>
          <w:lang w:val="hy-AM"/>
        </w:rPr>
        <w:t xml:space="preserve"> վարչական ակտն անբողոքարկելի դառնալուց հետո՝ եռամսյա ժամկետում:</w:t>
      </w:r>
      <w:r w:rsidR="00BD1074" w:rsidRPr="00EC52C6">
        <w:rPr>
          <w:rFonts w:ascii="Calibri" w:hAnsi="Calibri" w:cs="Calibri"/>
          <w:lang w:val="hy-AM"/>
        </w:rPr>
        <w:t> </w:t>
      </w:r>
    </w:p>
    <w:p w14:paraId="377D9187" w14:textId="25AC3D24" w:rsidR="008036E0" w:rsidRPr="00EC52C6" w:rsidRDefault="00BD1074" w:rsidP="004B7A37">
      <w:pPr>
        <w:pStyle w:val="a3"/>
        <w:spacing w:before="0" w:beforeAutospacing="0" w:after="0" w:afterAutospacing="0" w:line="276" w:lineRule="auto"/>
        <w:ind w:firstLine="60"/>
        <w:jc w:val="both"/>
        <w:divId w:val="1209610019"/>
        <w:rPr>
          <w:lang w:val="hy-AM"/>
        </w:rPr>
      </w:pPr>
      <w:r w:rsidRPr="00EC52C6">
        <w:rPr>
          <w:rFonts w:ascii="Calibri" w:hAnsi="Calibri" w:cs="Calibri"/>
          <w:lang w:val="hy-AM"/>
        </w:rPr>
        <w:t> </w:t>
      </w:r>
      <w:r w:rsidR="00F0759A" w:rsidRPr="00EC52C6">
        <w:rPr>
          <w:rFonts w:cs="Calibri"/>
          <w:lang w:val="hy-AM"/>
        </w:rPr>
        <w:tab/>
      </w:r>
      <w:r w:rsidR="00DB21A4" w:rsidRPr="00EC52C6">
        <w:rPr>
          <w:rFonts w:cs="Calibri"/>
          <w:lang w:val="hy-AM"/>
        </w:rPr>
        <w:t xml:space="preserve"> </w:t>
      </w:r>
      <w:r w:rsidRPr="00EC52C6">
        <w:rPr>
          <w:lang w:val="hy-AM"/>
        </w:rPr>
        <w:t>4</w:t>
      </w:r>
      <w:r w:rsidRPr="00EC52C6">
        <w:rPr>
          <w:rFonts w:ascii="Cambria Math" w:hAnsi="Cambria Math" w:cs="Cambria Math"/>
          <w:lang w:val="hy-AM"/>
        </w:rPr>
        <w:t>․</w:t>
      </w:r>
      <w:r w:rsidRPr="00EC52C6">
        <w:rPr>
          <w:lang w:val="hy-AM"/>
        </w:rPr>
        <w:t xml:space="preserve"> Սույն որոշումը կարող է բողոքարկվել վարչական կարգով Կապան համայնքի ղեկավարին՝ դրա ուժի մեջ մտնելու օրվանից երկու ամսվա ընթացքում</w:t>
      </w:r>
      <w:r w:rsidR="00043FAC" w:rsidRPr="00EC52C6">
        <w:rPr>
          <w:rFonts w:cs="Calibri"/>
          <w:lang w:val="hy-AM"/>
        </w:rPr>
        <w:t xml:space="preserve"> </w:t>
      </w:r>
      <w:r w:rsidR="00043FAC" w:rsidRPr="00EC52C6">
        <w:rPr>
          <w:rFonts w:ascii="Calibri" w:hAnsi="Calibri" w:cs="Calibri"/>
          <w:shd w:val="clear" w:color="auto" w:fill="FFFFFF"/>
          <w:lang w:val="hy-AM"/>
        </w:rPr>
        <w:t> </w:t>
      </w:r>
      <w:r w:rsidR="00043FAC" w:rsidRPr="00EC52C6">
        <w:rPr>
          <w:shd w:val="clear" w:color="auto" w:fill="FFFFFF"/>
          <w:lang w:val="hy-AM"/>
        </w:rPr>
        <w:t>կամ դատական կարգով՝ ՀՀ վարչական դատարան՝ երկամսյա ժամկետում։</w:t>
      </w:r>
      <w:r w:rsidR="00043FAC" w:rsidRPr="00EC52C6">
        <w:rPr>
          <w:rFonts w:ascii="Calibri" w:hAnsi="Calibri" w:cs="Calibri"/>
          <w:shd w:val="clear" w:color="auto" w:fill="FFFFFF"/>
          <w:lang w:val="hy-AM"/>
        </w:rPr>
        <w:t> </w:t>
      </w:r>
    </w:p>
    <w:p w14:paraId="64381148" w14:textId="72F184BB" w:rsidR="002C47DF" w:rsidRPr="00EC52C6" w:rsidRDefault="00BD1074" w:rsidP="002C47DF">
      <w:pPr>
        <w:pStyle w:val="a3"/>
        <w:spacing w:before="0" w:beforeAutospacing="0" w:after="0" w:afterAutospacing="0" w:line="360" w:lineRule="auto"/>
        <w:divId w:val="1209610019"/>
        <w:rPr>
          <w:rStyle w:val="a4"/>
          <w:rFonts w:cs="Arial"/>
          <w:sz w:val="27"/>
          <w:szCs w:val="27"/>
          <w:lang w:val="hy-AM"/>
        </w:rPr>
      </w:pPr>
      <w:r w:rsidRPr="00EC52C6">
        <w:rPr>
          <w:rFonts w:ascii="Calibri" w:hAnsi="Calibri" w:cs="Calibri"/>
          <w:lang w:val="hy-AM"/>
        </w:rPr>
        <w:t> </w:t>
      </w:r>
      <w:r w:rsidR="005B34F4" w:rsidRPr="00EC52C6">
        <w:rPr>
          <w:rStyle w:val="a4"/>
          <w:rFonts w:cs="Arial"/>
          <w:sz w:val="27"/>
          <w:szCs w:val="27"/>
          <w:lang w:val="hy-AM"/>
        </w:rPr>
        <w:t xml:space="preserve">  </w:t>
      </w:r>
    </w:p>
    <w:p w14:paraId="173CD39B" w14:textId="1B1A56A4" w:rsidR="005B34F4" w:rsidRPr="00EC52C6" w:rsidRDefault="005B34F4" w:rsidP="002C47DF">
      <w:pPr>
        <w:pStyle w:val="a3"/>
        <w:spacing w:before="0" w:beforeAutospacing="0" w:after="0" w:afterAutospacing="0" w:line="276" w:lineRule="auto"/>
        <w:ind w:hanging="284"/>
        <w:divId w:val="1209610019"/>
        <w:rPr>
          <w:rStyle w:val="a4"/>
          <w:sz w:val="27"/>
          <w:szCs w:val="27"/>
          <w:lang w:val="hy-AM"/>
        </w:rPr>
      </w:pPr>
      <w:r w:rsidRPr="00EC52C6">
        <w:rPr>
          <w:rStyle w:val="a4"/>
          <w:rFonts w:cs="Arial"/>
          <w:sz w:val="27"/>
          <w:szCs w:val="27"/>
          <w:lang w:val="hy-AM"/>
        </w:rPr>
        <w:t>ՀԱՄԱՅՆՔԻ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cs="Arial"/>
          <w:sz w:val="27"/>
          <w:szCs w:val="27"/>
          <w:lang w:val="hy-AM"/>
        </w:rPr>
        <w:t>ՂԵԿԱՎԱՐԻ</w:t>
      </w:r>
      <w:r w:rsidRPr="00EC52C6">
        <w:rPr>
          <w:rStyle w:val="a4"/>
          <w:sz w:val="27"/>
          <w:szCs w:val="27"/>
          <w:lang w:val="hy-AM"/>
        </w:rPr>
        <w:t xml:space="preserve"> </w:t>
      </w:r>
    </w:p>
    <w:p w14:paraId="138EA605" w14:textId="77777777" w:rsidR="005B34F4" w:rsidRPr="00EC52C6" w:rsidRDefault="005B34F4" w:rsidP="002C47DF">
      <w:pPr>
        <w:pStyle w:val="a3"/>
        <w:spacing w:before="0" w:beforeAutospacing="0" w:after="0" w:afterAutospacing="0" w:line="276" w:lineRule="auto"/>
        <w:ind w:left="-426"/>
        <w:jc w:val="both"/>
        <w:divId w:val="1209610019"/>
        <w:rPr>
          <w:rStyle w:val="a4"/>
          <w:sz w:val="27"/>
          <w:szCs w:val="27"/>
          <w:lang w:val="hy-AM"/>
        </w:rPr>
      </w:pPr>
      <w:r w:rsidRPr="00EC52C6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cs="Arial"/>
          <w:sz w:val="27"/>
          <w:szCs w:val="27"/>
          <w:lang w:val="hy-AM"/>
        </w:rPr>
        <w:t>ԿԱՏԱՐՈՂ</w:t>
      </w:r>
      <w:r w:rsidRPr="00EC52C6">
        <w:rPr>
          <w:rStyle w:val="a4"/>
          <w:sz w:val="27"/>
          <w:szCs w:val="27"/>
          <w:lang w:val="hy-AM"/>
        </w:rPr>
        <w:t>,</w:t>
      </w:r>
    </w:p>
    <w:p w14:paraId="6283D6F2" w14:textId="10E95EF8" w:rsidR="005B34F4" w:rsidRPr="00EC52C6" w:rsidRDefault="005B34F4" w:rsidP="002C47DF">
      <w:pPr>
        <w:pStyle w:val="a3"/>
        <w:spacing w:before="0" w:beforeAutospacing="0" w:after="0" w:afterAutospacing="0" w:line="276" w:lineRule="auto"/>
        <w:ind w:left="-426" w:right="-142"/>
        <w:jc w:val="both"/>
        <w:divId w:val="1209610019"/>
        <w:rPr>
          <w:lang w:val="hy-AM"/>
        </w:rPr>
      </w:pPr>
      <w:r w:rsidRPr="00EC52C6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cs="Arial"/>
          <w:sz w:val="27"/>
          <w:szCs w:val="27"/>
          <w:lang w:val="hy-AM"/>
        </w:rPr>
        <w:t>ՂԵԿԱՎԱՐԻ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cs="Arial"/>
          <w:sz w:val="27"/>
          <w:szCs w:val="27"/>
          <w:lang w:val="hy-AM"/>
        </w:rPr>
        <w:t>ԱՌԱՋԻՆ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cs="Arial"/>
          <w:sz w:val="27"/>
          <w:szCs w:val="27"/>
          <w:lang w:val="hy-AM"/>
        </w:rPr>
        <w:t>ՏԵՂԱԿԱԼ</w:t>
      </w:r>
      <w:r w:rsidRPr="00EC52C6">
        <w:rPr>
          <w:rStyle w:val="a4"/>
          <w:sz w:val="27"/>
          <w:szCs w:val="27"/>
          <w:lang w:val="hy-AM"/>
        </w:rPr>
        <w:t xml:space="preserve">  </w:t>
      </w:r>
      <w:r w:rsidRPr="00EC52C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2C47DF" w:rsidRPr="00EC52C6">
        <w:rPr>
          <w:rStyle w:val="a4"/>
          <w:rFonts w:cs="Calibri"/>
          <w:sz w:val="27"/>
          <w:szCs w:val="27"/>
          <w:lang w:val="hy-AM"/>
        </w:rPr>
        <w:t xml:space="preserve"> </w:t>
      </w:r>
      <w:r w:rsidRPr="00EC52C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EC52C6">
        <w:rPr>
          <w:rStyle w:val="a4"/>
          <w:rFonts w:cs="Calibri"/>
          <w:sz w:val="27"/>
          <w:szCs w:val="27"/>
          <w:lang w:val="hy-AM"/>
        </w:rPr>
        <w:t xml:space="preserve"> </w:t>
      </w:r>
      <w:r w:rsidRPr="00EC52C6">
        <w:rPr>
          <w:rStyle w:val="a4"/>
          <w:sz w:val="27"/>
          <w:szCs w:val="27"/>
          <w:lang w:val="hy-AM"/>
        </w:rPr>
        <w:t xml:space="preserve">               </w:t>
      </w:r>
      <w:r w:rsidRPr="00EC52C6">
        <w:rPr>
          <w:rStyle w:val="a4"/>
          <w:rFonts w:cs="Arial"/>
          <w:sz w:val="27"/>
          <w:szCs w:val="27"/>
          <w:lang w:val="hy-AM"/>
        </w:rPr>
        <w:t>ԳՈՌ</w:t>
      </w:r>
      <w:r w:rsidRPr="00EC52C6">
        <w:rPr>
          <w:rStyle w:val="a4"/>
          <w:sz w:val="27"/>
          <w:szCs w:val="27"/>
          <w:lang w:val="hy-AM"/>
        </w:rPr>
        <w:t xml:space="preserve"> </w:t>
      </w:r>
      <w:r w:rsidRPr="00EC52C6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284DF0F3" w14:textId="77777777" w:rsidR="00C96020" w:rsidRPr="00EC52C6" w:rsidRDefault="00C96020" w:rsidP="00C96020">
      <w:pPr>
        <w:pStyle w:val="a3"/>
        <w:divId w:val="1209610019"/>
        <w:rPr>
          <w:rFonts w:cs="Calibri"/>
          <w:sz w:val="16"/>
          <w:szCs w:val="16"/>
          <w:lang w:val="hy-AM"/>
        </w:rPr>
      </w:pPr>
      <w:r w:rsidRPr="00EC52C6">
        <w:rPr>
          <w:rFonts w:ascii="Calibri" w:hAnsi="Calibri" w:cs="Calibri"/>
          <w:sz w:val="16"/>
          <w:szCs w:val="16"/>
          <w:lang w:val="hy-AM"/>
        </w:rPr>
        <w:t> </w:t>
      </w:r>
    </w:p>
    <w:p w14:paraId="4DE3695D" w14:textId="6A614339" w:rsidR="00C96020" w:rsidRPr="00EC52C6" w:rsidRDefault="00C96020" w:rsidP="00C96020">
      <w:pPr>
        <w:pStyle w:val="a3"/>
        <w:divId w:val="1209610019"/>
        <w:rPr>
          <w:sz w:val="22"/>
          <w:szCs w:val="22"/>
          <w:lang w:val="hy-AM"/>
        </w:rPr>
      </w:pPr>
      <w:r w:rsidRPr="00EC52C6">
        <w:rPr>
          <w:sz w:val="22"/>
          <w:szCs w:val="22"/>
          <w:lang w:val="hy-AM"/>
        </w:rPr>
        <w:t>2025</w:t>
      </w:r>
      <w:r w:rsidRPr="00EC52C6">
        <w:rPr>
          <w:rFonts w:cs="Arial"/>
          <w:sz w:val="22"/>
          <w:szCs w:val="22"/>
          <w:lang w:val="hy-AM"/>
        </w:rPr>
        <w:t>թ</w:t>
      </w:r>
      <w:r w:rsidRPr="00EC52C6">
        <w:rPr>
          <w:sz w:val="22"/>
          <w:szCs w:val="22"/>
          <w:lang w:val="hy-AM"/>
        </w:rPr>
        <w:t xml:space="preserve">. </w:t>
      </w:r>
      <w:r w:rsidR="00782960" w:rsidRPr="00EC52C6">
        <w:rPr>
          <w:rFonts w:cs="Arial"/>
          <w:sz w:val="22"/>
          <w:szCs w:val="22"/>
          <w:lang w:val="hy-AM"/>
        </w:rPr>
        <w:t>հոկ</w:t>
      </w:r>
      <w:r w:rsidRPr="00EC52C6">
        <w:rPr>
          <w:rFonts w:cs="Arial"/>
          <w:sz w:val="22"/>
          <w:szCs w:val="22"/>
          <w:lang w:val="hy-AM"/>
        </w:rPr>
        <w:t>տեմբերի</w:t>
      </w:r>
      <w:r w:rsidR="00761EA9" w:rsidRPr="00EC52C6">
        <w:rPr>
          <w:sz w:val="22"/>
          <w:szCs w:val="22"/>
          <w:lang w:val="hy-AM"/>
        </w:rPr>
        <w:t xml:space="preserve"> 31</w:t>
      </w:r>
      <w:r w:rsidRPr="00EC52C6">
        <w:rPr>
          <w:b/>
          <w:bCs/>
          <w:sz w:val="22"/>
          <w:szCs w:val="22"/>
          <w:lang w:val="hy-AM"/>
        </w:rPr>
        <w:br/>
      </w:r>
      <w:r w:rsidRPr="00EC52C6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EC52C6">
        <w:rPr>
          <w:rFonts w:cs="Arial"/>
          <w:sz w:val="22"/>
          <w:szCs w:val="22"/>
          <w:lang w:val="hy-AM"/>
        </w:rPr>
        <w:t>ք</w:t>
      </w:r>
      <w:r w:rsidRPr="00EC52C6">
        <w:rPr>
          <w:sz w:val="22"/>
          <w:szCs w:val="22"/>
          <w:lang w:val="hy-AM"/>
        </w:rPr>
        <w:t xml:space="preserve">. </w:t>
      </w:r>
      <w:r w:rsidRPr="00EC52C6">
        <w:rPr>
          <w:rFonts w:cs="Arial"/>
          <w:sz w:val="22"/>
          <w:szCs w:val="22"/>
          <w:lang w:val="hy-AM"/>
        </w:rPr>
        <w:t>Կապան</w:t>
      </w:r>
    </w:p>
    <w:p w14:paraId="17F12555" w14:textId="77777777" w:rsidR="00822231" w:rsidRPr="00EC52C6" w:rsidRDefault="00822231" w:rsidP="00C96020">
      <w:pPr>
        <w:pStyle w:val="a3"/>
        <w:spacing w:before="0" w:beforeAutospacing="0" w:after="0" w:afterAutospacing="0" w:line="276" w:lineRule="auto"/>
        <w:ind w:left="-426"/>
        <w:jc w:val="both"/>
        <w:divId w:val="1209610019"/>
        <w:rPr>
          <w:lang w:val="hy-AM"/>
        </w:rPr>
      </w:pPr>
    </w:p>
    <w:sectPr w:rsidR="00822231" w:rsidRPr="00EC52C6" w:rsidSect="00EC52C6">
      <w:footerReference w:type="default" r:id="rId8"/>
      <w:pgSz w:w="11907" w:h="16839"/>
      <w:pgMar w:top="568" w:right="852" w:bottom="852" w:left="1134" w:header="720" w:footer="1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EC690" w14:textId="77777777" w:rsidR="00AF6F85" w:rsidRDefault="00AF6F85" w:rsidP="007D2203">
      <w:pPr>
        <w:spacing w:after="0" w:line="240" w:lineRule="auto"/>
      </w:pPr>
      <w:r>
        <w:separator/>
      </w:r>
    </w:p>
  </w:endnote>
  <w:endnote w:type="continuationSeparator" w:id="0">
    <w:p w14:paraId="16E17A6D" w14:textId="77777777" w:rsidR="00AF6F85" w:rsidRDefault="00AF6F85" w:rsidP="007D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980722"/>
      <w:docPartObj>
        <w:docPartGallery w:val="Page Numbers (Bottom of Page)"/>
        <w:docPartUnique/>
      </w:docPartObj>
    </w:sdtPr>
    <w:sdtEndPr/>
    <w:sdtContent>
      <w:p w14:paraId="0BD38D5D" w14:textId="1653638B" w:rsidR="007D2203" w:rsidRDefault="007D22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C6">
          <w:rPr>
            <w:noProof/>
          </w:rPr>
          <w:t>3</w:t>
        </w:r>
        <w:r>
          <w:fldChar w:fldCharType="end"/>
        </w:r>
      </w:p>
    </w:sdtContent>
  </w:sdt>
  <w:p w14:paraId="46EF82E1" w14:textId="77777777" w:rsidR="007D2203" w:rsidRDefault="007D22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DF0C2" w14:textId="77777777" w:rsidR="00AF6F85" w:rsidRDefault="00AF6F85" w:rsidP="007D2203">
      <w:pPr>
        <w:spacing w:after="0" w:line="240" w:lineRule="auto"/>
      </w:pPr>
      <w:r>
        <w:separator/>
      </w:r>
    </w:p>
  </w:footnote>
  <w:footnote w:type="continuationSeparator" w:id="0">
    <w:p w14:paraId="201B50B1" w14:textId="77777777" w:rsidR="00AF6F85" w:rsidRDefault="00AF6F85" w:rsidP="007D2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D6"/>
    <w:rsid w:val="000004D0"/>
    <w:rsid w:val="000125A9"/>
    <w:rsid w:val="0001430C"/>
    <w:rsid w:val="0001469E"/>
    <w:rsid w:val="00026226"/>
    <w:rsid w:val="00043FAC"/>
    <w:rsid w:val="00044F8C"/>
    <w:rsid w:val="00051272"/>
    <w:rsid w:val="00055987"/>
    <w:rsid w:val="00077898"/>
    <w:rsid w:val="000B2792"/>
    <w:rsid w:val="000C1190"/>
    <w:rsid w:val="000D144E"/>
    <w:rsid w:val="000D4315"/>
    <w:rsid w:val="000E2ECB"/>
    <w:rsid w:val="001435DE"/>
    <w:rsid w:val="001559E3"/>
    <w:rsid w:val="001609C8"/>
    <w:rsid w:val="00162B72"/>
    <w:rsid w:val="00182E22"/>
    <w:rsid w:val="0019400A"/>
    <w:rsid w:val="001B7D0E"/>
    <w:rsid w:val="001C4075"/>
    <w:rsid w:val="001C708C"/>
    <w:rsid w:val="001F6593"/>
    <w:rsid w:val="00215A21"/>
    <w:rsid w:val="00251D10"/>
    <w:rsid w:val="002B6C8D"/>
    <w:rsid w:val="002C47DF"/>
    <w:rsid w:val="002E48D0"/>
    <w:rsid w:val="002E66CF"/>
    <w:rsid w:val="0031231A"/>
    <w:rsid w:val="00357240"/>
    <w:rsid w:val="00360C5E"/>
    <w:rsid w:val="00376B0F"/>
    <w:rsid w:val="00377EE2"/>
    <w:rsid w:val="00385BA8"/>
    <w:rsid w:val="003C7F7F"/>
    <w:rsid w:val="003F70CD"/>
    <w:rsid w:val="00405A4A"/>
    <w:rsid w:val="004137B7"/>
    <w:rsid w:val="00422BBF"/>
    <w:rsid w:val="00425F14"/>
    <w:rsid w:val="00433189"/>
    <w:rsid w:val="00435E79"/>
    <w:rsid w:val="004510FC"/>
    <w:rsid w:val="00456458"/>
    <w:rsid w:val="004739A6"/>
    <w:rsid w:val="00474452"/>
    <w:rsid w:val="004A175B"/>
    <w:rsid w:val="004B7A37"/>
    <w:rsid w:val="004C7443"/>
    <w:rsid w:val="004D7854"/>
    <w:rsid w:val="004F13B9"/>
    <w:rsid w:val="00504EC6"/>
    <w:rsid w:val="005115B0"/>
    <w:rsid w:val="00517005"/>
    <w:rsid w:val="00557403"/>
    <w:rsid w:val="005624F0"/>
    <w:rsid w:val="005809B8"/>
    <w:rsid w:val="00585194"/>
    <w:rsid w:val="005918BE"/>
    <w:rsid w:val="00596980"/>
    <w:rsid w:val="005B34F4"/>
    <w:rsid w:val="005B6804"/>
    <w:rsid w:val="005C7D04"/>
    <w:rsid w:val="00625BDD"/>
    <w:rsid w:val="0063404F"/>
    <w:rsid w:val="0064063F"/>
    <w:rsid w:val="00640933"/>
    <w:rsid w:val="00645E42"/>
    <w:rsid w:val="0065257C"/>
    <w:rsid w:val="00656D3F"/>
    <w:rsid w:val="00681496"/>
    <w:rsid w:val="00687542"/>
    <w:rsid w:val="006B544A"/>
    <w:rsid w:val="006C4467"/>
    <w:rsid w:val="006D0587"/>
    <w:rsid w:val="006D0F65"/>
    <w:rsid w:val="006E38F8"/>
    <w:rsid w:val="006F43F0"/>
    <w:rsid w:val="006F4989"/>
    <w:rsid w:val="007249C7"/>
    <w:rsid w:val="00734A62"/>
    <w:rsid w:val="00741224"/>
    <w:rsid w:val="00761EA9"/>
    <w:rsid w:val="00765AB7"/>
    <w:rsid w:val="007772C8"/>
    <w:rsid w:val="00782960"/>
    <w:rsid w:val="007C5000"/>
    <w:rsid w:val="007C6EBC"/>
    <w:rsid w:val="007D2203"/>
    <w:rsid w:val="007D7A25"/>
    <w:rsid w:val="007E1060"/>
    <w:rsid w:val="007E3322"/>
    <w:rsid w:val="007F5CFB"/>
    <w:rsid w:val="008036E0"/>
    <w:rsid w:val="00803AB3"/>
    <w:rsid w:val="00822231"/>
    <w:rsid w:val="008864D4"/>
    <w:rsid w:val="008B3DCF"/>
    <w:rsid w:val="008F65F1"/>
    <w:rsid w:val="0093777A"/>
    <w:rsid w:val="00940603"/>
    <w:rsid w:val="00960C66"/>
    <w:rsid w:val="00966BC5"/>
    <w:rsid w:val="009731FC"/>
    <w:rsid w:val="00991DCE"/>
    <w:rsid w:val="009C3F4D"/>
    <w:rsid w:val="009C45CC"/>
    <w:rsid w:val="00A270F6"/>
    <w:rsid w:val="00A65533"/>
    <w:rsid w:val="00A87DE5"/>
    <w:rsid w:val="00A90EEB"/>
    <w:rsid w:val="00AA47BE"/>
    <w:rsid w:val="00AA6DC8"/>
    <w:rsid w:val="00AC2B92"/>
    <w:rsid w:val="00AD350F"/>
    <w:rsid w:val="00AE4736"/>
    <w:rsid w:val="00AE6954"/>
    <w:rsid w:val="00AF6F85"/>
    <w:rsid w:val="00AF7E1D"/>
    <w:rsid w:val="00B43EBA"/>
    <w:rsid w:val="00BA38B7"/>
    <w:rsid w:val="00BB288B"/>
    <w:rsid w:val="00BD1074"/>
    <w:rsid w:val="00BD3B42"/>
    <w:rsid w:val="00BE006A"/>
    <w:rsid w:val="00BF7555"/>
    <w:rsid w:val="00C02788"/>
    <w:rsid w:val="00C451C2"/>
    <w:rsid w:val="00C66E83"/>
    <w:rsid w:val="00C70B04"/>
    <w:rsid w:val="00C72486"/>
    <w:rsid w:val="00C72DD6"/>
    <w:rsid w:val="00C8648A"/>
    <w:rsid w:val="00C86A90"/>
    <w:rsid w:val="00C96020"/>
    <w:rsid w:val="00CA4235"/>
    <w:rsid w:val="00CC31D4"/>
    <w:rsid w:val="00CC523F"/>
    <w:rsid w:val="00CC79C5"/>
    <w:rsid w:val="00CD6398"/>
    <w:rsid w:val="00CD695C"/>
    <w:rsid w:val="00CF4121"/>
    <w:rsid w:val="00D25211"/>
    <w:rsid w:val="00D40795"/>
    <w:rsid w:val="00D81021"/>
    <w:rsid w:val="00DB21A4"/>
    <w:rsid w:val="00DE148E"/>
    <w:rsid w:val="00DE6F66"/>
    <w:rsid w:val="00DF4038"/>
    <w:rsid w:val="00DF72A5"/>
    <w:rsid w:val="00E01012"/>
    <w:rsid w:val="00E267A9"/>
    <w:rsid w:val="00E3266B"/>
    <w:rsid w:val="00E444BB"/>
    <w:rsid w:val="00E60D83"/>
    <w:rsid w:val="00EC52C6"/>
    <w:rsid w:val="00F0376D"/>
    <w:rsid w:val="00F0759A"/>
    <w:rsid w:val="00F20918"/>
    <w:rsid w:val="00F374DE"/>
    <w:rsid w:val="00F37A31"/>
    <w:rsid w:val="00F542F8"/>
    <w:rsid w:val="00F63634"/>
    <w:rsid w:val="00F7754C"/>
    <w:rsid w:val="00FA54A4"/>
    <w:rsid w:val="00FC3B10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3DE5A"/>
  <w15:docId w15:val="{B5383BD4-5E92-45AB-9989-88462A0B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4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03"/>
  </w:style>
  <w:style w:type="paragraph" w:styleId="a9">
    <w:name w:val="footer"/>
    <w:basedOn w:val="a"/>
    <w:link w:val="aa"/>
    <w:uiPriority w:val="99"/>
    <w:unhideWhenUsed/>
    <w:rsid w:val="007D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116</cp:revision>
  <cp:lastPrinted>2025-10-31T08:40:00Z</cp:lastPrinted>
  <dcterms:created xsi:type="dcterms:W3CDTF">2024-03-18T14:49:00Z</dcterms:created>
  <dcterms:modified xsi:type="dcterms:W3CDTF">2025-10-31T08:40:00Z</dcterms:modified>
</cp:coreProperties>
</file>