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873E2A" w:rsidRPr="00960677" w14:paraId="354AFCAA" w14:textId="77777777" w:rsidTr="00873E2A">
        <w:trPr>
          <w:divId w:val="2288807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C99D6C" w14:textId="77777777" w:rsidR="00873E2A" w:rsidRPr="00960677" w:rsidRDefault="00873E2A" w:rsidP="00CB209C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960677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6EEFF8B" wp14:editId="19CE22CF">
                  <wp:extent cx="1095375" cy="1047750"/>
                  <wp:effectExtent l="0" t="0" r="0" b="0"/>
                  <wp:docPr id="1" name="Рисунок 1" descr="cid:000101d4d4e4$720d954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4d4e4$720d954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677">
              <w:rPr>
                <w:rFonts w:ascii="GHEA Grapalat" w:eastAsia="Times New Roman" w:hAnsi="GHEA Grapalat"/>
              </w:rPr>
              <w:br/>
            </w:r>
            <w:r w:rsidRPr="00960677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9A90CAE" w14:textId="77777777" w:rsidR="00873E2A" w:rsidRPr="00960677" w:rsidRDefault="00873E2A" w:rsidP="00CB209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60677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960677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960677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41A123A" wp14:editId="473A094C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83DE2" w14:textId="77777777" w:rsidR="00873E2A" w:rsidRPr="00960677" w:rsidRDefault="00873E2A" w:rsidP="00CB209C">
            <w:pPr>
              <w:rPr>
                <w:rFonts w:ascii="GHEA Grapalat" w:eastAsia="Times New Roman" w:hAnsi="GHEA Grapalat"/>
              </w:rPr>
            </w:pPr>
            <w:proofErr w:type="spellStart"/>
            <w:r w:rsidRPr="00960677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96067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60677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96067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60677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96067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60677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96067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60677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96067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60677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960677">
              <w:rPr>
                <w:rFonts w:ascii="GHEA Grapalat" w:eastAsia="Times New Roman" w:hAnsi="GHEA Grapalat"/>
              </w:rPr>
              <w:t xml:space="preserve"> </w:t>
            </w:r>
            <w:r w:rsidRPr="00960677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960677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96067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960677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960677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960677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960677">
              <w:rPr>
                <w:rFonts w:ascii="GHEA Grapalat" w:eastAsia="Times New Roman" w:hAnsi="GHEA Grapalat"/>
              </w:rPr>
              <w:t>, +374-285-42036, 060521818, kapan.syuniq@mta.gov.am</w:t>
            </w:r>
          </w:p>
        </w:tc>
      </w:tr>
    </w:tbl>
    <w:p w14:paraId="18CBDF60" w14:textId="77777777" w:rsidR="00873E2A" w:rsidRPr="00960677" w:rsidRDefault="00873E2A" w:rsidP="00873E2A">
      <w:pPr>
        <w:pStyle w:val="a3"/>
        <w:jc w:val="center"/>
        <w:divId w:val="228880799"/>
      </w:pPr>
      <w:r w:rsidRPr="00960677">
        <w:rPr>
          <w:rStyle w:val="a4"/>
          <w:sz w:val="36"/>
          <w:szCs w:val="36"/>
        </w:rPr>
        <w:t>Ո Ր Ո Շ ՈՒ Մ</w:t>
      </w:r>
    </w:p>
    <w:p w14:paraId="604522A4" w14:textId="72B5A6F8" w:rsidR="00873E2A" w:rsidRPr="00960677" w:rsidRDefault="001632C3" w:rsidP="00873E2A">
      <w:pPr>
        <w:pStyle w:val="a3"/>
        <w:jc w:val="center"/>
        <w:divId w:val="228880799"/>
        <w:rPr>
          <w:lang w:val="hy-AM"/>
        </w:rPr>
      </w:pPr>
      <w:r w:rsidRPr="00960677">
        <w:rPr>
          <w:sz w:val="27"/>
          <w:szCs w:val="27"/>
          <w:lang w:val="hy-AM"/>
        </w:rPr>
        <w:t>12</w:t>
      </w:r>
      <w:r w:rsidR="00240BAF" w:rsidRPr="00960677">
        <w:rPr>
          <w:sz w:val="27"/>
          <w:szCs w:val="27"/>
          <w:lang w:val="hy-AM"/>
        </w:rPr>
        <w:t xml:space="preserve"> ս</w:t>
      </w:r>
      <w:r w:rsidRPr="00960677">
        <w:rPr>
          <w:sz w:val="27"/>
          <w:szCs w:val="27"/>
          <w:lang w:val="hy-AM"/>
        </w:rPr>
        <w:t>եպտեմբեր</w:t>
      </w:r>
      <w:r w:rsidR="00873E2A" w:rsidRPr="00960677">
        <w:rPr>
          <w:sz w:val="27"/>
          <w:szCs w:val="27"/>
          <w:lang w:val="hy-AM"/>
        </w:rPr>
        <w:t>ի</w:t>
      </w:r>
      <w:r w:rsidR="00686701" w:rsidRPr="00960677">
        <w:rPr>
          <w:sz w:val="27"/>
          <w:szCs w:val="27"/>
          <w:lang w:val="hy-AM"/>
        </w:rPr>
        <w:t xml:space="preserve"> 202</w:t>
      </w:r>
      <w:r w:rsidR="00D4658C" w:rsidRPr="00960677">
        <w:rPr>
          <w:sz w:val="27"/>
          <w:szCs w:val="27"/>
          <w:lang w:val="hy-AM"/>
        </w:rPr>
        <w:t>5</w:t>
      </w:r>
      <w:r w:rsidR="00873E2A" w:rsidRPr="00960677">
        <w:rPr>
          <w:rFonts w:ascii="Calibri" w:hAnsi="Calibri" w:cs="Calibri"/>
          <w:sz w:val="27"/>
          <w:szCs w:val="27"/>
          <w:lang w:val="hy-AM"/>
        </w:rPr>
        <w:t> </w:t>
      </w:r>
      <w:r w:rsidR="00873E2A" w:rsidRPr="00960677">
        <w:rPr>
          <w:sz w:val="27"/>
          <w:szCs w:val="27"/>
          <w:lang w:val="hy-AM"/>
        </w:rPr>
        <w:t>թվականի</w:t>
      </w:r>
      <w:r w:rsidR="00873E2A" w:rsidRPr="00960677">
        <w:rPr>
          <w:rFonts w:ascii="Calibri" w:hAnsi="Calibri" w:cs="Calibri"/>
          <w:sz w:val="27"/>
          <w:szCs w:val="27"/>
          <w:lang w:val="hy-AM"/>
        </w:rPr>
        <w:t>  </w:t>
      </w:r>
      <w:r w:rsidR="00873E2A" w:rsidRPr="00960677">
        <w:rPr>
          <w:sz w:val="27"/>
          <w:szCs w:val="27"/>
          <w:lang w:val="hy-AM"/>
        </w:rPr>
        <w:t xml:space="preserve"> N</w:t>
      </w:r>
      <w:r w:rsidR="00873E2A" w:rsidRPr="00960677">
        <w:rPr>
          <w:rFonts w:cs="Calibri"/>
          <w:sz w:val="27"/>
          <w:szCs w:val="27"/>
          <w:lang w:val="hy-AM"/>
        </w:rPr>
        <w:t xml:space="preserve"> </w:t>
      </w:r>
      <w:r w:rsidR="00A31F59" w:rsidRPr="00960677">
        <w:rPr>
          <w:rFonts w:cs="Calibri"/>
          <w:sz w:val="27"/>
          <w:szCs w:val="27"/>
          <w:lang w:val="hy-AM"/>
        </w:rPr>
        <w:t xml:space="preserve"> </w:t>
      </w:r>
      <w:r w:rsidRPr="00960677">
        <w:rPr>
          <w:rFonts w:cs="Calibri"/>
          <w:sz w:val="27"/>
          <w:szCs w:val="27"/>
          <w:lang w:val="hy-AM"/>
        </w:rPr>
        <w:t>991</w:t>
      </w:r>
      <w:r w:rsidR="00873E2A" w:rsidRPr="00960677">
        <w:rPr>
          <w:sz w:val="27"/>
          <w:szCs w:val="27"/>
          <w:lang w:val="hy-AM"/>
        </w:rPr>
        <w:t>-Ա</w:t>
      </w:r>
    </w:p>
    <w:p w14:paraId="574ED354" w14:textId="18A39DCD" w:rsidR="00873E2A" w:rsidRPr="00960677" w:rsidRDefault="001632C3" w:rsidP="00873E2A">
      <w:pPr>
        <w:spacing w:after="0" w:line="240" w:lineRule="auto"/>
        <w:jc w:val="center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960677">
        <w:rPr>
          <w:rStyle w:val="a4"/>
          <w:rFonts w:ascii="GHEA Grapalat" w:hAnsi="GHEA Grapalat"/>
          <w:sz w:val="27"/>
          <w:szCs w:val="27"/>
          <w:lang w:val="hy-AM"/>
        </w:rPr>
        <w:t>ԷԼՄԻՐԱ ԱՐՍԵՆԻ ԳԱԼՍՏՅԱՆ</w:t>
      </w:r>
      <w:r w:rsidR="00712237" w:rsidRPr="00960677">
        <w:rPr>
          <w:rStyle w:val="a4"/>
          <w:rFonts w:ascii="GHEA Grapalat" w:hAnsi="GHEA Grapalat"/>
          <w:sz w:val="27"/>
          <w:szCs w:val="27"/>
          <w:lang w:val="hy-AM"/>
        </w:rPr>
        <w:t xml:space="preserve">Ի ՆԿԱՏՄԱՄԲ </w:t>
      </w:r>
      <w:r w:rsidR="00873E2A" w:rsidRPr="00960677">
        <w:rPr>
          <w:rFonts w:ascii="GHEA Grapalat" w:hAnsi="GHEA Grapalat" w:cs="Times New Roman"/>
          <w:b/>
          <w:bCs/>
          <w:sz w:val="27"/>
          <w:szCs w:val="27"/>
          <w:lang w:val="hy-AM"/>
        </w:rPr>
        <w:t xml:space="preserve">ՎԱՐՉԱԿԱՆ ՄԱՐՄՆԻ ՆԱԽԱՁԵՌՆՈՒԹՅԱՄԲ ՀԱՐՈՒՑՎԱԾ </w:t>
      </w:r>
    </w:p>
    <w:p w14:paraId="060E30FC" w14:textId="77777777" w:rsidR="00873E2A" w:rsidRPr="00960677" w:rsidRDefault="00873E2A" w:rsidP="00873E2A">
      <w:pPr>
        <w:spacing w:after="0" w:line="240" w:lineRule="auto"/>
        <w:jc w:val="center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960677">
        <w:rPr>
          <w:rFonts w:ascii="GHEA Grapalat" w:hAnsi="GHEA Grapalat" w:cs="Times New Roman"/>
          <w:b/>
          <w:bCs/>
          <w:sz w:val="27"/>
          <w:szCs w:val="27"/>
          <w:lang w:val="hy-AM"/>
        </w:rPr>
        <w:t>ՎԱՐՉԱԿԱՆ ՎԱՐՈՒՅԹԸ Կ</w:t>
      </w:r>
      <w:bookmarkStart w:id="0" w:name="_GoBack"/>
      <w:bookmarkEnd w:id="0"/>
      <w:r w:rsidRPr="00960677">
        <w:rPr>
          <w:rFonts w:ascii="GHEA Grapalat" w:hAnsi="GHEA Grapalat" w:cs="Times New Roman"/>
          <w:b/>
          <w:bCs/>
          <w:sz w:val="27"/>
          <w:szCs w:val="27"/>
          <w:lang w:val="hy-AM"/>
        </w:rPr>
        <w:t>ԱՐՃԵԼՈՒ ՄԱՍԻՆ</w:t>
      </w:r>
    </w:p>
    <w:p w14:paraId="6979E380" w14:textId="77777777" w:rsidR="00CE30C9" w:rsidRPr="00960677" w:rsidRDefault="00CE30C9" w:rsidP="00BC29CC">
      <w:pPr>
        <w:tabs>
          <w:tab w:val="left" w:pos="3300"/>
        </w:tabs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960677">
        <w:rPr>
          <w:rFonts w:ascii="GHEA Grapalat" w:hAnsi="GHEA Grapalat" w:cs="Times New Roman"/>
          <w:b/>
          <w:bCs/>
          <w:sz w:val="27"/>
          <w:szCs w:val="27"/>
          <w:lang w:val="hy-AM"/>
        </w:rPr>
        <w:tab/>
      </w:r>
    </w:p>
    <w:p w14:paraId="6176A977" w14:textId="7F642B69" w:rsidR="001632C3" w:rsidRPr="00960677" w:rsidRDefault="001632C3" w:rsidP="001632C3">
      <w:pPr>
        <w:pStyle w:val="a3"/>
        <w:spacing w:before="0" w:beforeAutospacing="0" w:after="0" w:afterAutospacing="0" w:line="276" w:lineRule="auto"/>
        <w:ind w:firstLine="708"/>
        <w:jc w:val="both"/>
        <w:divId w:val="228880799"/>
        <w:rPr>
          <w:lang w:val="hy-AM"/>
        </w:rPr>
      </w:pPr>
      <w:r w:rsidRPr="00960677">
        <w:rPr>
          <w:rFonts w:cs="Arial"/>
          <w:lang w:val="hy-AM"/>
        </w:rPr>
        <w:t>Հայաստանի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Հանրապետության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Սյունիքի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մարզի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Կապան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համայնքի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ղեկավար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Գևորգ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Փարսյանս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քննության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առնելով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 xml:space="preserve">Էլմիրա </w:t>
      </w:r>
      <w:r w:rsidR="00960677" w:rsidRPr="00960677">
        <w:rPr>
          <w:rFonts w:cs="Arial"/>
          <w:lang w:val="hy-AM"/>
        </w:rPr>
        <w:t>Արս</w:t>
      </w:r>
      <w:r w:rsidRPr="00960677">
        <w:rPr>
          <w:rFonts w:cs="Arial"/>
          <w:lang w:val="hy-AM"/>
        </w:rPr>
        <w:t>ենի Գալստյանի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նկատմամբ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հարուցված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վարչական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վարույթի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նյութերը</w:t>
      </w:r>
      <w:r w:rsidRPr="00960677">
        <w:rPr>
          <w:lang w:val="hy-AM"/>
        </w:rPr>
        <w:t xml:space="preserve">, </w:t>
      </w:r>
      <w:r w:rsidRPr="00960677">
        <w:rPr>
          <w:rFonts w:cs="Arial"/>
          <w:lang w:val="hy-AM"/>
        </w:rPr>
        <w:t>պ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ա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ր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զ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ե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ց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ի</w:t>
      </w:r>
    </w:p>
    <w:p w14:paraId="62A6EDB9" w14:textId="35B73FE7" w:rsidR="006C0380" w:rsidRPr="00960677" w:rsidRDefault="001632C3" w:rsidP="00712237">
      <w:pPr>
        <w:pStyle w:val="a3"/>
        <w:spacing w:before="0" w:beforeAutospacing="0" w:after="0" w:afterAutospacing="0" w:line="276" w:lineRule="auto"/>
        <w:ind w:firstLine="708"/>
        <w:jc w:val="both"/>
        <w:divId w:val="228880799"/>
        <w:rPr>
          <w:bCs/>
          <w:lang w:val="hy-AM"/>
        </w:rPr>
      </w:pPr>
      <w:r w:rsidRPr="00960677">
        <w:rPr>
          <w:rFonts w:cs="Arial"/>
          <w:lang w:val="hy-AM"/>
        </w:rPr>
        <w:t xml:space="preserve">Էլմիրա </w:t>
      </w:r>
      <w:r w:rsidR="00960677" w:rsidRPr="00960677">
        <w:rPr>
          <w:rFonts w:cs="Arial"/>
          <w:lang w:val="hy-AM"/>
        </w:rPr>
        <w:t>Արս</w:t>
      </w:r>
      <w:r w:rsidRPr="00960677">
        <w:rPr>
          <w:rFonts w:cs="Arial"/>
          <w:lang w:val="hy-AM"/>
        </w:rPr>
        <w:t>ենի Գալստյան</w:t>
      </w:r>
      <w:r w:rsidR="00AA7FB3" w:rsidRPr="00960677">
        <w:rPr>
          <w:bCs/>
          <w:lang w:val="hy-AM"/>
        </w:rPr>
        <w:t>ի</w:t>
      </w:r>
      <w:r w:rsidR="00127DF8" w:rsidRPr="00960677">
        <w:rPr>
          <w:bCs/>
          <w:lang w:val="hy-AM"/>
        </w:rPr>
        <w:t xml:space="preserve"> նկատմամբ վարչական մարմնի նախաձեռնությամբ</w:t>
      </w:r>
      <w:r w:rsidR="00686701" w:rsidRPr="00960677">
        <w:rPr>
          <w:bCs/>
          <w:lang w:val="hy-AM"/>
        </w:rPr>
        <w:t xml:space="preserve"> 202</w:t>
      </w:r>
      <w:r w:rsidR="00712237" w:rsidRPr="00960677">
        <w:rPr>
          <w:bCs/>
          <w:lang w:val="hy-AM"/>
        </w:rPr>
        <w:t>5</w:t>
      </w:r>
      <w:r w:rsidR="00127DF8" w:rsidRPr="00960677">
        <w:rPr>
          <w:bCs/>
          <w:lang w:val="hy-AM"/>
        </w:rPr>
        <w:t xml:space="preserve"> թվականի </w:t>
      </w:r>
      <w:r w:rsidR="00240BAF" w:rsidRPr="00960677">
        <w:rPr>
          <w:bCs/>
          <w:lang w:val="hy-AM"/>
        </w:rPr>
        <w:t>օգոստոս</w:t>
      </w:r>
      <w:r w:rsidR="00127DF8" w:rsidRPr="00960677">
        <w:rPr>
          <w:bCs/>
          <w:lang w:val="hy-AM"/>
        </w:rPr>
        <w:t>ի</w:t>
      </w:r>
      <w:r w:rsidR="00044774" w:rsidRPr="00960677">
        <w:rPr>
          <w:bCs/>
          <w:lang w:val="hy-AM"/>
        </w:rPr>
        <w:t xml:space="preserve"> </w:t>
      </w:r>
      <w:r w:rsidRPr="00960677">
        <w:rPr>
          <w:bCs/>
          <w:lang w:val="hy-AM"/>
        </w:rPr>
        <w:t>25</w:t>
      </w:r>
      <w:r w:rsidR="00127DF8" w:rsidRPr="00960677">
        <w:rPr>
          <w:bCs/>
          <w:lang w:val="hy-AM"/>
        </w:rPr>
        <w:t xml:space="preserve">-ին հարուցվել է վարչական վարույթ՝ </w:t>
      </w:r>
      <w:r w:rsidR="00AE6D63" w:rsidRPr="00960677">
        <w:rPr>
          <w:lang w:val="hy-AM"/>
        </w:rPr>
        <w:t xml:space="preserve">սեփականության իրավունքով նրան պատկանող </w:t>
      </w:r>
      <w:bookmarkStart w:id="1" w:name="_Hlk166255130"/>
      <w:bookmarkStart w:id="2" w:name="_Hlk166486731"/>
      <w:bookmarkStart w:id="3" w:name="_Hlk164691528"/>
      <w:bookmarkStart w:id="4" w:name="_Hlk166254563"/>
      <w:r w:rsidRPr="00960677">
        <w:rPr>
          <w:rFonts w:cs="Calibri"/>
          <w:lang w:val="hy-AM"/>
        </w:rPr>
        <w:t xml:space="preserve">NISSAN MARCH 1.2 L </w:t>
      </w:r>
      <w:r w:rsidRPr="00960677">
        <w:rPr>
          <w:rFonts w:cs="Arial"/>
          <w:lang w:val="hy-AM"/>
        </w:rPr>
        <w:t>մակնիշի</w:t>
      </w:r>
      <w:r w:rsidRPr="00960677">
        <w:rPr>
          <w:lang w:val="hy-AM"/>
        </w:rPr>
        <w:t xml:space="preserve"> </w:t>
      </w:r>
      <w:bookmarkEnd w:id="1"/>
      <w:r w:rsidRPr="00960677">
        <w:rPr>
          <w:lang w:val="hy-AM"/>
        </w:rPr>
        <w:t xml:space="preserve">35 GA 834 </w:t>
      </w:r>
      <w:r w:rsidRPr="00960677">
        <w:rPr>
          <w:rFonts w:cs="Arial"/>
          <w:lang w:val="hy-AM"/>
        </w:rPr>
        <w:t>հաշվառման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համարանիշի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փոխադրամիջոցի</w:t>
      </w:r>
      <w:r w:rsidRPr="00960677">
        <w:rPr>
          <w:lang w:val="hy-AM"/>
        </w:rPr>
        <w:t xml:space="preserve"> (</w:t>
      </w:r>
      <w:r w:rsidRPr="00960677">
        <w:rPr>
          <w:rFonts w:cs="Arial"/>
          <w:lang w:val="hy-AM"/>
        </w:rPr>
        <w:t>մինչև</w:t>
      </w:r>
      <w:r w:rsidRPr="00960677">
        <w:rPr>
          <w:lang w:val="hy-AM"/>
        </w:rPr>
        <w:t xml:space="preserve"> 10 </w:t>
      </w:r>
      <w:r w:rsidRPr="00960677">
        <w:rPr>
          <w:rFonts w:cs="Arial"/>
          <w:lang w:val="hy-AM"/>
        </w:rPr>
        <w:t>նստատեղ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ունեցող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մարդատար</w:t>
      </w:r>
      <w:r w:rsidRPr="00960677">
        <w:rPr>
          <w:lang w:val="hy-AM"/>
        </w:rPr>
        <w:t xml:space="preserve">, 90 </w:t>
      </w:r>
      <w:r w:rsidRPr="00960677">
        <w:rPr>
          <w:rFonts w:cs="Arial"/>
          <w:lang w:val="hy-AM"/>
        </w:rPr>
        <w:t>ձ</w:t>
      </w:r>
      <w:r w:rsidRPr="00960677">
        <w:rPr>
          <w:lang w:val="hy-AM"/>
        </w:rPr>
        <w:t>.</w:t>
      </w:r>
      <w:r w:rsidRPr="00960677">
        <w:rPr>
          <w:rFonts w:cs="Arial"/>
          <w:lang w:val="hy-AM"/>
        </w:rPr>
        <w:t>ուժ</w:t>
      </w:r>
      <w:r w:rsidRPr="00960677">
        <w:rPr>
          <w:lang w:val="hy-AM"/>
        </w:rPr>
        <w:t>, 2002</w:t>
      </w:r>
      <w:r w:rsidRPr="00960677">
        <w:rPr>
          <w:rFonts w:cs="Arial"/>
          <w:lang w:val="hy-AM"/>
        </w:rPr>
        <w:t>թ</w:t>
      </w:r>
      <w:r w:rsidRPr="00960677">
        <w:rPr>
          <w:lang w:val="hy-AM"/>
        </w:rPr>
        <w:t xml:space="preserve">.) </w:t>
      </w:r>
      <w:r w:rsidRPr="00960677">
        <w:rPr>
          <w:rFonts w:cs="Arial"/>
          <w:lang w:val="hy-AM"/>
        </w:rPr>
        <w:t>գույքահարկի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գծով</w:t>
      </w:r>
      <w:r w:rsidRPr="00960677">
        <w:rPr>
          <w:lang w:val="hy-AM"/>
        </w:rPr>
        <w:t xml:space="preserve"> 2022-2024 </w:t>
      </w:r>
      <w:r w:rsidRPr="00960677">
        <w:rPr>
          <w:rFonts w:cs="Arial"/>
          <w:lang w:val="hy-AM"/>
        </w:rPr>
        <w:t>թվականների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համար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հաշվարկված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և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չվճարված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հարկային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պարտավորությունները</w:t>
      </w:r>
      <w:r w:rsidRPr="00960677">
        <w:rPr>
          <w:lang w:val="hy-AM"/>
        </w:rPr>
        <w:t xml:space="preserve">՝ </w:t>
      </w:r>
      <w:r w:rsidRPr="00960677">
        <w:rPr>
          <w:lang w:val="hy-AM"/>
        </w:rPr>
        <w:t xml:space="preserve">34256 </w:t>
      </w:r>
      <w:r w:rsidRPr="00960677">
        <w:rPr>
          <w:rFonts w:cs="Arial"/>
          <w:lang w:val="hy-AM"/>
        </w:rPr>
        <w:t>ՀՀ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դրամ</w:t>
      </w:r>
      <w:r w:rsidRPr="00960677">
        <w:rPr>
          <w:lang w:val="hy-AM"/>
        </w:rPr>
        <w:t xml:space="preserve"> (</w:t>
      </w:r>
      <w:r w:rsidRPr="00960677">
        <w:rPr>
          <w:rFonts w:cs="Arial"/>
          <w:lang w:val="hy-AM"/>
        </w:rPr>
        <w:t>ապառք</w:t>
      </w:r>
      <w:r w:rsidRPr="00960677">
        <w:rPr>
          <w:lang w:val="hy-AM"/>
        </w:rPr>
        <w:t xml:space="preserve">` </w:t>
      </w:r>
      <w:bookmarkStart w:id="5" w:name="_Hlk178598059"/>
      <w:r w:rsidRPr="00960677">
        <w:rPr>
          <w:lang w:val="hy-AM"/>
        </w:rPr>
        <w:t xml:space="preserve">26923 </w:t>
      </w:r>
      <w:r w:rsidRPr="00960677">
        <w:rPr>
          <w:rFonts w:cs="Arial"/>
          <w:lang w:val="hy-AM"/>
        </w:rPr>
        <w:t>ՀՀ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դրամ</w:t>
      </w:r>
      <w:r w:rsidRPr="00960677">
        <w:rPr>
          <w:lang w:val="hy-AM"/>
        </w:rPr>
        <w:t xml:space="preserve">, </w:t>
      </w:r>
      <w:r w:rsidRPr="00960677">
        <w:rPr>
          <w:rFonts w:cs="Arial"/>
          <w:lang w:val="hy-AM"/>
        </w:rPr>
        <w:t>տույժ</w:t>
      </w:r>
      <w:r w:rsidRPr="00960677">
        <w:rPr>
          <w:lang w:val="hy-AM"/>
        </w:rPr>
        <w:t xml:space="preserve">` </w:t>
      </w:r>
      <w:bookmarkEnd w:id="5"/>
      <w:r w:rsidRPr="00960677">
        <w:rPr>
          <w:lang w:val="hy-AM"/>
        </w:rPr>
        <w:t xml:space="preserve">7333 </w:t>
      </w:r>
      <w:r w:rsidRPr="00960677">
        <w:rPr>
          <w:rFonts w:cs="Arial"/>
          <w:lang w:val="hy-AM"/>
        </w:rPr>
        <w:t>ՀՀ</w:t>
      </w:r>
      <w:r w:rsidRPr="00960677">
        <w:rPr>
          <w:lang w:val="hy-AM"/>
        </w:rPr>
        <w:t xml:space="preserve"> </w:t>
      </w:r>
      <w:r w:rsidRPr="00960677">
        <w:rPr>
          <w:rFonts w:cs="Arial"/>
          <w:lang w:val="hy-AM"/>
        </w:rPr>
        <w:t>դրամ</w:t>
      </w:r>
      <w:bookmarkEnd w:id="2"/>
      <w:bookmarkEnd w:id="3"/>
      <w:r w:rsidRPr="00960677">
        <w:rPr>
          <w:rFonts w:cs="Arial"/>
          <w:lang w:val="hy-AM"/>
        </w:rPr>
        <w:t>)</w:t>
      </w:r>
      <w:bookmarkEnd w:id="4"/>
      <w:r w:rsidR="00240BAF" w:rsidRPr="00960677">
        <w:rPr>
          <w:rFonts w:cs="Arial"/>
          <w:lang w:val="hy-AM"/>
        </w:rPr>
        <w:t xml:space="preserve">, </w:t>
      </w:r>
      <w:r w:rsidR="00712237" w:rsidRPr="00960677">
        <w:rPr>
          <w:lang w:val="hy-AM"/>
        </w:rPr>
        <w:t xml:space="preserve"> </w:t>
      </w:r>
      <w:r w:rsidR="002320D2" w:rsidRPr="00960677">
        <w:rPr>
          <w:bCs/>
          <w:lang w:val="hy-AM"/>
        </w:rPr>
        <w:t xml:space="preserve">գանձելու նպատակով։ </w:t>
      </w:r>
      <w:r w:rsidR="006C0380" w:rsidRPr="00960677">
        <w:rPr>
          <w:bCs/>
          <w:lang w:val="hy-AM"/>
        </w:rPr>
        <w:t xml:space="preserve"> </w:t>
      </w:r>
    </w:p>
    <w:p w14:paraId="38FAB530" w14:textId="6D2C12F3" w:rsidR="00BF6984" w:rsidRPr="00960677" w:rsidRDefault="00960677" w:rsidP="0004477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960677">
        <w:rPr>
          <w:rFonts w:ascii="GHEA Grapalat" w:hAnsi="GHEA Grapalat" w:cs="Arial"/>
          <w:sz w:val="24"/>
          <w:szCs w:val="24"/>
          <w:lang w:val="hy-AM"/>
        </w:rPr>
        <w:t>Էլմիրա Ար</w:t>
      </w:r>
      <w:r w:rsidRPr="00960677">
        <w:rPr>
          <w:rFonts w:ascii="GHEA Grapalat" w:hAnsi="GHEA Grapalat" w:cs="Arial"/>
          <w:sz w:val="24"/>
          <w:szCs w:val="24"/>
          <w:lang w:val="hy-AM"/>
        </w:rPr>
        <w:t>ս</w:t>
      </w:r>
      <w:r w:rsidRPr="00960677">
        <w:rPr>
          <w:rFonts w:ascii="GHEA Grapalat" w:hAnsi="GHEA Grapalat" w:cs="Arial"/>
          <w:sz w:val="24"/>
          <w:szCs w:val="24"/>
          <w:lang w:val="hy-AM"/>
        </w:rPr>
        <w:t>ենի Գալստյան</w:t>
      </w:r>
      <w:r w:rsidR="00BC29CC" w:rsidRPr="00960677">
        <w:rPr>
          <w:rFonts w:ascii="GHEA Grapalat" w:hAnsi="GHEA Grapalat" w:cs="Times New Roman"/>
          <w:bCs/>
          <w:sz w:val="24"/>
          <w:szCs w:val="24"/>
          <w:lang w:val="hy-AM"/>
        </w:rPr>
        <w:t>ն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 ամբողջությամբ կատարել է </w:t>
      </w:r>
      <w:r w:rsidR="00DF61A6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իրեն առաջադրված 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հարկային </w:t>
      </w:r>
      <w:r w:rsidR="00065B04" w:rsidRPr="00960677">
        <w:rPr>
          <w:rFonts w:ascii="GHEA Grapalat" w:hAnsi="GHEA Grapalat" w:cs="Times New Roman"/>
          <w:bCs/>
          <w:sz w:val="24"/>
          <w:szCs w:val="24"/>
          <w:lang w:val="hy-AM"/>
        </w:rPr>
        <w:t>պարտավորություն</w:t>
      </w:r>
      <w:r w:rsidR="00686701" w:rsidRPr="00960677">
        <w:rPr>
          <w:rFonts w:ascii="GHEA Grapalat" w:hAnsi="GHEA Grapalat" w:cs="Times New Roman"/>
          <w:bCs/>
          <w:sz w:val="24"/>
          <w:szCs w:val="24"/>
          <w:lang w:val="hy-AM"/>
        </w:rPr>
        <w:t>ներ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ը, որի կապակցությամբ էլ վարչական մարմնի նախաձեռնությամբ հարուցված </w:t>
      </w: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>գույքա</w:t>
      </w:r>
      <w:r w:rsidR="00245F0B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հարկի 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գծով չվճարված հարկային </w:t>
      </w:r>
      <w:r w:rsidR="00686701" w:rsidRPr="00960677">
        <w:rPr>
          <w:rFonts w:ascii="GHEA Grapalat" w:hAnsi="GHEA Grapalat" w:cs="Times New Roman"/>
          <w:bCs/>
          <w:sz w:val="24"/>
          <w:szCs w:val="24"/>
          <w:lang w:val="hy-AM"/>
        </w:rPr>
        <w:t>պարտավորությունների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 գանձման վարչական վարույթը ենթակա է կարճման։ </w:t>
      </w:r>
    </w:p>
    <w:p w14:paraId="753E5B40" w14:textId="08EFEBCF" w:rsidR="00712237" w:rsidRPr="00960677" w:rsidRDefault="00127DF8" w:rsidP="00712237">
      <w:pPr>
        <w:spacing w:after="0" w:line="276" w:lineRule="auto"/>
        <w:ind w:firstLine="567"/>
        <w:jc w:val="both"/>
        <w:rPr>
          <w:rFonts w:ascii="GHEA Grapalat" w:hAnsi="GHEA Grapalat" w:cs="Calibri"/>
          <w:b/>
          <w:bCs/>
          <w:i/>
          <w:sz w:val="24"/>
          <w:szCs w:val="24"/>
          <w:lang w:val="hy-AM"/>
        </w:rPr>
      </w:pP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 և «Վարչարարության հիմունքների և վարչական վարույթի մասին» ՀՀ օրենքի 50-րդ հոդվածի 2-րդ, 3-րդ և 5-րդ մասերով՝</w:t>
      </w:r>
      <w:r w:rsidRPr="00960677">
        <w:rPr>
          <w:rFonts w:ascii="Calibri" w:hAnsi="Calibri" w:cs="Calibri"/>
          <w:bCs/>
          <w:sz w:val="24"/>
          <w:szCs w:val="24"/>
          <w:lang w:val="hy-AM"/>
        </w:rPr>
        <w:t> </w:t>
      </w:r>
      <w:r w:rsidR="00044774" w:rsidRPr="00960677">
        <w:rPr>
          <w:rFonts w:ascii="GHEA Grapalat" w:hAnsi="GHEA Grapalat" w:cs="Calibri"/>
          <w:b/>
          <w:bCs/>
          <w:i/>
          <w:sz w:val="24"/>
          <w:szCs w:val="24"/>
          <w:lang w:val="hy-AM"/>
        </w:rPr>
        <w:t>ո ր ո շ ու մ  ե մ</w:t>
      </w:r>
    </w:p>
    <w:p w14:paraId="4A2CF4F5" w14:textId="3D2000F2" w:rsidR="00127DF8" w:rsidRPr="00960677" w:rsidRDefault="00127DF8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1. </w:t>
      </w:r>
      <w:r w:rsidR="00960677" w:rsidRPr="00960677">
        <w:rPr>
          <w:rFonts w:ascii="GHEA Grapalat" w:hAnsi="GHEA Grapalat" w:cs="Arial"/>
          <w:sz w:val="24"/>
          <w:szCs w:val="24"/>
          <w:lang w:val="hy-AM"/>
        </w:rPr>
        <w:t>Էլմիրա Ար</w:t>
      </w:r>
      <w:r w:rsidR="00960677" w:rsidRPr="00960677">
        <w:rPr>
          <w:rFonts w:ascii="GHEA Grapalat" w:hAnsi="GHEA Grapalat" w:cs="Arial"/>
          <w:sz w:val="24"/>
          <w:szCs w:val="24"/>
          <w:lang w:val="hy-AM"/>
        </w:rPr>
        <w:t>ս</w:t>
      </w:r>
      <w:r w:rsidR="00960677" w:rsidRPr="00960677">
        <w:rPr>
          <w:rFonts w:ascii="GHEA Grapalat" w:hAnsi="GHEA Grapalat" w:cs="Arial"/>
          <w:sz w:val="24"/>
          <w:szCs w:val="24"/>
          <w:lang w:val="hy-AM"/>
        </w:rPr>
        <w:t>ենի Գալստյան</w:t>
      </w:r>
      <w:r w:rsidR="00BF6984" w:rsidRPr="00960677">
        <w:rPr>
          <w:rFonts w:ascii="GHEA Grapalat" w:hAnsi="GHEA Grapalat" w:cs="Times New Roman"/>
          <w:bCs/>
          <w:sz w:val="24"/>
          <w:szCs w:val="24"/>
          <w:lang w:val="hy-AM"/>
        </w:rPr>
        <w:t>ի</w:t>
      </w: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 նկատմամբ վարչական մարմնի նախաձեռնությամբ </w:t>
      </w:r>
      <w:r w:rsidR="00960677" w:rsidRPr="00960677">
        <w:rPr>
          <w:rFonts w:ascii="GHEA Grapalat" w:hAnsi="GHEA Grapalat" w:cs="Times New Roman"/>
          <w:bCs/>
          <w:sz w:val="24"/>
          <w:szCs w:val="24"/>
          <w:lang w:val="hy-AM"/>
        </w:rPr>
        <w:t>25</w:t>
      </w:r>
      <w:r w:rsidR="00212628" w:rsidRPr="00960677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E95D6A" w:rsidRPr="00960677">
        <w:rPr>
          <w:rFonts w:ascii="GHEA Grapalat" w:hAnsi="GHEA Grapalat" w:cs="Cambria Math"/>
          <w:bCs/>
          <w:sz w:val="24"/>
          <w:szCs w:val="24"/>
          <w:lang w:val="hy-AM"/>
        </w:rPr>
        <w:t>0</w:t>
      </w:r>
      <w:r w:rsidR="00240BAF" w:rsidRPr="00960677">
        <w:rPr>
          <w:rFonts w:ascii="GHEA Grapalat" w:hAnsi="GHEA Grapalat" w:cs="Cambria Math"/>
          <w:bCs/>
          <w:sz w:val="24"/>
          <w:szCs w:val="24"/>
          <w:lang w:val="hy-AM"/>
        </w:rPr>
        <w:t>8</w:t>
      </w:r>
      <w:r w:rsidR="00044774" w:rsidRPr="00960677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>202</w:t>
      </w:r>
      <w:r w:rsidR="00D4658C" w:rsidRPr="00960677">
        <w:rPr>
          <w:rFonts w:ascii="GHEA Grapalat" w:hAnsi="GHEA Grapalat" w:cs="Times New Roman"/>
          <w:bCs/>
          <w:sz w:val="24"/>
          <w:szCs w:val="24"/>
          <w:lang w:val="hy-AM"/>
        </w:rPr>
        <w:t>5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>թ</w:t>
      </w:r>
      <w:r w:rsidR="00044774" w:rsidRPr="00960677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>հարուցված գույք</w:t>
      </w:r>
      <w:r w:rsidR="00960677" w:rsidRPr="00960677">
        <w:rPr>
          <w:rFonts w:ascii="GHEA Grapalat" w:hAnsi="GHEA Grapalat" w:cs="Times New Roman"/>
          <w:bCs/>
          <w:sz w:val="24"/>
          <w:szCs w:val="24"/>
          <w:lang w:val="hy-AM"/>
        </w:rPr>
        <w:t>ա</w:t>
      </w: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հարկի գծով չվճարված հարկային </w:t>
      </w:r>
      <w:r w:rsidR="00065B04" w:rsidRPr="00960677">
        <w:rPr>
          <w:rFonts w:ascii="GHEA Grapalat" w:hAnsi="GHEA Grapalat" w:cs="Times New Roman"/>
          <w:bCs/>
          <w:sz w:val="24"/>
          <w:szCs w:val="24"/>
          <w:lang w:val="hy-AM"/>
        </w:rPr>
        <w:t>պարտավորությ</w:t>
      </w:r>
      <w:r w:rsidR="00686701" w:rsidRPr="00960677">
        <w:rPr>
          <w:rFonts w:ascii="GHEA Grapalat" w:hAnsi="GHEA Grapalat" w:cs="Times New Roman"/>
          <w:bCs/>
          <w:sz w:val="24"/>
          <w:szCs w:val="24"/>
          <w:lang w:val="hy-AM"/>
        </w:rPr>
        <w:t>ունների</w:t>
      </w: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 գանձման վարչական </w:t>
      </w:r>
      <w:r w:rsidR="00044774" w:rsidRPr="00960677">
        <w:rPr>
          <w:rFonts w:ascii="GHEA Grapalat" w:hAnsi="GHEA Grapalat" w:cs="Times New Roman"/>
          <w:bCs/>
          <w:sz w:val="24"/>
          <w:szCs w:val="24"/>
          <w:lang w:val="hy-AM"/>
        </w:rPr>
        <w:t>վարույթն ամբողջությամբ</w:t>
      </w: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 կարճել։ </w:t>
      </w:r>
    </w:p>
    <w:p w14:paraId="39BE3093" w14:textId="77777777" w:rsidR="00127DF8" w:rsidRPr="00960677" w:rsidRDefault="00E853A0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lastRenderedPageBreak/>
        <w:t xml:space="preserve"> </w:t>
      </w:r>
      <w:r w:rsidR="00127DF8" w:rsidRPr="00960677">
        <w:rPr>
          <w:rFonts w:ascii="GHEA Grapalat" w:hAnsi="GHEA Grapalat" w:cs="Times New Roman"/>
          <w:bCs/>
          <w:sz w:val="24"/>
          <w:szCs w:val="24"/>
          <w:lang w:val="hy-AM"/>
        </w:rPr>
        <w:t>2. Սույն որոշումն ուժի մեջ է մտնում վարչական ակտի հասցեատիրոջ</w:t>
      </w:r>
      <w:r w:rsidR="00C36456" w:rsidRPr="00960677">
        <w:rPr>
          <w:rFonts w:ascii="GHEA Grapalat" w:hAnsi="GHEA Grapalat" w:cs="Times New Roman"/>
          <w:bCs/>
          <w:sz w:val="24"/>
          <w:szCs w:val="24"/>
          <w:lang w:val="hy-AM"/>
        </w:rPr>
        <w:t>ը</w:t>
      </w:r>
      <w:r w:rsidR="00127DF8"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 «Վարչարարության հիմունքների և վարչական վարույթի մասին» ՀՀ օրենքի 59-րդ հոդվածով սահմանված կարգով իրազեկելուն հաջորդող օրվանից։ </w:t>
      </w:r>
    </w:p>
    <w:p w14:paraId="505A3B83" w14:textId="77777777" w:rsidR="00127DF8" w:rsidRPr="00960677" w:rsidRDefault="00127DF8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>3</w:t>
      </w:r>
      <w:r w:rsidRPr="00960677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Pr="00960677">
        <w:rPr>
          <w:rFonts w:ascii="GHEA Grapalat" w:hAnsi="GHEA Grapalat" w:cs="Times New Roman"/>
          <w:bCs/>
          <w:sz w:val="24"/>
          <w:szCs w:val="24"/>
          <w:lang w:val="hy-AM"/>
        </w:rPr>
        <w:t xml:space="preserve"> Սույն որոշումը կարող է բողոքարկվել «Վարչարարության հիմունքների և վարչական վարույթի մասին» ՀՀ օրենքով սահմանված ընդհանուր կարգով:</w:t>
      </w:r>
      <w:r w:rsidRPr="00960677">
        <w:rPr>
          <w:rFonts w:ascii="Calibri" w:hAnsi="Calibri" w:cs="Calibri"/>
          <w:bCs/>
          <w:sz w:val="24"/>
          <w:szCs w:val="24"/>
          <w:lang w:val="hy-AM"/>
        </w:rPr>
        <w:t> </w:t>
      </w:r>
    </w:p>
    <w:p w14:paraId="6C7E8E67" w14:textId="77777777" w:rsidR="00240BAF" w:rsidRPr="00960677" w:rsidRDefault="00240BAF" w:rsidP="00240BAF">
      <w:pPr>
        <w:pStyle w:val="a3"/>
        <w:spacing w:before="0" w:beforeAutospacing="0" w:after="0" w:afterAutospacing="0" w:line="276" w:lineRule="auto"/>
        <w:ind w:left="-426"/>
        <w:jc w:val="both"/>
        <w:divId w:val="228880799"/>
        <w:rPr>
          <w:rStyle w:val="a4"/>
          <w:rFonts w:cs="Arial"/>
          <w:sz w:val="27"/>
          <w:szCs w:val="27"/>
          <w:lang w:val="hy-AM"/>
        </w:rPr>
      </w:pPr>
    </w:p>
    <w:p w14:paraId="4E2A06D2" w14:textId="77777777" w:rsidR="00240BAF" w:rsidRPr="00960677" w:rsidRDefault="00240BAF" w:rsidP="00240BAF">
      <w:pPr>
        <w:pStyle w:val="a3"/>
        <w:spacing w:before="0" w:beforeAutospacing="0" w:after="0" w:afterAutospacing="0" w:line="276" w:lineRule="auto"/>
        <w:ind w:left="-426"/>
        <w:jc w:val="both"/>
        <w:divId w:val="228880799"/>
        <w:rPr>
          <w:rStyle w:val="a4"/>
          <w:rFonts w:cs="Arial"/>
          <w:sz w:val="27"/>
          <w:szCs w:val="27"/>
          <w:lang w:val="hy-AM"/>
        </w:rPr>
      </w:pPr>
    </w:p>
    <w:p w14:paraId="45F08890" w14:textId="77777777" w:rsidR="00960677" w:rsidRPr="00960677" w:rsidRDefault="00240BAF" w:rsidP="00960677">
      <w:pPr>
        <w:pStyle w:val="a3"/>
        <w:spacing w:before="0" w:beforeAutospacing="0" w:after="0" w:afterAutospacing="0" w:line="276" w:lineRule="auto"/>
        <w:ind w:firstLine="708"/>
        <w:jc w:val="both"/>
        <w:divId w:val="228880799"/>
        <w:rPr>
          <w:lang w:val="hy-AM"/>
        </w:rPr>
      </w:pPr>
      <w:r w:rsidRPr="00960677">
        <w:rPr>
          <w:rStyle w:val="a4"/>
          <w:rFonts w:cs="Arial"/>
          <w:sz w:val="27"/>
          <w:szCs w:val="27"/>
          <w:lang w:val="hy-AM"/>
        </w:rPr>
        <w:t xml:space="preserve">   </w:t>
      </w:r>
      <w:r w:rsidR="00960677" w:rsidRPr="00960677">
        <w:rPr>
          <w:rStyle w:val="a4"/>
          <w:rFonts w:cs="Arial"/>
          <w:sz w:val="27"/>
          <w:szCs w:val="27"/>
          <w:lang w:val="hy-AM"/>
        </w:rPr>
        <w:t>ՀԱՄԱՅՆՔԻ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cs="Arial"/>
          <w:sz w:val="27"/>
          <w:szCs w:val="27"/>
          <w:lang w:val="hy-AM"/>
        </w:rPr>
        <w:t>ՂԵԿԱՎԱՐ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 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  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sz w:val="27"/>
          <w:szCs w:val="27"/>
          <w:lang w:val="hy-AM"/>
        </w:rPr>
        <w:t xml:space="preserve"> </w:t>
      </w:r>
      <w:r w:rsidR="00960677" w:rsidRPr="00960677">
        <w:rPr>
          <w:rStyle w:val="a4"/>
          <w:rFonts w:cs="Arial"/>
          <w:sz w:val="27"/>
          <w:szCs w:val="27"/>
          <w:lang w:val="hy-AM"/>
        </w:rPr>
        <w:t>ԳԵՎՈՐԳ</w:t>
      </w:r>
      <w:r w:rsidR="00960677" w:rsidRPr="0096067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960677" w:rsidRPr="00960677">
        <w:rPr>
          <w:rStyle w:val="a4"/>
          <w:rFonts w:cs="Arial"/>
          <w:sz w:val="27"/>
          <w:szCs w:val="27"/>
          <w:lang w:val="hy-AM"/>
        </w:rPr>
        <w:t>ՓԱՐՍՅԱՆ</w:t>
      </w:r>
    </w:p>
    <w:p w14:paraId="072E9EBC" w14:textId="77777777" w:rsidR="00960677" w:rsidRPr="00960677" w:rsidRDefault="00960677" w:rsidP="00960677">
      <w:pPr>
        <w:pStyle w:val="a3"/>
        <w:divId w:val="228880799"/>
        <w:rPr>
          <w:rFonts w:cs="Calibri"/>
          <w:sz w:val="16"/>
          <w:szCs w:val="16"/>
          <w:lang w:val="hy-AM"/>
        </w:rPr>
      </w:pPr>
    </w:p>
    <w:p w14:paraId="37B3C8E4" w14:textId="77777777" w:rsidR="00960677" w:rsidRPr="00960677" w:rsidRDefault="00960677" w:rsidP="00960677">
      <w:pPr>
        <w:pStyle w:val="a3"/>
        <w:divId w:val="228880799"/>
        <w:rPr>
          <w:sz w:val="22"/>
          <w:szCs w:val="22"/>
          <w:lang w:val="hy-AM"/>
        </w:rPr>
      </w:pPr>
      <w:r w:rsidRPr="00960677">
        <w:rPr>
          <w:rFonts w:ascii="Calibri" w:hAnsi="Calibri" w:cs="Calibri"/>
          <w:sz w:val="16"/>
          <w:szCs w:val="16"/>
          <w:lang w:val="hy-AM"/>
        </w:rPr>
        <w:t> </w:t>
      </w:r>
      <w:r w:rsidRPr="00960677">
        <w:rPr>
          <w:sz w:val="22"/>
          <w:szCs w:val="22"/>
          <w:lang w:val="hy-AM"/>
        </w:rPr>
        <w:t>2025</w:t>
      </w:r>
      <w:r w:rsidRPr="00960677">
        <w:rPr>
          <w:rFonts w:cs="Arial"/>
          <w:sz w:val="22"/>
          <w:szCs w:val="22"/>
          <w:lang w:val="hy-AM"/>
        </w:rPr>
        <w:t>թ</w:t>
      </w:r>
      <w:r w:rsidRPr="00960677">
        <w:rPr>
          <w:sz w:val="22"/>
          <w:szCs w:val="22"/>
          <w:lang w:val="hy-AM"/>
        </w:rPr>
        <w:t xml:space="preserve">. </w:t>
      </w:r>
      <w:r w:rsidRPr="00960677">
        <w:rPr>
          <w:rFonts w:cs="Arial"/>
          <w:sz w:val="22"/>
          <w:szCs w:val="22"/>
          <w:lang w:val="hy-AM"/>
        </w:rPr>
        <w:t>սեպտեմբերի</w:t>
      </w:r>
      <w:r w:rsidRPr="00960677">
        <w:rPr>
          <w:sz w:val="22"/>
          <w:szCs w:val="22"/>
          <w:lang w:val="hy-AM"/>
        </w:rPr>
        <w:t xml:space="preserve"> 12</w:t>
      </w:r>
      <w:r w:rsidRPr="00960677">
        <w:rPr>
          <w:b/>
          <w:bCs/>
          <w:sz w:val="22"/>
          <w:szCs w:val="22"/>
          <w:lang w:val="hy-AM"/>
        </w:rPr>
        <w:br/>
      </w:r>
      <w:r w:rsidRPr="00960677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960677">
        <w:rPr>
          <w:rFonts w:cs="Arial"/>
          <w:sz w:val="22"/>
          <w:szCs w:val="22"/>
          <w:lang w:val="hy-AM"/>
        </w:rPr>
        <w:t>ք</w:t>
      </w:r>
      <w:r w:rsidRPr="00960677">
        <w:rPr>
          <w:sz w:val="22"/>
          <w:szCs w:val="22"/>
          <w:lang w:val="hy-AM"/>
        </w:rPr>
        <w:t xml:space="preserve">. </w:t>
      </w:r>
      <w:r w:rsidRPr="00960677">
        <w:rPr>
          <w:rFonts w:cs="Arial"/>
          <w:sz w:val="22"/>
          <w:szCs w:val="22"/>
          <w:lang w:val="hy-AM"/>
        </w:rPr>
        <w:t>Կապան</w:t>
      </w:r>
    </w:p>
    <w:p w14:paraId="254C9B50" w14:textId="4E30EC92" w:rsidR="00B81C1D" w:rsidRPr="00960677" w:rsidRDefault="00B81C1D" w:rsidP="00960677">
      <w:pPr>
        <w:pStyle w:val="a3"/>
        <w:spacing w:before="0" w:beforeAutospacing="0" w:after="0" w:afterAutospacing="0" w:line="276" w:lineRule="auto"/>
        <w:ind w:left="-426"/>
        <w:jc w:val="both"/>
        <w:divId w:val="228880799"/>
        <w:rPr>
          <w:sz w:val="22"/>
          <w:szCs w:val="22"/>
          <w:lang w:val="hy-AM"/>
        </w:rPr>
      </w:pPr>
    </w:p>
    <w:sectPr w:rsidR="00B81C1D" w:rsidRPr="00960677" w:rsidSect="00712237">
      <w:footerReference w:type="default" r:id="rId8"/>
      <w:pgSz w:w="11907" w:h="16839"/>
      <w:pgMar w:top="709" w:right="852" w:bottom="993" w:left="851" w:header="720" w:footer="2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C7874" w14:textId="77777777" w:rsidR="00E9603B" w:rsidRDefault="00E9603B" w:rsidP="00777606">
      <w:pPr>
        <w:spacing w:after="0" w:line="240" w:lineRule="auto"/>
      </w:pPr>
      <w:r>
        <w:separator/>
      </w:r>
    </w:p>
  </w:endnote>
  <w:endnote w:type="continuationSeparator" w:id="0">
    <w:p w14:paraId="0800D07C" w14:textId="77777777" w:rsidR="00E9603B" w:rsidRDefault="00E9603B" w:rsidP="0077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073816"/>
      <w:docPartObj>
        <w:docPartGallery w:val="Page Numbers (Bottom of Page)"/>
        <w:docPartUnique/>
      </w:docPartObj>
    </w:sdtPr>
    <w:sdtEndPr/>
    <w:sdtContent>
      <w:p w14:paraId="0E1FE8B1" w14:textId="77777777" w:rsidR="00BF6984" w:rsidRDefault="00BF6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677">
          <w:rPr>
            <w:noProof/>
          </w:rPr>
          <w:t>2</w:t>
        </w:r>
        <w:r>
          <w:fldChar w:fldCharType="end"/>
        </w:r>
      </w:p>
    </w:sdtContent>
  </w:sdt>
  <w:p w14:paraId="792E85AB" w14:textId="77777777" w:rsidR="00BF6984" w:rsidRDefault="00BF6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3F3C" w14:textId="77777777" w:rsidR="00E9603B" w:rsidRDefault="00E9603B" w:rsidP="00777606">
      <w:pPr>
        <w:spacing w:after="0" w:line="240" w:lineRule="auto"/>
      </w:pPr>
      <w:r>
        <w:separator/>
      </w:r>
    </w:p>
  </w:footnote>
  <w:footnote w:type="continuationSeparator" w:id="0">
    <w:p w14:paraId="58BC2204" w14:textId="77777777" w:rsidR="00E9603B" w:rsidRDefault="00E9603B" w:rsidP="0077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3DEA"/>
    <w:rsid w:val="000021E7"/>
    <w:rsid w:val="00006360"/>
    <w:rsid w:val="00025611"/>
    <w:rsid w:val="00044774"/>
    <w:rsid w:val="00047DD7"/>
    <w:rsid w:val="00065B04"/>
    <w:rsid w:val="00066913"/>
    <w:rsid w:val="000737C6"/>
    <w:rsid w:val="000928B1"/>
    <w:rsid w:val="00094783"/>
    <w:rsid w:val="000A0EFF"/>
    <w:rsid w:val="000A1F67"/>
    <w:rsid w:val="000A2170"/>
    <w:rsid w:val="000A7027"/>
    <w:rsid w:val="000C17B0"/>
    <w:rsid w:val="000C39F6"/>
    <w:rsid w:val="000D0896"/>
    <w:rsid w:val="000D5CA1"/>
    <w:rsid w:val="000D6160"/>
    <w:rsid w:val="000D6FDE"/>
    <w:rsid w:val="000E0728"/>
    <w:rsid w:val="000E3FA1"/>
    <w:rsid w:val="000E530F"/>
    <w:rsid w:val="000E621A"/>
    <w:rsid w:val="000F16FA"/>
    <w:rsid w:val="0010124B"/>
    <w:rsid w:val="00102C88"/>
    <w:rsid w:val="00102CFC"/>
    <w:rsid w:val="0010302B"/>
    <w:rsid w:val="0010624D"/>
    <w:rsid w:val="00113EAC"/>
    <w:rsid w:val="00123819"/>
    <w:rsid w:val="00125797"/>
    <w:rsid w:val="00127DF8"/>
    <w:rsid w:val="00137835"/>
    <w:rsid w:val="001571DC"/>
    <w:rsid w:val="001632C3"/>
    <w:rsid w:val="00167022"/>
    <w:rsid w:val="001820B7"/>
    <w:rsid w:val="00184449"/>
    <w:rsid w:val="00185CE2"/>
    <w:rsid w:val="0019214A"/>
    <w:rsid w:val="00193877"/>
    <w:rsid w:val="001A341E"/>
    <w:rsid w:val="001B1796"/>
    <w:rsid w:val="001B3541"/>
    <w:rsid w:val="001B7CD9"/>
    <w:rsid w:val="001D0AAC"/>
    <w:rsid w:val="001F14F6"/>
    <w:rsid w:val="001F272E"/>
    <w:rsid w:val="00205036"/>
    <w:rsid w:val="00212628"/>
    <w:rsid w:val="00221292"/>
    <w:rsid w:val="002320D2"/>
    <w:rsid w:val="002347B8"/>
    <w:rsid w:val="002360B5"/>
    <w:rsid w:val="00240BAF"/>
    <w:rsid w:val="00245F0B"/>
    <w:rsid w:val="002602AA"/>
    <w:rsid w:val="00271332"/>
    <w:rsid w:val="00276872"/>
    <w:rsid w:val="00280D72"/>
    <w:rsid w:val="002B132C"/>
    <w:rsid w:val="002B466C"/>
    <w:rsid w:val="002D27A5"/>
    <w:rsid w:val="002E6793"/>
    <w:rsid w:val="002F4672"/>
    <w:rsid w:val="00302218"/>
    <w:rsid w:val="00310EE8"/>
    <w:rsid w:val="0032734B"/>
    <w:rsid w:val="00333201"/>
    <w:rsid w:val="00335D45"/>
    <w:rsid w:val="0033712B"/>
    <w:rsid w:val="003408EC"/>
    <w:rsid w:val="003443B7"/>
    <w:rsid w:val="00346500"/>
    <w:rsid w:val="00367B06"/>
    <w:rsid w:val="003707F2"/>
    <w:rsid w:val="00373135"/>
    <w:rsid w:val="00376C00"/>
    <w:rsid w:val="003A2730"/>
    <w:rsid w:val="003B285C"/>
    <w:rsid w:val="003C12BD"/>
    <w:rsid w:val="003C70C0"/>
    <w:rsid w:val="003F0061"/>
    <w:rsid w:val="003F274F"/>
    <w:rsid w:val="003F3D33"/>
    <w:rsid w:val="003F3DEA"/>
    <w:rsid w:val="003F6A36"/>
    <w:rsid w:val="00411728"/>
    <w:rsid w:val="00411E1D"/>
    <w:rsid w:val="004124A7"/>
    <w:rsid w:val="00412BF5"/>
    <w:rsid w:val="00423406"/>
    <w:rsid w:val="004250F8"/>
    <w:rsid w:val="00431F54"/>
    <w:rsid w:val="004328C7"/>
    <w:rsid w:val="00441D51"/>
    <w:rsid w:val="004601E2"/>
    <w:rsid w:val="00462A98"/>
    <w:rsid w:val="0046340B"/>
    <w:rsid w:val="00467B8B"/>
    <w:rsid w:val="004764D7"/>
    <w:rsid w:val="004851DC"/>
    <w:rsid w:val="004A2779"/>
    <w:rsid w:val="004A59A7"/>
    <w:rsid w:val="004C23EE"/>
    <w:rsid w:val="004C4049"/>
    <w:rsid w:val="004C6D59"/>
    <w:rsid w:val="004D3A52"/>
    <w:rsid w:val="004E57E9"/>
    <w:rsid w:val="004E6D7C"/>
    <w:rsid w:val="004F5A08"/>
    <w:rsid w:val="0050211A"/>
    <w:rsid w:val="0050269D"/>
    <w:rsid w:val="005026D2"/>
    <w:rsid w:val="005102BD"/>
    <w:rsid w:val="005148AD"/>
    <w:rsid w:val="00517874"/>
    <w:rsid w:val="0054368A"/>
    <w:rsid w:val="005667D6"/>
    <w:rsid w:val="00585A54"/>
    <w:rsid w:val="00597DF0"/>
    <w:rsid w:val="005B6E9C"/>
    <w:rsid w:val="005D3CBF"/>
    <w:rsid w:val="005E5D2A"/>
    <w:rsid w:val="005E6F2B"/>
    <w:rsid w:val="005F1472"/>
    <w:rsid w:val="005F38CD"/>
    <w:rsid w:val="005F60C0"/>
    <w:rsid w:val="00633426"/>
    <w:rsid w:val="00635A40"/>
    <w:rsid w:val="006400D8"/>
    <w:rsid w:val="00683A1A"/>
    <w:rsid w:val="00686701"/>
    <w:rsid w:val="006A11B0"/>
    <w:rsid w:val="006B0774"/>
    <w:rsid w:val="006C0380"/>
    <w:rsid w:val="006E4B99"/>
    <w:rsid w:val="006E519A"/>
    <w:rsid w:val="006F1F0F"/>
    <w:rsid w:val="006F2CE7"/>
    <w:rsid w:val="006F5A64"/>
    <w:rsid w:val="006F7D10"/>
    <w:rsid w:val="0070051C"/>
    <w:rsid w:val="00712237"/>
    <w:rsid w:val="0072496D"/>
    <w:rsid w:val="007403A3"/>
    <w:rsid w:val="00742B26"/>
    <w:rsid w:val="007478CC"/>
    <w:rsid w:val="00756E5E"/>
    <w:rsid w:val="00761FBB"/>
    <w:rsid w:val="00765BFD"/>
    <w:rsid w:val="00771800"/>
    <w:rsid w:val="00777008"/>
    <w:rsid w:val="00777606"/>
    <w:rsid w:val="00777E96"/>
    <w:rsid w:val="00781DA5"/>
    <w:rsid w:val="00781E36"/>
    <w:rsid w:val="0079237E"/>
    <w:rsid w:val="00797B25"/>
    <w:rsid w:val="007A1D8D"/>
    <w:rsid w:val="007A20F2"/>
    <w:rsid w:val="007A33FC"/>
    <w:rsid w:val="007D4246"/>
    <w:rsid w:val="007F65A0"/>
    <w:rsid w:val="0081319F"/>
    <w:rsid w:val="008316CC"/>
    <w:rsid w:val="008473B0"/>
    <w:rsid w:val="008621F9"/>
    <w:rsid w:val="008656E3"/>
    <w:rsid w:val="008714AB"/>
    <w:rsid w:val="00873E2A"/>
    <w:rsid w:val="00874634"/>
    <w:rsid w:val="00885345"/>
    <w:rsid w:val="008945B8"/>
    <w:rsid w:val="00895D4F"/>
    <w:rsid w:val="008A69F6"/>
    <w:rsid w:val="008A6FCB"/>
    <w:rsid w:val="008A7CB0"/>
    <w:rsid w:val="008B1C53"/>
    <w:rsid w:val="008B55BA"/>
    <w:rsid w:val="008C0BE3"/>
    <w:rsid w:val="008C6785"/>
    <w:rsid w:val="008D3D4B"/>
    <w:rsid w:val="008D5123"/>
    <w:rsid w:val="008E69B9"/>
    <w:rsid w:val="008F29F6"/>
    <w:rsid w:val="008F74DD"/>
    <w:rsid w:val="0091127A"/>
    <w:rsid w:val="00914639"/>
    <w:rsid w:val="009154D1"/>
    <w:rsid w:val="0091731D"/>
    <w:rsid w:val="009231E9"/>
    <w:rsid w:val="00931C8C"/>
    <w:rsid w:val="00937BCB"/>
    <w:rsid w:val="009419B8"/>
    <w:rsid w:val="009474A6"/>
    <w:rsid w:val="0095480C"/>
    <w:rsid w:val="00960677"/>
    <w:rsid w:val="0097064C"/>
    <w:rsid w:val="009777A7"/>
    <w:rsid w:val="00983C49"/>
    <w:rsid w:val="00993053"/>
    <w:rsid w:val="009943F7"/>
    <w:rsid w:val="00995A79"/>
    <w:rsid w:val="009B7ACF"/>
    <w:rsid w:val="009C320C"/>
    <w:rsid w:val="009C7C0D"/>
    <w:rsid w:val="009E0067"/>
    <w:rsid w:val="009E0624"/>
    <w:rsid w:val="009E0C26"/>
    <w:rsid w:val="009F13EE"/>
    <w:rsid w:val="009F39D2"/>
    <w:rsid w:val="009F520F"/>
    <w:rsid w:val="00A02B6E"/>
    <w:rsid w:val="00A02B97"/>
    <w:rsid w:val="00A152B2"/>
    <w:rsid w:val="00A155C6"/>
    <w:rsid w:val="00A2410F"/>
    <w:rsid w:val="00A24ADB"/>
    <w:rsid w:val="00A31F59"/>
    <w:rsid w:val="00A54DDE"/>
    <w:rsid w:val="00A56F24"/>
    <w:rsid w:val="00A61345"/>
    <w:rsid w:val="00A8529B"/>
    <w:rsid w:val="00A94153"/>
    <w:rsid w:val="00AA0A61"/>
    <w:rsid w:val="00AA56E7"/>
    <w:rsid w:val="00AA6D48"/>
    <w:rsid w:val="00AA7FB3"/>
    <w:rsid w:val="00AC0D01"/>
    <w:rsid w:val="00AC3EA8"/>
    <w:rsid w:val="00AD4673"/>
    <w:rsid w:val="00AE6D63"/>
    <w:rsid w:val="00AF1D37"/>
    <w:rsid w:val="00AF57E5"/>
    <w:rsid w:val="00B02EE6"/>
    <w:rsid w:val="00B20AF4"/>
    <w:rsid w:val="00B352EE"/>
    <w:rsid w:val="00B40846"/>
    <w:rsid w:val="00B4410C"/>
    <w:rsid w:val="00B4410F"/>
    <w:rsid w:val="00B457AD"/>
    <w:rsid w:val="00B55CD9"/>
    <w:rsid w:val="00B625CE"/>
    <w:rsid w:val="00B65A51"/>
    <w:rsid w:val="00B80D94"/>
    <w:rsid w:val="00B81C1D"/>
    <w:rsid w:val="00B84B66"/>
    <w:rsid w:val="00B92637"/>
    <w:rsid w:val="00B95413"/>
    <w:rsid w:val="00BA055D"/>
    <w:rsid w:val="00BA1DB5"/>
    <w:rsid w:val="00BB2CAC"/>
    <w:rsid w:val="00BB3D3B"/>
    <w:rsid w:val="00BC29CC"/>
    <w:rsid w:val="00BF26BC"/>
    <w:rsid w:val="00BF6984"/>
    <w:rsid w:val="00C0067D"/>
    <w:rsid w:val="00C0182E"/>
    <w:rsid w:val="00C033BE"/>
    <w:rsid w:val="00C203C6"/>
    <w:rsid w:val="00C26110"/>
    <w:rsid w:val="00C3041B"/>
    <w:rsid w:val="00C36456"/>
    <w:rsid w:val="00C424B0"/>
    <w:rsid w:val="00C44C05"/>
    <w:rsid w:val="00C45F86"/>
    <w:rsid w:val="00C6576B"/>
    <w:rsid w:val="00C65F26"/>
    <w:rsid w:val="00C6683B"/>
    <w:rsid w:val="00C746A4"/>
    <w:rsid w:val="00C776A2"/>
    <w:rsid w:val="00C80E6B"/>
    <w:rsid w:val="00CB061E"/>
    <w:rsid w:val="00CB71A3"/>
    <w:rsid w:val="00CC597A"/>
    <w:rsid w:val="00CD1869"/>
    <w:rsid w:val="00CE2035"/>
    <w:rsid w:val="00CE30C9"/>
    <w:rsid w:val="00CF4238"/>
    <w:rsid w:val="00D0299B"/>
    <w:rsid w:val="00D12473"/>
    <w:rsid w:val="00D25022"/>
    <w:rsid w:val="00D27EB8"/>
    <w:rsid w:val="00D42171"/>
    <w:rsid w:val="00D4658C"/>
    <w:rsid w:val="00D51EA4"/>
    <w:rsid w:val="00D53C5E"/>
    <w:rsid w:val="00D544D2"/>
    <w:rsid w:val="00D61A1C"/>
    <w:rsid w:val="00D72C4D"/>
    <w:rsid w:val="00D84F8C"/>
    <w:rsid w:val="00D86CDE"/>
    <w:rsid w:val="00D95C0C"/>
    <w:rsid w:val="00DA40ED"/>
    <w:rsid w:val="00DC6C6D"/>
    <w:rsid w:val="00DE2E0D"/>
    <w:rsid w:val="00DF61A6"/>
    <w:rsid w:val="00E03643"/>
    <w:rsid w:val="00E0511D"/>
    <w:rsid w:val="00E172B3"/>
    <w:rsid w:val="00E31555"/>
    <w:rsid w:val="00E325D1"/>
    <w:rsid w:val="00E417A3"/>
    <w:rsid w:val="00E44F6A"/>
    <w:rsid w:val="00E45566"/>
    <w:rsid w:val="00E46664"/>
    <w:rsid w:val="00E5784B"/>
    <w:rsid w:val="00E60B51"/>
    <w:rsid w:val="00E611FD"/>
    <w:rsid w:val="00E71707"/>
    <w:rsid w:val="00E853A0"/>
    <w:rsid w:val="00E95D6A"/>
    <w:rsid w:val="00E9603B"/>
    <w:rsid w:val="00EF3234"/>
    <w:rsid w:val="00F14C76"/>
    <w:rsid w:val="00F156BD"/>
    <w:rsid w:val="00F22EEB"/>
    <w:rsid w:val="00F26B11"/>
    <w:rsid w:val="00F27637"/>
    <w:rsid w:val="00F461DB"/>
    <w:rsid w:val="00F5217F"/>
    <w:rsid w:val="00F52CEC"/>
    <w:rsid w:val="00F52EF5"/>
    <w:rsid w:val="00F7276F"/>
    <w:rsid w:val="00F83111"/>
    <w:rsid w:val="00F925AB"/>
    <w:rsid w:val="00FB01D0"/>
    <w:rsid w:val="00FC3593"/>
    <w:rsid w:val="00FD4431"/>
    <w:rsid w:val="00FE346B"/>
    <w:rsid w:val="00FF36CF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BE648"/>
  <w15:docId w15:val="{ECAA7F2B-07E5-451E-9CB0-9E03E03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606"/>
  </w:style>
  <w:style w:type="paragraph" w:styleId="a9">
    <w:name w:val="footer"/>
    <w:basedOn w:val="a"/>
    <w:link w:val="aa"/>
    <w:uiPriority w:val="99"/>
    <w:unhideWhenUsed/>
    <w:rsid w:val="0077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210</cp:revision>
  <cp:lastPrinted>2025-09-12T08:10:00Z</cp:lastPrinted>
  <dcterms:created xsi:type="dcterms:W3CDTF">2019-03-07T12:51:00Z</dcterms:created>
  <dcterms:modified xsi:type="dcterms:W3CDTF">2025-09-12T08:10:00Z</dcterms:modified>
</cp:coreProperties>
</file>