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924"/>
      </w:tblGrid>
      <w:tr w:rsidR="0032014B">
        <w:trPr>
          <w:divId w:val="1303072381"/>
          <w:tblCellSpacing w:w="0" w:type="dxa"/>
          <w:jc w:val="center"/>
        </w:trPr>
        <w:tc>
          <w:tcPr>
            <w:tcW w:w="0" w:type="auto"/>
            <w:vAlign w:val="center"/>
            <w:hideMark/>
          </w:tcPr>
          <w:p w:rsidR="0032014B" w:rsidRDefault="0032014B" w:rsidP="007A7F55">
            <w:pPr>
              <w:spacing w:line="240" w:lineRule="auto"/>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Picture 1" descr="cid:000901d50bd1$100a1573$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901d50bd1$100a1573$_CDOSYS2.0"/>
                          <pic:cNvPicPr>
                            <a:picLocks noChangeAspect="1" noChangeArrowheads="1"/>
                          </pic:cNvPicPr>
                        </pic:nvPicPr>
                        <pic:blipFill>
                          <a:blip r:embed="rId4" cstate="print"/>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Strong"/>
                <w:rFonts w:ascii="GHEA Grapalat" w:eastAsia="Times New Roman" w:hAnsi="GHEA Grapalat"/>
                <w:sz w:val="36"/>
                <w:szCs w:val="36"/>
              </w:rPr>
              <w:t>ՀԱՅԱՍՏԱՆԻ ՀԱՆՐԱՊԵՏՈՒԹՅԱՆ ԿԱՊԱՆ ՀԱՄԱՅՆՔԻ ՂԵԿԱՎԱՐ</w:t>
            </w:r>
            <w:r>
              <w:rPr>
                <w:rFonts w:ascii="GHEA Grapalat" w:eastAsia="Times New Roman" w:hAnsi="GHEA Grapalat"/>
                <w:b/>
                <w:bCs/>
                <w:sz w:val="27"/>
                <w:szCs w:val="27"/>
              </w:rPr>
              <w:br/>
            </w:r>
            <w:r>
              <w:rPr>
                <w:rFonts w:ascii="GHEA Grapalat" w:eastAsia="Times New Roman" w:hAnsi="GHEA Grapalat"/>
                <w:b/>
                <w:bCs/>
                <w:noProof/>
              </w:rPr>
              <w:drawing>
                <wp:inline distT="0" distB="0" distL="0" distR="0">
                  <wp:extent cx="6429375" cy="47625"/>
                  <wp:effectExtent l="19050" t="0" r="9525"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32014B" w:rsidRPr="007A7F55" w:rsidRDefault="0032014B" w:rsidP="007A7F55">
            <w:pPr>
              <w:spacing w:line="240" w:lineRule="auto"/>
              <w:rPr>
                <w:rFonts w:ascii="GHEA Grapalat" w:eastAsia="Times New Roman" w:hAnsi="GHEA Grapalat"/>
                <w:sz w:val="20"/>
                <w:szCs w:val="20"/>
              </w:rPr>
            </w:pPr>
            <w:r w:rsidRPr="007A7F55">
              <w:rPr>
                <w:rFonts w:ascii="GHEA Grapalat" w:eastAsia="Times New Roman" w:hAnsi="GHEA Grapalat"/>
                <w:sz w:val="20"/>
                <w:szCs w:val="20"/>
              </w:rPr>
              <w:t xml:space="preserve">Հայաստանի Հանրապետության Սյունիքի մարզի Կապան համայնք </w:t>
            </w:r>
            <w:r w:rsidRPr="007A7F55">
              <w:rPr>
                <w:rFonts w:ascii="GHEA Grapalat" w:eastAsia="Times New Roman" w:hAnsi="GHEA Grapalat"/>
                <w:sz w:val="20"/>
                <w:szCs w:val="20"/>
              </w:rPr>
              <w:br/>
              <w:t>ՀՀ, Սյունիքի մարզ, ք. Կապան, +374-285-42036, 060521818, kapan.syuniq@mta.gov.am</w:t>
            </w:r>
          </w:p>
        </w:tc>
      </w:tr>
    </w:tbl>
    <w:p w:rsidR="0032014B" w:rsidRPr="007A7F55" w:rsidRDefault="0032014B" w:rsidP="007A7F55">
      <w:pPr>
        <w:pStyle w:val="NoSpacing"/>
        <w:jc w:val="center"/>
        <w:divId w:val="1303072381"/>
        <w:rPr>
          <w:rFonts w:ascii="GHEA Grapalat" w:hAnsi="GHEA Grapalat"/>
        </w:rPr>
      </w:pPr>
      <w:r w:rsidRPr="007A7F55">
        <w:rPr>
          <w:rStyle w:val="Strong"/>
          <w:rFonts w:ascii="GHEA Grapalat" w:hAnsi="GHEA Grapalat" w:cs="Sylfaen"/>
          <w:sz w:val="36"/>
          <w:szCs w:val="36"/>
        </w:rPr>
        <w:t>Ո</w:t>
      </w:r>
      <w:r w:rsidRPr="007A7F55">
        <w:rPr>
          <w:rStyle w:val="Strong"/>
          <w:rFonts w:ascii="GHEA Grapalat" w:hAnsi="GHEA Grapalat"/>
          <w:sz w:val="36"/>
          <w:szCs w:val="36"/>
        </w:rPr>
        <w:t xml:space="preserve"> </w:t>
      </w:r>
      <w:r w:rsidRPr="007A7F55">
        <w:rPr>
          <w:rStyle w:val="Strong"/>
          <w:rFonts w:ascii="GHEA Grapalat" w:hAnsi="GHEA Grapalat" w:cs="Sylfaen"/>
          <w:sz w:val="36"/>
          <w:szCs w:val="36"/>
        </w:rPr>
        <w:t>Ր</w:t>
      </w:r>
      <w:r w:rsidRPr="007A7F55">
        <w:rPr>
          <w:rStyle w:val="Strong"/>
          <w:rFonts w:ascii="GHEA Grapalat" w:hAnsi="GHEA Grapalat"/>
          <w:sz w:val="36"/>
          <w:szCs w:val="36"/>
        </w:rPr>
        <w:t xml:space="preserve"> </w:t>
      </w:r>
      <w:r w:rsidRPr="007A7F55">
        <w:rPr>
          <w:rStyle w:val="Strong"/>
          <w:rFonts w:ascii="GHEA Grapalat" w:hAnsi="GHEA Grapalat" w:cs="Sylfaen"/>
          <w:sz w:val="36"/>
          <w:szCs w:val="36"/>
        </w:rPr>
        <w:t>Ո</w:t>
      </w:r>
      <w:r w:rsidRPr="007A7F55">
        <w:rPr>
          <w:rStyle w:val="Strong"/>
          <w:rFonts w:ascii="GHEA Grapalat" w:hAnsi="GHEA Grapalat"/>
          <w:sz w:val="36"/>
          <w:szCs w:val="36"/>
        </w:rPr>
        <w:t xml:space="preserve"> </w:t>
      </w:r>
      <w:r w:rsidRPr="007A7F55">
        <w:rPr>
          <w:rStyle w:val="Strong"/>
          <w:rFonts w:ascii="GHEA Grapalat" w:hAnsi="GHEA Grapalat" w:cs="Sylfaen"/>
          <w:sz w:val="36"/>
          <w:szCs w:val="36"/>
        </w:rPr>
        <w:t>Շ</w:t>
      </w:r>
      <w:r w:rsidRPr="007A7F55">
        <w:rPr>
          <w:rStyle w:val="Strong"/>
          <w:rFonts w:ascii="GHEA Grapalat" w:hAnsi="GHEA Grapalat"/>
          <w:sz w:val="36"/>
          <w:szCs w:val="36"/>
        </w:rPr>
        <w:t xml:space="preserve"> </w:t>
      </w:r>
      <w:r w:rsidRPr="007A7F55">
        <w:rPr>
          <w:rStyle w:val="Strong"/>
          <w:rFonts w:ascii="GHEA Grapalat" w:hAnsi="GHEA Grapalat" w:cs="Sylfaen"/>
          <w:sz w:val="36"/>
          <w:szCs w:val="36"/>
        </w:rPr>
        <w:t>ՈՒ</w:t>
      </w:r>
      <w:r w:rsidRPr="007A7F55">
        <w:rPr>
          <w:rStyle w:val="Strong"/>
          <w:rFonts w:ascii="GHEA Grapalat" w:hAnsi="GHEA Grapalat"/>
          <w:sz w:val="36"/>
          <w:szCs w:val="36"/>
        </w:rPr>
        <w:t xml:space="preserve"> </w:t>
      </w:r>
      <w:r w:rsidRPr="007A7F55">
        <w:rPr>
          <w:rStyle w:val="Strong"/>
          <w:rFonts w:ascii="GHEA Grapalat" w:hAnsi="GHEA Grapalat" w:cs="Sylfaen"/>
          <w:sz w:val="36"/>
          <w:szCs w:val="36"/>
        </w:rPr>
        <w:t>Մ</w:t>
      </w:r>
    </w:p>
    <w:p w:rsidR="0032014B" w:rsidRPr="007A7F55" w:rsidRDefault="00A0432F" w:rsidP="007A7F55">
      <w:pPr>
        <w:pStyle w:val="NoSpacing"/>
        <w:jc w:val="center"/>
        <w:divId w:val="1303072381"/>
        <w:rPr>
          <w:rFonts w:ascii="GHEA Grapalat" w:hAnsi="GHEA Grapalat"/>
        </w:rPr>
      </w:pPr>
      <w:r w:rsidRPr="00A0432F">
        <w:rPr>
          <w:rFonts w:ascii="GHEA Grapalat" w:hAnsi="GHEA Grapalat"/>
          <w:sz w:val="27"/>
          <w:szCs w:val="27"/>
        </w:rPr>
        <w:t>20</w:t>
      </w:r>
      <w:r w:rsidR="0032014B" w:rsidRPr="007A7F55">
        <w:rPr>
          <w:rFonts w:ascii="GHEA Grapalat" w:hAnsi="GHEA Grapalat"/>
          <w:sz w:val="27"/>
          <w:szCs w:val="27"/>
        </w:rPr>
        <w:t xml:space="preserve"> </w:t>
      </w:r>
      <w:r w:rsidR="0032014B" w:rsidRPr="007A7F55">
        <w:rPr>
          <w:rFonts w:ascii="GHEA Grapalat" w:hAnsi="GHEA Grapalat" w:cs="Sylfaen"/>
          <w:sz w:val="27"/>
          <w:szCs w:val="27"/>
        </w:rPr>
        <w:t>մայիսի</w:t>
      </w:r>
      <w:r w:rsidR="0032014B" w:rsidRPr="007A7F55">
        <w:rPr>
          <w:rFonts w:ascii="GHEA Grapalat" w:hAnsi="GHEA Grapalat"/>
          <w:sz w:val="27"/>
          <w:szCs w:val="27"/>
        </w:rPr>
        <w:t xml:space="preserve"> 2019</w:t>
      </w:r>
      <w:r w:rsidR="0032014B" w:rsidRPr="007A7F55">
        <w:rPr>
          <w:rFonts w:ascii="Courier New" w:hAnsi="Courier New" w:cs="Courier New"/>
          <w:sz w:val="27"/>
          <w:szCs w:val="27"/>
        </w:rPr>
        <w:t> </w:t>
      </w:r>
      <w:r w:rsidR="0032014B" w:rsidRPr="007A7F55">
        <w:rPr>
          <w:rFonts w:ascii="GHEA Grapalat" w:hAnsi="GHEA Grapalat" w:cs="Sylfaen"/>
          <w:sz w:val="27"/>
          <w:szCs w:val="27"/>
        </w:rPr>
        <w:t>թվականի</w:t>
      </w:r>
      <w:r w:rsidR="0032014B" w:rsidRPr="007A7F55">
        <w:rPr>
          <w:rFonts w:ascii="Courier New" w:hAnsi="Courier New" w:cs="Courier New"/>
          <w:sz w:val="27"/>
          <w:szCs w:val="27"/>
        </w:rPr>
        <w:t>  </w:t>
      </w:r>
      <w:r w:rsidR="0032014B" w:rsidRPr="007A7F55">
        <w:rPr>
          <w:rFonts w:ascii="GHEA Grapalat" w:hAnsi="GHEA Grapalat" w:cs="GHEA Grapalat"/>
          <w:sz w:val="27"/>
          <w:szCs w:val="27"/>
        </w:rPr>
        <w:t xml:space="preserve"> N</w:t>
      </w:r>
      <w:r w:rsidR="007A7F55" w:rsidRPr="00A0432F">
        <w:rPr>
          <w:rFonts w:ascii="GHEA Grapalat" w:hAnsi="GHEA Grapalat" w:cs="GHEA Grapalat"/>
          <w:sz w:val="27"/>
          <w:szCs w:val="27"/>
        </w:rPr>
        <w:t xml:space="preserve">  </w:t>
      </w:r>
      <w:r w:rsidRPr="00A0432F">
        <w:rPr>
          <w:rFonts w:ascii="GHEA Grapalat" w:hAnsi="GHEA Grapalat" w:cs="GHEA Grapalat"/>
          <w:sz w:val="27"/>
          <w:szCs w:val="27"/>
        </w:rPr>
        <w:t>753</w:t>
      </w:r>
      <w:r w:rsidR="007A7F55" w:rsidRPr="00A0432F">
        <w:rPr>
          <w:rFonts w:ascii="GHEA Grapalat" w:hAnsi="GHEA Grapalat" w:cs="GHEA Grapalat"/>
          <w:sz w:val="27"/>
          <w:szCs w:val="27"/>
        </w:rPr>
        <w:t xml:space="preserve"> </w:t>
      </w:r>
      <w:r w:rsidR="0032014B" w:rsidRPr="007A7F55">
        <w:rPr>
          <w:rFonts w:ascii="Courier New" w:hAnsi="Courier New" w:cs="Courier New"/>
          <w:sz w:val="27"/>
          <w:szCs w:val="27"/>
        </w:rPr>
        <w:t> </w:t>
      </w:r>
      <w:r w:rsidR="0032014B" w:rsidRPr="007A7F55">
        <w:rPr>
          <w:rFonts w:ascii="GHEA Grapalat" w:hAnsi="GHEA Grapalat" w:cs="GHEA Grapalat"/>
          <w:sz w:val="27"/>
          <w:szCs w:val="27"/>
        </w:rPr>
        <w:t>-</w:t>
      </w:r>
      <w:r w:rsidR="0032014B" w:rsidRPr="007A7F55">
        <w:rPr>
          <w:rFonts w:ascii="GHEA Grapalat" w:hAnsi="GHEA Grapalat" w:cs="Sylfaen"/>
          <w:sz w:val="27"/>
          <w:szCs w:val="27"/>
        </w:rPr>
        <w:t>Ա</w:t>
      </w:r>
    </w:p>
    <w:p w:rsidR="0032014B" w:rsidRPr="007A7F55" w:rsidRDefault="0032014B">
      <w:pPr>
        <w:pStyle w:val="NormalWeb"/>
        <w:jc w:val="center"/>
        <w:divId w:val="1303072381"/>
      </w:pPr>
      <w:r w:rsidRPr="007A7F55">
        <w:rPr>
          <w:rFonts w:ascii="Courier New" w:hAnsi="Courier New" w:cs="Courier New"/>
        </w:rPr>
        <w:t> </w:t>
      </w:r>
      <w:r w:rsidRPr="007A7F55">
        <w:rPr>
          <w:rStyle w:val="Strong"/>
        </w:rPr>
        <w:t>ՀԱՄԱՅՆՔԻ ԿԱՊԱՆ ՔԱՂԱՔԻ ԲԱՂԱԲՈՒՐՋ ԹԱՂԱՄԱՍՈՒՄ ԳՏՆՎՈՂ 0.06 ՀԱ ՍԱՀՄԱՆԱԶԱՏՎԱԾ ՀՈՂԱՄԱՍԻՆ ԿԻՑ 0,03 ՀԱ ՀՈՂԱՄԱՍԻ, ԲՆԱԿԵԼԻ ՏԱՆ ԵՎ ՕԺԱՆԴԱԿ ՇԻՆՈՒԹՅՈՒՆՆԵՐԻ ՆԿԱՏՄԱՄԲ ՆԿԱՏՄԱՄԲ ՍԱԹԵՆԻԿ ԼԱԼԱԶԱՐՅԱՆԻ ԳՈՒՅՔԱՅԻՆ ԻՐԱՎՈՒՆՔՆԵՐԸ ՎԵՐԱԿԱՆԳՆԵԼՈՒ ԵՎ ՆՐԱ ՍԵՓԱԿԱՆՈՒԹՅՈՒՆԸ ՀԱՄԱՐԵԼՈՒ, ԲՆԱԿԵԼԻ ՏԱՆԸ ՀԱՍՑԵ ՏՐԱՄԱԴՐԵԼՈՒ ՄԱՍԻՆ</w:t>
      </w:r>
    </w:p>
    <w:p w:rsidR="0032014B" w:rsidRPr="00A0432F" w:rsidRDefault="0032014B" w:rsidP="007A7F55">
      <w:pPr>
        <w:pStyle w:val="NormalWeb"/>
        <w:ind w:firstLine="708"/>
        <w:jc w:val="both"/>
        <w:divId w:val="1303072381"/>
      </w:pPr>
      <w:r w:rsidRPr="007A7F55">
        <w:t xml:space="preserve">Ղեկավարվելով «Տեղական ինքնակառավարման մասին» ՀՀ օրենքի 43 հոդվածով, «Իրավունք հաստատող փաստաթղթերը չպահպանված անհատական բնակելի տների կարգավիճակի մասին» ՀՀ օրենքի 1-ին, 2-րդ և 3-րդ հոդվածներով, համաձայն ՀՀ կառավարության 2006 թվականի մայիսի 18-ի «Ինքնակամ կառույցների օրինականացման և տնօրինման կարգը հաստատելու մասին» թիվ 912-Ն որոշման 22.1 կետի, հաշվի առնելով, որ համայնքի Կապան քաղաքի Բաղաբուրջ թաղամասում գտնվող բնակելի տան տնամերձ հողմասին կից 0.03 հա հողամասը համապատասխանում է Հողային օրենսգրքի 64-րդ հոդվածի 2-րդ կետի 1), 2), 3) ենթակետերով սահմանված պահանջներին և այն, որ հողամասն ընգրկված չէ 60-րդ հոդվածով նախատեսված հողամասերի ցանկում, չի գտնվում ինժեներատրանսպորտային օբյեկտների օտարման կամ անվտանգության գոտիներում և չի առաջացնում հարկադիր սերվիտուտ, որ բնակելի տունը կառուցվել է մինչև 2001 թվականի մայիսի 15-ը, չի հակասում քաղաքաշինական նորմերին և որի պահպանումը չի խախտում այլ անձանց իրավունքները և օրենքով պահպանվող շահերը, վտանգ չի սպառնում քաղաքացիների կյանքին և առողջությանը, հիմք ընդունելով 1982 թվականի հոկտեմբերի 18-ի </w:t>
      </w:r>
      <w:r w:rsidR="007A7F55">
        <w:rPr>
          <w:lang w:val="en-US"/>
        </w:rPr>
        <w:t>գ</w:t>
      </w:r>
      <w:r w:rsidRPr="007A7F55">
        <w:t xml:space="preserve">ույքային թերթը և Սաթենիկ Լալազարանի </w:t>
      </w:r>
      <w:r w:rsidRPr="007A7F55">
        <w:rPr>
          <w:rFonts w:ascii="Courier New" w:hAnsi="Courier New" w:cs="Courier New"/>
          <w:lang w:val="en-US"/>
        </w:rPr>
        <w:t> </w:t>
      </w:r>
      <w:r w:rsidRPr="007A7F55">
        <w:t xml:space="preserve">դիմումը. </w:t>
      </w:r>
      <w:r w:rsidRPr="007A7F55">
        <w:rPr>
          <w:rStyle w:val="Strong"/>
          <w:i/>
          <w:iCs/>
        </w:rPr>
        <w:t>ո ր ո շ ու մ ե մ</w:t>
      </w:r>
      <w:r w:rsidR="007A7F55" w:rsidRPr="007A7F55">
        <w:tab/>
      </w:r>
      <w:r w:rsidR="007A7F55" w:rsidRPr="007A7F55">
        <w:tab/>
      </w:r>
      <w:r w:rsidR="007A7F55" w:rsidRPr="007A7F55">
        <w:tab/>
      </w:r>
      <w:r w:rsidR="007A7F55" w:rsidRPr="007A7F55">
        <w:tab/>
      </w:r>
      <w:r w:rsidR="007A7F55" w:rsidRPr="007A7F55">
        <w:tab/>
      </w:r>
      <w:r w:rsidR="007A7F55" w:rsidRPr="007A7F55">
        <w:tab/>
      </w:r>
      <w:r w:rsidR="007A7F55" w:rsidRPr="007A7F55">
        <w:tab/>
      </w:r>
      <w:r w:rsidRPr="007A7F55">
        <w:t>1.Վերականգնել համայնքի Կապան քաղաքի Բաղաբուրջ թաղամասում գտնվող բնակելի տան կառուցման և սպասարկման համար 0.06 հա հողամասին կից ավել օգտագործվող հողամասի նկատմամբ</w:t>
      </w:r>
      <w:r w:rsidRPr="007A7F55">
        <w:rPr>
          <w:rFonts w:ascii="Courier New" w:hAnsi="Courier New" w:cs="Courier New"/>
          <w:lang w:val="en-US"/>
        </w:rPr>
        <w:t> </w:t>
      </w:r>
      <w:r w:rsidRPr="007A7F55">
        <w:t>Սաթենիկ Լալազարանի</w:t>
      </w:r>
      <w:r w:rsidRPr="007A7F55">
        <w:rPr>
          <w:rFonts w:ascii="Courier New" w:hAnsi="Courier New" w:cs="Courier New"/>
          <w:lang w:val="en-US"/>
        </w:rPr>
        <w:t> </w:t>
      </w:r>
      <w:r w:rsidRPr="007A7F55">
        <w:t>հողօգտագործման իրավունքը` 0.03 հա մակերեսով հողամասի չափով:</w:t>
      </w:r>
      <w:r w:rsidRPr="007A7F55">
        <w:rPr>
          <w:rFonts w:ascii="Courier New" w:hAnsi="Courier New" w:cs="Courier New"/>
          <w:lang w:val="en-US"/>
        </w:rPr>
        <w:t> </w:t>
      </w:r>
      <w:r w:rsidR="007A7F55" w:rsidRPr="007A7F55">
        <w:rPr>
          <w:rFonts w:ascii="Courier New" w:hAnsi="Courier New" w:cs="Courier New"/>
        </w:rPr>
        <w:tab/>
      </w:r>
      <w:r w:rsidR="007A7F55" w:rsidRPr="007A7F55">
        <w:rPr>
          <w:rFonts w:ascii="Courier New" w:hAnsi="Courier New" w:cs="Courier New"/>
        </w:rPr>
        <w:tab/>
      </w:r>
      <w:r w:rsidR="007A7F55" w:rsidRPr="007A7F55">
        <w:rPr>
          <w:rFonts w:ascii="Courier New" w:hAnsi="Courier New" w:cs="Courier New"/>
        </w:rPr>
        <w:tab/>
      </w:r>
      <w:r w:rsidR="007A7F55" w:rsidRPr="007A7F55">
        <w:rPr>
          <w:rFonts w:ascii="Courier New" w:hAnsi="Courier New" w:cs="Courier New"/>
        </w:rPr>
        <w:tab/>
      </w:r>
      <w:r w:rsidR="007A7F55" w:rsidRPr="007A7F55">
        <w:rPr>
          <w:rFonts w:ascii="Courier New" w:hAnsi="Courier New" w:cs="Courier New"/>
        </w:rPr>
        <w:tab/>
      </w:r>
      <w:r w:rsidR="007A7F55" w:rsidRPr="007A7F55">
        <w:rPr>
          <w:rFonts w:ascii="Courier New" w:hAnsi="Courier New" w:cs="Courier New"/>
        </w:rPr>
        <w:tab/>
      </w:r>
      <w:r w:rsidR="007A7F55" w:rsidRPr="007A7F55">
        <w:rPr>
          <w:rFonts w:ascii="Courier New" w:hAnsi="Courier New" w:cs="Courier New"/>
        </w:rPr>
        <w:tab/>
      </w:r>
      <w:r w:rsidRPr="007A7F55">
        <w:rPr>
          <w:rFonts w:cs="GHEA Grapalat"/>
        </w:rPr>
        <w:t>2.</w:t>
      </w:r>
      <w:r w:rsidRPr="007A7F55">
        <w:t>Բնակելի տան կառուցման և սպասարկման համար 0.09 հա հողամասում գտնվող 324.2 քառ.մ բնակելի տունը</w:t>
      </w:r>
      <w:r w:rsidR="007A7F55" w:rsidRPr="007A7F55">
        <w:t xml:space="preserve"> </w:t>
      </w:r>
      <w:r w:rsidR="007A7F55">
        <w:rPr>
          <w:lang w:val="en-US"/>
        </w:rPr>
        <w:t>և</w:t>
      </w:r>
      <w:r w:rsidR="007A7F55" w:rsidRPr="007A7F55">
        <w:t xml:space="preserve"> </w:t>
      </w:r>
      <w:proofErr w:type="spellStart"/>
      <w:r w:rsidR="007A7F55">
        <w:rPr>
          <w:lang w:val="en-US"/>
        </w:rPr>
        <w:t>օժանդակ</w:t>
      </w:r>
      <w:proofErr w:type="spellEnd"/>
      <w:r w:rsidR="007A7F55" w:rsidRPr="007A7F55">
        <w:t xml:space="preserve"> </w:t>
      </w:r>
      <w:proofErr w:type="spellStart"/>
      <w:r w:rsidR="007A7F55">
        <w:rPr>
          <w:lang w:val="en-US"/>
        </w:rPr>
        <w:t>շինությունները</w:t>
      </w:r>
      <w:proofErr w:type="spellEnd"/>
      <w:r w:rsidR="007A7F55" w:rsidRPr="007A7F55">
        <w:t xml:space="preserve">` </w:t>
      </w:r>
      <w:r w:rsidRPr="007A7F55">
        <w:t xml:space="preserve"> 9.0 քառ.մ լողավազանը</w:t>
      </w:r>
      <w:r w:rsidR="007A7F55" w:rsidRPr="007A7F55">
        <w:t>,</w:t>
      </w:r>
      <w:r w:rsidRPr="007A7F55">
        <w:t xml:space="preserve"> 71.5 քառ.մ գոմը համարել նրա սեփականությունը: </w:t>
      </w:r>
      <w:r w:rsidR="007A7F55">
        <w:tab/>
      </w:r>
      <w:r w:rsidR="007A7F55">
        <w:tab/>
      </w:r>
      <w:r w:rsidR="007A7F55">
        <w:tab/>
      </w:r>
      <w:r w:rsidR="007A7F55">
        <w:tab/>
      </w:r>
      <w:r w:rsidR="007A7F55">
        <w:tab/>
      </w:r>
      <w:r w:rsidRPr="007A7F55">
        <w:t>3.Բնակելի տանը տրամադրել հասցե. Սյունիքի մարզ, Կապան համայնք, ք.Կապան, Բաղաբուրջ թաղամաս, թիվ</w:t>
      </w:r>
      <w:r w:rsidR="00A02FF2">
        <w:t xml:space="preserve"> 59</w:t>
      </w:r>
      <w:r w:rsidRPr="007A7F55">
        <w:t>:</w:t>
      </w:r>
    </w:p>
    <w:p w:rsidR="0032014B" w:rsidRPr="007A7F55" w:rsidRDefault="0032014B" w:rsidP="007A7F55">
      <w:pPr>
        <w:pStyle w:val="NormalWeb"/>
        <w:jc w:val="center"/>
        <w:divId w:val="1303072381"/>
      </w:pPr>
      <w:r w:rsidRPr="007A7F55">
        <w:rPr>
          <w:rStyle w:val="Strong"/>
        </w:rPr>
        <w:t>ՀԱՄԱՅՆՔԻ ՂԵԿԱՎԱՐ</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Fonts w:ascii="Courier New" w:hAnsi="Courier New" w:cs="Courier New"/>
        </w:rPr>
        <w:t> </w:t>
      </w:r>
      <w:r w:rsidRPr="007A7F55">
        <w:rPr>
          <w:rStyle w:val="Strong"/>
          <w:rFonts w:cs="GHEA Grapalat"/>
        </w:rPr>
        <w:t xml:space="preserve"> </w:t>
      </w:r>
      <w:r w:rsidRPr="007A7F55">
        <w:rPr>
          <w:rStyle w:val="Strong"/>
        </w:rPr>
        <w:t>ԳԵՎՈՐԳ</w:t>
      </w:r>
      <w:r w:rsidRPr="007A7F55">
        <w:rPr>
          <w:rStyle w:val="Strong"/>
          <w:rFonts w:ascii="Courier New" w:hAnsi="Courier New" w:cs="Courier New"/>
        </w:rPr>
        <w:t> </w:t>
      </w:r>
      <w:r w:rsidRPr="007A7F55">
        <w:rPr>
          <w:rStyle w:val="Strong"/>
        </w:rPr>
        <w:t>ՓԱՐՍՅԱՆ</w:t>
      </w:r>
    </w:p>
    <w:p w:rsidR="0032014B" w:rsidRPr="007A7F55" w:rsidRDefault="0032014B">
      <w:pPr>
        <w:pStyle w:val="NormalWeb"/>
        <w:divId w:val="1303072381"/>
        <w:rPr>
          <w:sz w:val="16"/>
          <w:szCs w:val="16"/>
        </w:rPr>
      </w:pPr>
      <w:r w:rsidRPr="007A7F55">
        <w:rPr>
          <w:sz w:val="16"/>
          <w:szCs w:val="16"/>
        </w:rPr>
        <w:t xml:space="preserve">2019թ. մայիսի </w:t>
      </w:r>
      <w:r w:rsidRPr="007A7F55">
        <w:rPr>
          <w:rStyle w:val="Strong"/>
          <w:rFonts w:ascii="Courier New" w:hAnsi="Courier New" w:cs="Courier New"/>
          <w:sz w:val="16"/>
          <w:szCs w:val="16"/>
        </w:rPr>
        <w:t> </w:t>
      </w:r>
      <w:r w:rsidR="00A0432F">
        <w:rPr>
          <w:sz w:val="16"/>
          <w:szCs w:val="16"/>
          <w:lang w:val="en-US"/>
        </w:rPr>
        <w:t>20</w:t>
      </w:r>
      <w:r w:rsidRPr="007A7F55">
        <w:rPr>
          <w:b/>
          <w:bCs/>
          <w:sz w:val="16"/>
          <w:szCs w:val="16"/>
        </w:rPr>
        <w:br/>
      </w:r>
      <w:r w:rsidRPr="007A7F55">
        <w:rPr>
          <w:rStyle w:val="Strong"/>
          <w:rFonts w:ascii="Courier New" w:hAnsi="Courier New" w:cs="Courier New"/>
          <w:sz w:val="16"/>
          <w:szCs w:val="16"/>
        </w:rPr>
        <w:t>        </w:t>
      </w:r>
      <w:r w:rsidRPr="007A7F55">
        <w:rPr>
          <w:sz w:val="16"/>
          <w:szCs w:val="16"/>
        </w:rPr>
        <w:t>ք. Կապան</w:t>
      </w:r>
    </w:p>
    <w:sectPr w:rsidR="0032014B" w:rsidRPr="007A7F55" w:rsidSect="007A7F55">
      <w:pgSz w:w="11907" w:h="16839"/>
      <w:pgMar w:top="142" w:right="567" w:bottom="0"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014B"/>
    <w:rsid w:val="0032014B"/>
    <w:rsid w:val="005E0735"/>
    <w:rsid w:val="007A7F55"/>
    <w:rsid w:val="00A02FF2"/>
    <w:rsid w:val="00A04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14B"/>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sid w:val="0032014B"/>
    <w:rPr>
      <w:b/>
      <w:bCs/>
    </w:rPr>
  </w:style>
  <w:style w:type="paragraph" w:styleId="BalloonText">
    <w:name w:val="Balloon Text"/>
    <w:basedOn w:val="Normal"/>
    <w:link w:val="BalloonTextChar"/>
    <w:uiPriority w:val="99"/>
    <w:semiHidden/>
    <w:unhideWhenUsed/>
    <w:rsid w:val="007A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55"/>
    <w:rPr>
      <w:rFonts w:ascii="Tahoma" w:hAnsi="Tahoma" w:cs="Tahoma"/>
      <w:sz w:val="16"/>
      <w:szCs w:val="16"/>
    </w:rPr>
  </w:style>
  <w:style w:type="paragraph" w:styleId="NoSpacing">
    <w:name w:val="No Spacing"/>
    <w:uiPriority w:val="1"/>
    <w:qFormat/>
    <w:rsid w:val="007A7F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307238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Company>STFC</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2019-05-16T10:29:00Z</cp:lastPrinted>
  <dcterms:created xsi:type="dcterms:W3CDTF">2019-05-16T10:26:00Z</dcterms:created>
  <dcterms:modified xsi:type="dcterms:W3CDTF">2019-05-20T06:32:00Z</dcterms:modified>
</cp:coreProperties>
</file>