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35781C" w:rsidTr="003578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5781C" w:rsidRDefault="0035781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81C" w:rsidRDefault="0035781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5781C" w:rsidRDefault="0035781C" w:rsidP="0035781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35781C" w:rsidRPr="00D87206" w:rsidRDefault="0035781C" w:rsidP="0035781C">
      <w:pPr>
        <w:pStyle w:val="NormalWeb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27"/>
          <w:szCs w:val="27"/>
        </w:rPr>
        <w:t>19 սեպտեմբերի 2018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798</w:t>
      </w:r>
      <w:r w:rsidR="00D87206">
        <w:rPr>
          <w:rFonts w:ascii="GHEA Grapalat" w:hAnsi="GHEA Grapalat" w:cs="GHEA Grapalat"/>
          <w:sz w:val="27"/>
          <w:szCs w:val="27"/>
          <w:lang w:val="en-US"/>
        </w:rPr>
        <w:t>-Ա</w:t>
      </w:r>
    </w:p>
    <w:p w:rsidR="0035781C" w:rsidRPr="0035781C" w:rsidRDefault="0035781C" w:rsidP="0035781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r w:rsidRPr="0035781C">
        <w:rPr>
          <w:rStyle w:val="Strong"/>
          <w:rFonts w:ascii="GHEA Grapalat" w:hAnsi="GHEA Grapalat"/>
        </w:rPr>
        <w:t>ՍԵՓԱԿԱՆՈՒԹՅԱՆ ԻՐԱՎՈՒՆՔՈՎ ՍՊԱՐՏԱԿ, ՍՈՆԱ, ԱՆՆԱ, ԿԱՐԵՆ ԱՌԱՔԵԼՅԱՆՆԵՐԻՆ ԵՎ ԱՆԱՀԻՏ ԱՎԱԳՅԱՆԻՆ ՊԱՏԿԱՆՈՂ, ԿԱՊԱՆ ՀԱՄԱՅՆՔԻ ՇԻԿԱՀՈՂ ԳՅՈՒՂՈՒՄ ԳՏՆՎՈՂ ԲՆԱԿԵԼԻ ՏԱՆԸ ՀԱՍՑԵ ՏՐԱՄԱԴՐԵԼՈՒ ՄԱՍԻՆ</w:t>
      </w:r>
    </w:p>
    <w:p w:rsidR="0035781C" w:rsidRPr="0035781C" w:rsidRDefault="0035781C" w:rsidP="0035781C">
      <w:pPr>
        <w:pStyle w:val="NormalWeb"/>
        <w:spacing w:line="276" w:lineRule="auto"/>
        <w:ind w:firstLine="709"/>
        <w:jc w:val="both"/>
        <w:rPr>
          <w:rFonts w:ascii="GHEA Grapalat" w:hAnsi="GHEA Grapalat"/>
        </w:rPr>
      </w:pPr>
      <w:r w:rsidRPr="0035781C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Սոնա Առաքելանի դիմումը. </w:t>
      </w:r>
      <w:r w:rsidRPr="0035781C">
        <w:rPr>
          <w:rStyle w:val="Strong"/>
          <w:rFonts w:ascii="GHEA Grapalat" w:hAnsi="GHEA Grapalat"/>
          <w:i/>
          <w:iCs/>
        </w:rPr>
        <w:t>ո ր ո շ ու մ</w:t>
      </w:r>
      <w:r w:rsidRPr="0035781C">
        <w:rPr>
          <w:rStyle w:val="Strong"/>
          <w:rFonts w:ascii="Courier New" w:hAnsi="Courier New" w:cs="Courier New"/>
          <w:i/>
          <w:iCs/>
        </w:rPr>
        <w:t> </w:t>
      </w:r>
      <w:r w:rsidRPr="0035781C">
        <w:rPr>
          <w:rStyle w:val="Strong"/>
          <w:rFonts w:ascii="GHEA Grapalat" w:hAnsi="GHEA Grapalat" w:cs="GHEA Grapalat"/>
          <w:i/>
          <w:iCs/>
        </w:rPr>
        <w:t xml:space="preserve"> ե մ</w:t>
      </w:r>
    </w:p>
    <w:p w:rsidR="0035781C" w:rsidRPr="0035781C" w:rsidRDefault="0035781C" w:rsidP="0035781C">
      <w:pPr>
        <w:pStyle w:val="NormalWeb"/>
        <w:spacing w:line="276" w:lineRule="auto"/>
        <w:ind w:firstLine="709"/>
        <w:jc w:val="both"/>
        <w:rPr>
          <w:rFonts w:ascii="GHEA Grapalat" w:hAnsi="GHEA Grapalat"/>
        </w:rPr>
      </w:pPr>
      <w:r w:rsidRPr="0035781C">
        <w:rPr>
          <w:rFonts w:ascii="GHEA Grapalat" w:hAnsi="GHEA Grapalat"/>
        </w:rPr>
        <w:t>Սեփականության իրավունքով</w:t>
      </w:r>
      <w:r w:rsidRPr="0035781C">
        <w:rPr>
          <w:rFonts w:ascii="Courier New" w:hAnsi="Courier New" w:cs="Courier New"/>
        </w:rPr>
        <w:t> </w:t>
      </w:r>
      <w:r w:rsidRPr="0035781C">
        <w:rPr>
          <w:rFonts w:ascii="GHEA Grapalat" w:hAnsi="GHEA Grapalat" w:cs="GHEA Grapalat"/>
        </w:rPr>
        <w:t xml:space="preserve"> Սպարտակ, Սոնա, Աննա, Կարեն Առաքելյաններին և Անահիտ Ավագյանին պատկանող, Կապան համայնքի Շիկահող գյուղում գտնվող</w:t>
      </w:r>
      <w:r w:rsidRPr="0035781C">
        <w:rPr>
          <w:rFonts w:ascii="Courier New" w:hAnsi="Courier New" w:cs="Courier New"/>
        </w:rPr>
        <w:t> </w:t>
      </w:r>
      <w:r w:rsidRPr="0035781C">
        <w:rPr>
          <w:rFonts w:ascii="GHEA Grapalat" w:hAnsi="GHEA Grapalat" w:cs="GHEA Grapalat"/>
        </w:rPr>
        <w:t xml:space="preserve"> բնակելի տանը տրամադրել հասցե. Սյունիքի մարզ, Կապան հ</w:t>
      </w:r>
      <w:r w:rsidRPr="0035781C">
        <w:rPr>
          <w:rFonts w:ascii="GHEA Grapalat" w:hAnsi="GHEA Grapalat"/>
        </w:rPr>
        <w:t>ամայնք, Շիկահող գյուղ,</w:t>
      </w:r>
      <w:r w:rsidRPr="0035781C">
        <w:rPr>
          <w:rFonts w:ascii="Courier New" w:hAnsi="Courier New" w:cs="Courier New"/>
        </w:rPr>
        <w:t> </w:t>
      </w:r>
      <w:r w:rsidRPr="0035781C">
        <w:rPr>
          <w:rFonts w:ascii="GHEA Grapalat" w:hAnsi="GHEA Grapalat" w:cs="GHEA Grapalat"/>
        </w:rPr>
        <w:t>1-ին փողոց, 5-րդ նրբանցք, թիվ</w:t>
      </w:r>
      <w:r w:rsidRPr="0035781C">
        <w:rPr>
          <w:rFonts w:ascii="Courier New" w:hAnsi="Courier New" w:cs="Courier New"/>
        </w:rPr>
        <w:t xml:space="preserve"> </w:t>
      </w:r>
      <w:r w:rsidRPr="0035781C">
        <w:rPr>
          <w:rFonts w:ascii="GHEA Grapalat" w:hAnsi="GHEA Grapalat" w:cs="GHEA Grapalat"/>
        </w:rPr>
        <w:t>27 բնակելի տուն:</w:t>
      </w:r>
    </w:p>
    <w:p w:rsidR="0035781C" w:rsidRPr="0035781C" w:rsidRDefault="0035781C" w:rsidP="0035781C">
      <w:pPr>
        <w:pStyle w:val="NormalWeb"/>
        <w:rPr>
          <w:rFonts w:ascii="GHEA Grapalat" w:hAnsi="GHEA Grapalat"/>
        </w:rPr>
      </w:pPr>
      <w:r w:rsidRPr="0035781C">
        <w:rPr>
          <w:rFonts w:ascii="Courier New" w:hAnsi="Courier New" w:cs="Courier New"/>
        </w:rPr>
        <w:t> </w:t>
      </w:r>
    </w:p>
    <w:p w:rsidR="0035781C" w:rsidRPr="0035781C" w:rsidRDefault="0035781C" w:rsidP="0035781C">
      <w:pPr>
        <w:pStyle w:val="NormalWeb"/>
        <w:jc w:val="center"/>
        <w:rPr>
          <w:rFonts w:ascii="GHEA Grapalat" w:hAnsi="GHEA Grapalat"/>
        </w:rPr>
      </w:pPr>
      <w:r w:rsidRPr="0035781C">
        <w:rPr>
          <w:rStyle w:val="Strong"/>
          <w:rFonts w:ascii="GHEA Grapalat" w:hAnsi="GHEA Grapalat"/>
        </w:rPr>
        <w:t>ՀԱՄԱՅՆՔԻ ՂԵԿԱՎԱՐԻ ՊԱՇՏՈՆԱԿԱՏԱՐ</w:t>
      </w:r>
      <w:r w:rsidRPr="0035781C">
        <w:rPr>
          <w:rStyle w:val="Strong"/>
          <w:rFonts w:ascii="Courier New" w:hAnsi="Courier New" w:cs="Courier New"/>
        </w:rPr>
        <w:t> </w:t>
      </w:r>
      <w:r w:rsidRPr="0035781C">
        <w:rPr>
          <w:rStyle w:val="Strong"/>
          <w:rFonts w:ascii="GHEA Grapalat" w:hAnsi="GHEA Grapalat" w:cs="GHEA Grapalat"/>
        </w:rPr>
        <w:t xml:space="preserve"> </w:t>
      </w:r>
      <w:r w:rsidRPr="0035781C">
        <w:rPr>
          <w:rStyle w:val="Strong"/>
          <w:rFonts w:ascii="Courier New" w:hAnsi="Courier New" w:cs="Courier New"/>
        </w:rPr>
        <w:t> </w:t>
      </w:r>
      <w:r w:rsidRPr="0035781C">
        <w:rPr>
          <w:rStyle w:val="Strong"/>
          <w:rFonts w:ascii="GHEA Grapalat" w:hAnsi="GHEA Grapalat" w:cs="GHEA Grapalat"/>
        </w:rPr>
        <w:t xml:space="preserve"> </w:t>
      </w:r>
      <w:r w:rsidRPr="0035781C">
        <w:rPr>
          <w:rStyle w:val="Strong"/>
          <w:rFonts w:ascii="Courier New" w:hAnsi="Courier New" w:cs="Courier New"/>
        </w:rPr>
        <w:t> </w:t>
      </w:r>
      <w:r w:rsidRPr="0035781C">
        <w:rPr>
          <w:rStyle w:val="Strong"/>
          <w:rFonts w:ascii="GHEA Grapalat" w:hAnsi="GHEA Grapalat" w:cs="GHEA Grapalat"/>
        </w:rPr>
        <w:t xml:space="preserve"> </w:t>
      </w:r>
      <w:r w:rsidRPr="0035781C">
        <w:rPr>
          <w:rStyle w:val="Strong"/>
          <w:rFonts w:ascii="Courier New" w:hAnsi="Courier New" w:cs="Courier New"/>
        </w:rPr>
        <w:t> </w:t>
      </w:r>
      <w:r w:rsidRPr="0035781C">
        <w:rPr>
          <w:rStyle w:val="Strong"/>
          <w:rFonts w:ascii="GHEA Grapalat" w:hAnsi="GHEA Grapalat" w:cs="GHEA Grapalat"/>
        </w:rPr>
        <w:t xml:space="preserve"> </w:t>
      </w:r>
      <w:r w:rsidRPr="0035781C">
        <w:rPr>
          <w:rStyle w:val="Strong"/>
          <w:rFonts w:ascii="Courier New" w:hAnsi="Courier New" w:cs="Courier New"/>
        </w:rPr>
        <w:t> </w:t>
      </w:r>
      <w:r w:rsidRPr="0035781C">
        <w:rPr>
          <w:rStyle w:val="Strong"/>
          <w:rFonts w:ascii="GHEA Grapalat" w:hAnsi="GHEA Grapalat" w:cs="GHEA Grapalat"/>
        </w:rPr>
        <w:t xml:space="preserve"> </w:t>
      </w:r>
      <w:r w:rsidRPr="0035781C">
        <w:rPr>
          <w:rStyle w:val="Strong"/>
          <w:rFonts w:ascii="Courier New" w:hAnsi="Courier New" w:cs="Courier New"/>
        </w:rPr>
        <w:t> </w:t>
      </w:r>
      <w:r w:rsidRPr="0035781C">
        <w:rPr>
          <w:rStyle w:val="Strong"/>
          <w:rFonts w:ascii="GHEA Grapalat" w:hAnsi="GHEA Grapalat" w:cs="GHEA Grapalat"/>
        </w:rPr>
        <w:t xml:space="preserve"> </w:t>
      </w:r>
      <w:r w:rsidRPr="0035781C">
        <w:rPr>
          <w:rStyle w:val="Strong"/>
          <w:rFonts w:ascii="Courier New" w:hAnsi="Courier New" w:cs="Courier New"/>
        </w:rPr>
        <w:t> </w:t>
      </w:r>
      <w:r w:rsidRPr="0035781C">
        <w:rPr>
          <w:rStyle w:val="Strong"/>
          <w:rFonts w:ascii="GHEA Grapalat" w:hAnsi="GHEA Grapalat" w:cs="GHEA Grapalat"/>
        </w:rPr>
        <w:t xml:space="preserve"> Ն</w:t>
      </w:r>
      <w:r>
        <w:rPr>
          <w:rStyle w:val="Strong"/>
          <w:rFonts w:ascii="GHEA Grapalat" w:hAnsi="GHEA Grapalat" w:cs="GHEA Grapalat"/>
          <w:lang w:val="en-US"/>
        </w:rPr>
        <w:t>ԱՐԵԿ</w:t>
      </w:r>
      <w:r w:rsidRPr="0035781C">
        <w:rPr>
          <w:rStyle w:val="Strong"/>
          <w:rFonts w:ascii="Courier New" w:hAnsi="Courier New" w:cs="Courier New"/>
        </w:rPr>
        <w:t> </w:t>
      </w:r>
      <w:r w:rsidRPr="0035781C">
        <w:rPr>
          <w:rStyle w:val="Strong"/>
          <w:rFonts w:ascii="GHEA Grapalat" w:hAnsi="GHEA Grapalat" w:cs="GHEA Grapalat"/>
        </w:rPr>
        <w:t>ՂԱՀՐԱՄԱՆՅԱՆ</w:t>
      </w:r>
    </w:p>
    <w:p w:rsidR="0035781C" w:rsidRPr="0035781C" w:rsidRDefault="0035781C" w:rsidP="0035781C">
      <w:pPr>
        <w:pStyle w:val="NormalWeb"/>
        <w:rPr>
          <w:rFonts w:ascii="GHEA Grapalat" w:hAnsi="GHEA Grapalat"/>
        </w:rPr>
      </w:pPr>
      <w:r w:rsidRPr="0035781C">
        <w:rPr>
          <w:rFonts w:ascii="Courier New" w:hAnsi="Courier New" w:cs="Courier New"/>
        </w:rPr>
        <w:t> </w:t>
      </w:r>
    </w:p>
    <w:p w:rsidR="0035781C" w:rsidRDefault="0035781C" w:rsidP="0035781C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35781C" w:rsidRPr="0035781C" w:rsidRDefault="0035781C" w:rsidP="0035781C">
      <w:pPr>
        <w:pStyle w:val="NormalWeb"/>
        <w:rPr>
          <w:rFonts w:ascii="GHEA Grapalat" w:hAnsi="GHEA Grapalat"/>
          <w:sz w:val="16"/>
          <w:szCs w:val="16"/>
        </w:rPr>
      </w:pPr>
      <w:r w:rsidRPr="0035781C">
        <w:rPr>
          <w:rFonts w:ascii="GHEA Grapalat" w:hAnsi="GHEA Grapalat"/>
          <w:sz w:val="16"/>
          <w:szCs w:val="16"/>
        </w:rPr>
        <w:t xml:space="preserve">2018թ. սեպտեմբերի </w:t>
      </w:r>
      <w:r w:rsidRPr="0035781C">
        <w:rPr>
          <w:rStyle w:val="Strong"/>
          <w:rFonts w:ascii="Courier New" w:hAnsi="Courier New" w:cs="Courier New"/>
          <w:sz w:val="16"/>
          <w:szCs w:val="16"/>
        </w:rPr>
        <w:t> </w:t>
      </w:r>
      <w:r w:rsidRPr="0035781C">
        <w:rPr>
          <w:rFonts w:ascii="GHEA Grapalat" w:hAnsi="GHEA Grapalat"/>
          <w:sz w:val="16"/>
          <w:szCs w:val="16"/>
        </w:rPr>
        <w:t>19</w:t>
      </w:r>
      <w:r w:rsidRPr="0035781C">
        <w:rPr>
          <w:rFonts w:ascii="GHEA Grapalat" w:hAnsi="GHEA Grapalat"/>
          <w:b/>
          <w:bCs/>
          <w:sz w:val="16"/>
          <w:szCs w:val="16"/>
        </w:rPr>
        <w:br/>
      </w:r>
      <w:r w:rsidRPr="0035781C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35781C">
        <w:rPr>
          <w:rFonts w:ascii="GHEA Grapalat" w:hAnsi="GHEA Grapalat"/>
          <w:sz w:val="16"/>
          <w:szCs w:val="16"/>
        </w:rPr>
        <w:t>ք. Կապան</w:t>
      </w:r>
    </w:p>
    <w:p w:rsidR="00A56477" w:rsidRDefault="00A56477"/>
    <w:sectPr w:rsidR="00A56477" w:rsidSect="0035781C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81C"/>
    <w:rsid w:val="0035781C"/>
    <w:rsid w:val="00542C8C"/>
    <w:rsid w:val="005D044F"/>
    <w:rsid w:val="008728BF"/>
    <w:rsid w:val="00A56477"/>
    <w:rsid w:val="00D8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578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>STFC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2018-09-20T10:51:00Z</cp:lastPrinted>
  <dcterms:created xsi:type="dcterms:W3CDTF">2018-09-20T10:47:00Z</dcterms:created>
  <dcterms:modified xsi:type="dcterms:W3CDTF">2018-09-20T10:52:00Z</dcterms:modified>
</cp:coreProperties>
</file>