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E75B8E" w:rsidTr="00E75B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5B8E" w:rsidRDefault="00E75B8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E75B8E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E75B8E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B8E" w:rsidRDefault="00E75B8E" w:rsidP="00E75B8E">
            <w:pPr>
              <w:spacing w:after="0"/>
              <w:rPr>
                <w:rFonts w:ascii="GHEA Grapalat" w:hAnsi="GHEA Grapalat"/>
                <w:sz w:val="21"/>
                <w:szCs w:val="21"/>
              </w:rPr>
            </w:pPr>
            <w:r w:rsidRPr="00E75B8E">
              <w:rPr>
                <w:rFonts w:ascii="GHEA Grapalat" w:hAnsi="GHEA Grapalat"/>
                <w:sz w:val="20"/>
              </w:rPr>
              <w:t xml:space="preserve">Հայաստանի Հանրապետության Սյունիքի մարզի Կապան համայնք </w:t>
            </w:r>
            <w:r w:rsidRPr="00E75B8E">
              <w:rPr>
                <w:rFonts w:ascii="GHEA Grapalat" w:hAnsi="GHEA Grapalat"/>
                <w:sz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E75B8E" w:rsidRDefault="00E75B8E" w:rsidP="00E75B8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8"/>
          <w:szCs w:val="36"/>
          <w:lang w:val="en-US"/>
        </w:rPr>
      </w:pPr>
    </w:p>
    <w:p w:rsidR="00E75B8E" w:rsidRDefault="00E75B8E" w:rsidP="00E75B8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8"/>
          <w:szCs w:val="36"/>
          <w:lang w:val="en-US"/>
        </w:rPr>
      </w:pPr>
      <w:r w:rsidRPr="00E75B8E">
        <w:rPr>
          <w:rStyle w:val="Strong"/>
          <w:rFonts w:ascii="GHEA Grapalat" w:hAnsi="GHEA Grapalat"/>
          <w:sz w:val="28"/>
          <w:szCs w:val="36"/>
        </w:rPr>
        <w:t>Ո</w:t>
      </w:r>
      <w:r w:rsidRPr="00E75B8E">
        <w:rPr>
          <w:rStyle w:val="Strong"/>
          <w:rFonts w:ascii="GHEA Grapalat" w:hAnsi="GHEA Grapalat"/>
          <w:sz w:val="28"/>
          <w:szCs w:val="36"/>
          <w:lang w:val="en-US"/>
        </w:rPr>
        <w:t xml:space="preserve"> </w:t>
      </w:r>
      <w:r w:rsidRPr="00E75B8E">
        <w:rPr>
          <w:rStyle w:val="Strong"/>
          <w:rFonts w:ascii="GHEA Grapalat" w:hAnsi="GHEA Grapalat"/>
          <w:sz w:val="28"/>
          <w:szCs w:val="36"/>
        </w:rPr>
        <w:t>Ր</w:t>
      </w:r>
      <w:r w:rsidRPr="00E75B8E">
        <w:rPr>
          <w:rStyle w:val="Strong"/>
          <w:rFonts w:ascii="GHEA Grapalat" w:hAnsi="GHEA Grapalat"/>
          <w:sz w:val="28"/>
          <w:szCs w:val="36"/>
          <w:lang w:val="en-US"/>
        </w:rPr>
        <w:t xml:space="preserve"> </w:t>
      </w:r>
      <w:r w:rsidRPr="00E75B8E">
        <w:rPr>
          <w:rStyle w:val="Strong"/>
          <w:rFonts w:ascii="GHEA Grapalat" w:hAnsi="GHEA Grapalat"/>
          <w:sz w:val="28"/>
          <w:szCs w:val="36"/>
        </w:rPr>
        <w:t>Ո</w:t>
      </w:r>
      <w:r w:rsidRPr="00E75B8E">
        <w:rPr>
          <w:rStyle w:val="Strong"/>
          <w:rFonts w:ascii="GHEA Grapalat" w:hAnsi="GHEA Grapalat"/>
          <w:sz w:val="28"/>
          <w:szCs w:val="36"/>
          <w:lang w:val="en-US"/>
        </w:rPr>
        <w:t xml:space="preserve"> </w:t>
      </w:r>
      <w:r w:rsidRPr="00E75B8E">
        <w:rPr>
          <w:rStyle w:val="Strong"/>
          <w:rFonts w:ascii="GHEA Grapalat" w:hAnsi="GHEA Grapalat"/>
          <w:sz w:val="28"/>
          <w:szCs w:val="36"/>
        </w:rPr>
        <w:t>Շ</w:t>
      </w:r>
      <w:r w:rsidRPr="00E75B8E">
        <w:rPr>
          <w:rStyle w:val="Strong"/>
          <w:rFonts w:ascii="GHEA Grapalat" w:hAnsi="GHEA Grapalat"/>
          <w:sz w:val="28"/>
          <w:szCs w:val="36"/>
          <w:lang w:val="en-US"/>
        </w:rPr>
        <w:t xml:space="preserve"> </w:t>
      </w:r>
      <w:r w:rsidRPr="00E75B8E">
        <w:rPr>
          <w:rStyle w:val="Strong"/>
          <w:rFonts w:ascii="GHEA Grapalat" w:hAnsi="GHEA Grapalat"/>
          <w:sz w:val="28"/>
          <w:szCs w:val="36"/>
        </w:rPr>
        <w:t>ՈՒ</w:t>
      </w:r>
      <w:r w:rsidRPr="00E75B8E">
        <w:rPr>
          <w:rStyle w:val="Strong"/>
          <w:rFonts w:ascii="GHEA Grapalat" w:hAnsi="GHEA Grapalat"/>
          <w:sz w:val="28"/>
          <w:szCs w:val="36"/>
          <w:lang w:val="en-US"/>
        </w:rPr>
        <w:t xml:space="preserve"> </w:t>
      </w:r>
      <w:r w:rsidRPr="00E75B8E">
        <w:rPr>
          <w:rStyle w:val="Strong"/>
          <w:rFonts w:ascii="GHEA Grapalat" w:hAnsi="GHEA Grapalat"/>
          <w:sz w:val="28"/>
          <w:szCs w:val="36"/>
        </w:rPr>
        <w:t>Մ</w:t>
      </w:r>
    </w:p>
    <w:p w:rsidR="00E75B8E" w:rsidRPr="00E75B8E" w:rsidRDefault="00E75B8E" w:rsidP="00E75B8E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4"/>
          <w:szCs w:val="18"/>
          <w:lang w:val="en-US"/>
        </w:rPr>
      </w:pPr>
    </w:p>
    <w:p w:rsidR="00E75B8E" w:rsidRDefault="00E75B8E" w:rsidP="00E75B8E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szCs w:val="27"/>
          <w:lang w:val="en-US"/>
        </w:rPr>
      </w:pPr>
      <w:r w:rsidRPr="00E75B8E">
        <w:rPr>
          <w:rFonts w:ascii="GHEA Grapalat" w:hAnsi="GHEA Grapalat"/>
          <w:szCs w:val="27"/>
          <w:lang w:val="en-US"/>
        </w:rPr>
        <w:t xml:space="preserve">25 </w:t>
      </w:r>
      <w:r w:rsidRPr="00E75B8E">
        <w:rPr>
          <w:rFonts w:ascii="GHEA Grapalat" w:hAnsi="GHEA Grapalat"/>
          <w:szCs w:val="27"/>
        </w:rPr>
        <w:t>հուլիսի</w:t>
      </w:r>
      <w:r w:rsidRPr="00E75B8E">
        <w:rPr>
          <w:rFonts w:ascii="GHEA Grapalat" w:hAnsi="GHEA Grapalat"/>
          <w:szCs w:val="27"/>
          <w:lang w:val="en-US"/>
        </w:rPr>
        <w:t xml:space="preserve"> 2018</w:t>
      </w:r>
      <w:r w:rsidRPr="00E75B8E">
        <w:rPr>
          <w:rFonts w:ascii="Courier New" w:hAnsi="Courier New" w:cs="Courier New"/>
          <w:szCs w:val="27"/>
          <w:lang w:val="en-US"/>
        </w:rPr>
        <w:t> </w:t>
      </w:r>
      <w:r w:rsidRPr="00E75B8E">
        <w:rPr>
          <w:rFonts w:ascii="GHEA Grapalat" w:hAnsi="GHEA Grapalat" w:cs="GHEA Grapalat"/>
          <w:szCs w:val="27"/>
        </w:rPr>
        <w:t>թվականի</w:t>
      </w:r>
      <w:r w:rsidRPr="00E75B8E">
        <w:rPr>
          <w:rFonts w:ascii="Courier New" w:hAnsi="Courier New" w:cs="Courier New"/>
          <w:szCs w:val="27"/>
          <w:lang w:val="en-US"/>
        </w:rPr>
        <w:t>  </w:t>
      </w:r>
      <w:r w:rsidRPr="00E75B8E">
        <w:rPr>
          <w:rFonts w:ascii="GHEA Grapalat" w:hAnsi="GHEA Grapalat" w:cs="GHEA Grapalat"/>
          <w:szCs w:val="27"/>
          <w:lang w:val="en-US"/>
        </w:rPr>
        <w:t xml:space="preserve"> N</w:t>
      </w:r>
      <w:r w:rsidRPr="00E75B8E">
        <w:rPr>
          <w:rFonts w:ascii="Courier New" w:hAnsi="Courier New" w:cs="Courier New"/>
          <w:szCs w:val="27"/>
          <w:lang w:val="en-US"/>
        </w:rPr>
        <w:t> </w:t>
      </w:r>
      <w:r w:rsidRPr="00E75B8E">
        <w:rPr>
          <w:rFonts w:ascii="GHEA Grapalat" w:hAnsi="GHEA Grapalat" w:cs="GHEA Grapalat"/>
          <w:szCs w:val="27"/>
          <w:lang w:val="en-US"/>
        </w:rPr>
        <w:t>590-</w:t>
      </w:r>
      <w:r w:rsidRPr="00E75B8E">
        <w:rPr>
          <w:rFonts w:ascii="GHEA Grapalat" w:hAnsi="GHEA Grapalat" w:cs="GHEA Grapalat"/>
          <w:szCs w:val="27"/>
        </w:rPr>
        <w:t>Ա</w:t>
      </w:r>
    </w:p>
    <w:p w:rsidR="00E75B8E" w:rsidRPr="00E75B8E" w:rsidRDefault="00E75B8E" w:rsidP="00E75B8E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6"/>
          <w:szCs w:val="18"/>
          <w:lang w:val="en-US"/>
        </w:rPr>
      </w:pPr>
    </w:p>
    <w:p w:rsidR="00E75B8E" w:rsidRDefault="00E75B8E" w:rsidP="00E75B8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Cs w:val="27"/>
          <w:lang w:val="en-US"/>
        </w:rPr>
      </w:pPr>
      <w:r w:rsidRPr="00E75B8E">
        <w:rPr>
          <w:rFonts w:ascii="Courier New" w:hAnsi="Courier New" w:cs="Courier New"/>
          <w:sz w:val="16"/>
          <w:szCs w:val="18"/>
          <w:lang w:val="en-US"/>
        </w:rPr>
        <w:t> </w:t>
      </w:r>
      <w:r w:rsidRPr="00E75B8E">
        <w:rPr>
          <w:rStyle w:val="Strong"/>
          <w:rFonts w:ascii="GHEA Grapalat" w:hAnsi="GHEA Grapalat"/>
          <w:szCs w:val="27"/>
        </w:rPr>
        <w:t>ՀԱՄԱՅՆՔԻ ԿԱՊԱՆ ՔԱՂԱՔԻ Գ.ՆԺԴԵՀԻ ՓՈՂՈՑԻ ԹԻՎ 10 ՇԵՆՔԻ ՀԱՐԵՎԱՆՈՒԹՅԱՄԲ ԳՏՆՎՈՂ ԱՎՏՈՏՆԱԿԻ 0,0018 ՀԱ ՀՈՂԱՄԱՍԸ ՈՒՂՂԱԿԻ ՎԱՃԱՌՔԻ ՄԻՋՈՑՈՎ ԱՎՏՈՏՆԱԿԻ ՍԵՓԱԿԱՆԱՏԻՐՈՋԸ՝ ՄԱՆՎԵԼ ՄԱՆՈՒԿՅԱՆԻՆ ՕՏԱՐԵԼՈՒ ԵՎ ԱՎՏՈՏՆԱԿԻՆ ՀԱՍՑԵ ՏՐԱՄԱԴՐԵԼՈՒ ՄԱՍԻՆ</w:t>
      </w:r>
    </w:p>
    <w:p w:rsidR="00E75B8E" w:rsidRPr="00E75B8E" w:rsidRDefault="00E75B8E" w:rsidP="00E75B8E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6"/>
          <w:szCs w:val="18"/>
          <w:lang w:val="en-US"/>
        </w:rPr>
      </w:pPr>
    </w:p>
    <w:p w:rsidR="00E75B8E" w:rsidRPr="00E75B8E" w:rsidRDefault="00E75B8E" w:rsidP="00E75B8E">
      <w:pPr>
        <w:pStyle w:val="NormalWeb"/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/>
          <w:szCs w:val="18"/>
        </w:rPr>
      </w:pPr>
      <w:r w:rsidRPr="00E75B8E">
        <w:rPr>
          <w:rFonts w:ascii="GHEA Grapalat" w:hAnsi="GHEA Grapalat"/>
          <w:szCs w:val="18"/>
        </w:rPr>
        <w:t>Ղեկավարվելով «Տեղական ինքնակառավարման մասին» Հայաստանի Հանրապետության օրենքի 43-րդ հոդվածով, համաձայն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և Կապան քաղաքային համայնքի ավագանու 2014 թվականի դեկտեմբերի 18-ի «Համայնքի վարչական սահմաններում գտնվող քաղաքացիներին և իրավաբանական անձանց սեփականության իրավունքով պատկանող ավտոտնակների սպասարկման հողամասը ավտոտնակի սեփականատիրոջը /սեփականատերերին/ ուղղակի վաճառքի միջոցով օտարելու թույլտվություն տալու մասին» թիվ 93-Ն որոշումների, հաշվի առնելով Մանվել Մանուկյանի դիմումը.</w:t>
      </w:r>
      <w:r w:rsidRPr="00E75B8E">
        <w:rPr>
          <w:rFonts w:ascii="Courier New" w:hAnsi="Courier New" w:cs="Courier New"/>
          <w:szCs w:val="18"/>
        </w:rPr>
        <w:t> </w:t>
      </w:r>
      <w:r w:rsidRPr="00E75B8E">
        <w:rPr>
          <w:rFonts w:ascii="GHEA Grapalat" w:hAnsi="GHEA Grapalat" w:cs="GHEA Grapalat"/>
          <w:szCs w:val="18"/>
        </w:rPr>
        <w:t xml:space="preserve"> </w:t>
      </w:r>
      <w:r w:rsidRPr="00E75B8E">
        <w:rPr>
          <w:rStyle w:val="Strong"/>
          <w:rFonts w:ascii="GHEA Grapalat" w:hAnsi="GHEA Grapalat"/>
          <w:i/>
          <w:iCs/>
          <w:szCs w:val="18"/>
        </w:rPr>
        <w:t>ո ր ո շ ու մ ե մ</w:t>
      </w:r>
    </w:p>
    <w:p w:rsidR="00E75B8E" w:rsidRPr="00E75B8E" w:rsidRDefault="00E75B8E" w:rsidP="00E75B8E">
      <w:pPr>
        <w:pStyle w:val="NormalWeb"/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/>
          <w:szCs w:val="18"/>
        </w:rPr>
      </w:pPr>
      <w:r w:rsidRPr="00E75B8E">
        <w:rPr>
          <w:rFonts w:ascii="GHEA Grapalat" w:hAnsi="GHEA Grapalat"/>
          <w:szCs w:val="18"/>
        </w:rPr>
        <w:t>1.Համայնքի Կապան քաղաքի</w:t>
      </w:r>
      <w:r w:rsidRPr="00E75B8E">
        <w:rPr>
          <w:rFonts w:ascii="Courier New" w:hAnsi="Courier New" w:cs="Courier New"/>
          <w:szCs w:val="18"/>
        </w:rPr>
        <w:t> </w:t>
      </w:r>
      <w:r w:rsidRPr="00E75B8E">
        <w:rPr>
          <w:rFonts w:ascii="GHEA Grapalat" w:hAnsi="GHEA Grapalat" w:cs="GHEA Grapalat"/>
          <w:szCs w:val="18"/>
        </w:rPr>
        <w:t>Գ.Նժդեհի փողոցի թի</w:t>
      </w:r>
      <w:r w:rsidRPr="00E75B8E">
        <w:rPr>
          <w:rFonts w:ascii="GHEA Grapalat" w:hAnsi="GHEA Grapalat"/>
          <w:szCs w:val="18"/>
        </w:rPr>
        <w:t>վ</w:t>
      </w:r>
      <w:r w:rsidRPr="00E75B8E">
        <w:rPr>
          <w:rFonts w:ascii="Courier New" w:hAnsi="Courier New" w:cs="Courier New"/>
          <w:szCs w:val="18"/>
        </w:rPr>
        <w:t> </w:t>
      </w:r>
      <w:r w:rsidRPr="00E75B8E">
        <w:rPr>
          <w:rFonts w:ascii="GHEA Grapalat" w:hAnsi="GHEA Grapalat" w:cs="GHEA Grapalat"/>
          <w:szCs w:val="18"/>
        </w:rPr>
        <w:t>10 շենքի հարևանությամբ գտնվող, սեփականության իրավունքով Մանվել Մանուկյանին պատկանող ավտոտնակի 0,0018 հա սպասարկման հողամասը 22360,0 (քսաներկու հազար</w:t>
      </w:r>
      <w:r w:rsidRPr="00E75B8E">
        <w:rPr>
          <w:rFonts w:ascii="Courier New" w:hAnsi="Courier New" w:cs="Courier New"/>
          <w:szCs w:val="18"/>
        </w:rPr>
        <w:t> </w:t>
      </w:r>
      <w:r w:rsidRPr="00E75B8E">
        <w:rPr>
          <w:rFonts w:ascii="GHEA Grapalat" w:hAnsi="GHEA Grapalat" w:cs="GHEA Grapalat"/>
          <w:szCs w:val="18"/>
        </w:rPr>
        <w:t>երեք հարյուր վաթսուն) դրամով ուղղակի վաճառքի միջոցով օտարել Մանվել Մանուկյանին:</w:t>
      </w:r>
    </w:p>
    <w:p w:rsidR="00E75B8E" w:rsidRPr="00E75B8E" w:rsidRDefault="00E75B8E" w:rsidP="00E75B8E">
      <w:pPr>
        <w:pStyle w:val="NormalWeb"/>
        <w:spacing w:before="0" w:beforeAutospacing="0" w:after="0" w:afterAutospacing="0" w:line="276" w:lineRule="auto"/>
        <w:ind w:left="-142" w:firstLine="426"/>
        <w:jc w:val="both"/>
        <w:rPr>
          <w:rFonts w:ascii="GHEA Grapalat" w:hAnsi="GHEA Grapalat"/>
          <w:szCs w:val="18"/>
        </w:rPr>
      </w:pPr>
      <w:r w:rsidRPr="00E75B8E">
        <w:rPr>
          <w:rFonts w:ascii="GHEA Grapalat" w:hAnsi="GHEA Grapalat"/>
          <w:szCs w:val="18"/>
        </w:rPr>
        <w:t>2.Ավտոտնակին տրամադրել հասցե. Սյունիքի մարզ,Կապան համայնք, ք.</w:t>
      </w:r>
      <w:r w:rsidRPr="00E75B8E">
        <w:rPr>
          <w:rFonts w:ascii="Courier New" w:hAnsi="Courier New" w:cs="Courier New"/>
          <w:szCs w:val="18"/>
        </w:rPr>
        <w:t> </w:t>
      </w:r>
      <w:r w:rsidRPr="00E75B8E">
        <w:rPr>
          <w:rFonts w:ascii="GHEA Grapalat" w:hAnsi="GHEA Grapalat" w:cs="GHEA Grapalat"/>
          <w:szCs w:val="18"/>
        </w:rPr>
        <w:t>Կապան,</w:t>
      </w:r>
      <w:r w:rsidRPr="00E75B8E">
        <w:rPr>
          <w:rFonts w:ascii="Courier New" w:hAnsi="Courier New" w:cs="Courier New"/>
          <w:szCs w:val="18"/>
        </w:rPr>
        <w:t> </w:t>
      </w:r>
      <w:r w:rsidRPr="00E75B8E">
        <w:rPr>
          <w:rFonts w:ascii="GHEA Grapalat" w:hAnsi="GHEA Grapalat" w:cs="GHEA Grapalat"/>
          <w:szCs w:val="18"/>
        </w:rPr>
        <w:t>Գ.Նժդեհի փողոց, թիվ 10/2:</w:t>
      </w:r>
    </w:p>
    <w:p w:rsidR="00E75B8E" w:rsidRPr="00E75B8E" w:rsidRDefault="00E75B8E" w:rsidP="00E75B8E">
      <w:pPr>
        <w:pStyle w:val="NormalWeb"/>
        <w:spacing w:before="0" w:beforeAutospacing="0" w:after="0" w:afterAutospacing="0"/>
        <w:ind w:left="-142" w:firstLine="426"/>
        <w:rPr>
          <w:rFonts w:ascii="GHEA Grapalat" w:hAnsi="GHEA Grapalat"/>
          <w:szCs w:val="18"/>
        </w:rPr>
      </w:pPr>
      <w:r w:rsidRPr="00E75B8E">
        <w:rPr>
          <w:rFonts w:ascii="Courier New" w:hAnsi="Courier New" w:cs="Courier New"/>
          <w:szCs w:val="18"/>
        </w:rPr>
        <w:t> </w:t>
      </w:r>
    </w:p>
    <w:p w:rsidR="00E75B8E" w:rsidRDefault="00E75B8E" w:rsidP="00E75B8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2"/>
          <w:szCs w:val="27"/>
          <w:lang w:val="en-US"/>
        </w:rPr>
      </w:pPr>
    </w:p>
    <w:p w:rsidR="00E75B8E" w:rsidRPr="00E75B8E" w:rsidRDefault="00E75B8E" w:rsidP="00E75B8E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6"/>
          <w:szCs w:val="18"/>
          <w:lang w:val="en-US"/>
        </w:rPr>
      </w:pPr>
      <w:r w:rsidRPr="00E75B8E">
        <w:rPr>
          <w:rStyle w:val="Strong"/>
          <w:rFonts w:ascii="GHEA Grapalat" w:hAnsi="GHEA Grapalat"/>
          <w:szCs w:val="27"/>
        </w:rPr>
        <w:t>ՀԱՄԱՅՆՔԻ</w:t>
      </w:r>
      <w:r w:rsidRPr="00E75B8E">
        <w:rPr>
          <w:rStyle w:val="Strong"/>
          <w:rFonts w:ascii="GHEA Grapalat" w:hAnsi="GHEA Grapalat"/>
          <w:szCs w:val="27"/>
          <w:lang w:val="en-US"/>
        </w:rPr>
        <w:t xml:space="preserve"> </w:t>
      </w:r>
      <w:r w:rsidRPr="00E75B8E">
        <w:rPr>
          <w:rStyle w:val="Strong"/>
          <w:rFonts w:ascii="GHEA Grapalat" w:hAnsi="GHEA Grapalat"/>
          <w:szCs w:val="27"/>
        </w:rPr>
        <w:t>ՂԵԿԱՎԱՐԻ</w:t>
      </w:r>
      <w:r w:rsidRPr="00E75B8E">
        <w:rPr>
          <w:rStyle w:val="Strong"/>
          <w:rFonts w:ascii="GHEA Grapalat" w:hAnsi="GHEA Grapalat"/>
          <w:szCs w:val="27"/>
          <w:lang w:val="en-US"/>
        </w:rPr>
        <w:t xml:space="preserve"> </w:t>
      </w:r>
      <w:r w:rsidRPr="00E75B8E">
        <w:rPr>
          <w:rStyle w:val="Strong"/>
          <w:rFonts w:ascii="GHEA Grapalat" w:hAnsi="GHEA Grapalat"/>
          <w:szCs w:val="27"/>
        </w:rPr>
        <w:t>ՊԱՇՏՈՆԱԿԱՏԱՐ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 xml:space="preserve"> </w:t>
      </w:r>
      <w:r w:rsidRPr="00E75B8E">
        <w:rPr>
          <w:rStyle w:val="Strong"/>
          <w:rFonts w:ascii="GHEA Grapalat" w:hAnsi="GHEA Grapalat" w:cs="GHEA Grapalat"/>
          <w:szCs w:val="27"/>
        </w:rPr>
        <w:t>Ն</w:t>
      </w:r>
      <w:r w:rsidRPr="00E75B8E">
        <w:rPr>
          <w:rStyle w:val="Strong"/>
          <w:rFonts w:ascii="GHEA Grapalat" w:hAnsi="GHEA Grapalat" w:cs="GHEA Grapalat"/>
          <w:szCs w:val="27"/>
          <w:lang w:val="en-US"/>
        </w:rPr>
        <w:t>.</w:t>
      </w:r>
      <w:r w:rsidRPr="00E75B8E">
        <w:rPr>
          <w:rStyle w:val="Strong"/>
          <w:rFonts w:ascii="Courier New" w:hAnsi="Courier New" w:cs="Courier New"/>
          <w:szCs w:val="27"/>
          <w:lang w:val="en-US"/>
        </w:rPr>
        <w:t> </w:t>
      </w:r>
      <w:r w:rsidRPr="00E75B8E">
        <w:rPr>
          <w:rStyle w:val="Strong"/>
          <w:rFonts w:ascii="GHEA Grapalat" w:hAnsi="GHEA Grapalat" w:cs="GHEA Grapalat"/>
          <w:szCs w:val="27"/>
        </w:rPr>
        <w:t>ՂԱՀՐԱՄԱՆՅԱՆ</w:t>
      </w:r>
    </w:p>
    <w:p w:rsidR="00E75B8E" w:rsidRPr="00E75B8E" w:rsidRDefault="00E75B8E" w:rsidP="00E75B8E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8"/>
          <w:lang w:val="en-US"/>
        </w:rPr>
      </w:pPr>
      <w:r w:rsidRPr="00E75B8E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E75B8E" w:rsidRDefault="00E75B8E" w:rsidP="00E75B8E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  <w:lang w:val="en-US"/>
        </w:rPr>
      </w:pPr>
      <w:r w:rsidRPr="00E75B8E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E75B8E" w:rsidRPr="00E75B8E" w:rsidRDefault="00E75B8E" w:rsidP="00E75B8E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8"/>
          <w:lang w:val="en-US"/>
        </w:rPr>
      </w:pPr>
    </w:p>
    <w:p w:rsidR="00E75B8E" w:rsidRPr="00E75B8E" w:rsidRDefault="00E75B8E" w:rsidP="00E75B8E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8"/>
        </w:rPr>
      </w:pPr>
      <w:r w:rsidRPr="00E75B8E">
        <w:rPr>
          <w:rFonts w:ascii="GHEA Grapalat" w:hAnsi="GHEA Grapalat"/>
          <w:sz w:val="22"/>
        </w:rPr>
        <w:t>2018թ. հուլիսի 2</w:t>
      </w:r>
      <w:r w:rsidRPr="00E75B8E">
        <w:rPr>
          <w:rFonts w:ascii="GHEA Grapalat" w:hAnsi="GHEA Grapalat"/>
          <w:sz w:val="22"/>
          <w:lang w:val="en-US"/>
        </w:rPr>
        <w:t>5</w:t>
      </w:r>
      <w:r w:rsidRPr="00E75B8E">
        <w:rPr>
          <w:rFonts w:ascii="GHEA Grapalat" w:hAnsi="GHEA Grapalat"/>
          <w:b/>
          <w:bCs/>
          <w:szCs w:val="27"/>
        </w:rPr>
        <w:br/>
      </w:r>
      <w:r w:rsidRPr="00E75B8E">
        <w:rPr>
          <w:rFonts w:ascii="GHEA Grapalat" w:hAnsi="GHEA Grapalat"/>
          <w:sz w:val="22"/>
        </w:rPr>
        <w:t>ք. Կապան</w:t>
      </w:r>
    </w:p>
    <w:p w:rsidR="00A56477" w:rsidRDefault="00A56477"/>
    <w:sectPr w:rsidR="00A56477" w:rsidSect="00E75B8E">
      <w:pgSz w:w="11906" w:h="16838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B8E"/>
    <w:rsid w:val="005D044F"/>
    <w:rsid w:val="008728BF"/>
    <w:rsid w:val="00A56477"/>
    <w:rsid w:val="00E75B8E"/>
    <w:rsid w:val="00F9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75B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00114C2-CC7D-48C2-B6E8-9194441D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STFC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2018-07-25T05:57:00Z</dcterms:created>
  <dcterms:modified xsi:type="dcterms:W3CDTF">2018-07-25T06:00:00Z</dcterms:modified>
</cp:coreProperties>
</file>