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BB017C" w:rsidTr="00BB01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017C" w:rsidRDefault="00BB017C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4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17C" w:rsidRDefault="00BB017C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BB017C" w:rsidRDefault="00BB017C" w:rsidP="00BB017C">
      <w:pPr>
        <w:pStyle w:val="a3"/>
        <w:jc w:val="center"/>
        <w:rPr>
          <w:rFonts w:ascii="GHEA Grapalat" w:hAnsi="GHEA Grapalat"/>
          <w:sz w:val="18"/>
          <w:szCs w:val="18"/>
        </w:rPr>
      </w:pPr>
      <w:r>
        <w:rPr>
          <w:rStyle w:val="a4"/>
          <w:rFonts w:ascii="GHEA Grapalat" w:hAnsi="GHEA Grapalat"/>
          <w:sz w:val="36"/>
          <w:szCs w:val="36"/>
        </w:rPr>
        <w:t>Ո Ր Ո Շ ՈՒ Մ</w:t>
      </w:r>
    </w:p>
    <w:p w:rsidR="00F81120" w:rsidRDefault="00D253BB" w:rsidP="00BB017C">
      <w:pPr>
        <w:pStyle w:val="a3"/>
        <w:jc w:val="center"/>
        <w:rPr>
          <w:rFonts w:ascii="GHEA Grapalat" w:hAnsi="GHEA Grapalat" w:cs="GHEA Grapalat"/>
        </w:rPr>
      </w:pPr>
      <w:r>
        <w:rPr>
          <w:rFonts w:ascii="GHEA Grapalat" w:hAnsi="GHEA Grapalat"/>
        </w:rPr>
        <w:t xml:space="preserve">16 </w:t>
      </w:r>
      <w:proofErr w:type="spellStart"/>
      <w:r w:rsidR="007C3069">
        <w:rPr>
          <w:rFonts w:ascii="GHEA Grapalat" w:hAnsi="GHEA Grapalat"/>
        </w:rPr>
        <w:t>հուլիսի</w:t>
      </w:r>
      <w:proofErr w:type="spellEnd"/>
      <w:r w:rsidR="007C3069">
        <w:rPr>
          <w:rFonts w:ascii="GHEA Grapalat" w:hAnsi="GHEA Grapalat"/>
        </w:rPr>
        <w:t xml:space="preserve"> </w:t>
      </w:r>
      <w:r w:rsidR="00F81120" w:rsidRPr="00382312">
        <w:rPr>
          <w:rFonts w:ascii="GHEA Grapalat" w:hAnsi="GHEA Grapalat"/>
        </w:rPr>
        <w:t xml:space="preserve"> 201</w:t>
      </w:r>
      <w:r w:rsidR="001E3C0D">
        <w:rPr>
          <w:rFonts w:ascii="GHEA Grapalat" w:hAnsi="GHEA Grapalat"/>
        </w:rPr>
        <w:t>9</w:t>
      </w:r>
      <w:r w:rsidR="00F81120" w:rsidRPr="00382312">
        <w:rPr>
          <w:rFonts w:ascii="Courier New" w:hAnsi="Courier New" w:cs="Courier New"/>
        </w:rPr>
        <w:t> </w:t>
      </w:r>
      <w:proofErr w:type="spellStart"/>
      <w:r w:rsidR="00F81120" w:rsidRPr="00382312">
        <w:rPr>
          <w:rFonts w:ascii="GHEA Grapalat" w:hAnsi="GHEA Grapalat" w:cs="GHEA Grapalat"/>
        </w:rPr>
        <w:t>թվականի</w:t>
      </w:r>
      <w:proofErr w:type="spellEnd"/>
      <w:r w:rsidR="00F81120" w:rsidRPr="00382312">
        <w:rPr>
          <w:rFonts w:ascii="Courier New" w:hAnsi="Courier New" w:cs="Courier New"/>
        </w:rPr>
        <w:t>  </w:t>
      </w:r>
      <w:r w:rsidR="00F81120" w:rsidRPr="00382312">
        <w:rPr>
          <w:rFonts w:ascii="GHEA Grapalat" w:hAnsi="GHEA Grapalat" w:cs="GHEA Grapalat"/>
        </w:rPr>
        <w:t>N</w:t>
      </w:r>
      <w:r w:rsidR="008F7609">
        <w:rPr>
          <w:rFonts w:ascii="GHEA Grapalat" w:hAnsi="GHEA Grapalat" w:cs="Courier New"/>
        </w:rPr>
        <w:t xml:space="preserve"> </w:t>
      </w:r>
      <w:r>
        <w:rPr>
          <w:rFonts w:ascii="GHEA Grapalat" w:hAnsi="GHEA Grapalat" w:cs="Courier New"/>
        </w:rPr>
        <w:t xml:space="preserve"> 971</w:t>
      </w:r>
      <w:r w:rsidR="00F81120">
        <w:rPr>
          <w:rFonts w:ascii="GHEA Grapalat" w:hAnsi="GHEA Grapalat" w:cs="Courier New"/>
          <w:lang w:val="hy-AM"/>
        </w:rPr>
        <w:t xml:space="preserve"> </w:t>
      </w:r>
      <w:r w:rsidR="00F81120" w:rsidRPr="00382312">
        <w:rPr>
          <w:rFonts w:ascii="GHEA Grapalat" w:hAnsi="GHEA Grapalat" w:cs="GHEA Grapalat"/>
        </w:rPr>
        <w:t>- Ա</w:t>
      </w:r>
    </w:p>
    <w:tbl>
      <w:tblPr>
        <w:tblW w:w="4879" w:type="pct"/>
        <w:jc w:val="center"/>
        <w:tblCellSpacing w:w="0" w:type="dxa"/>
        <w:tblInd w:w="-10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"/>
        <w:gridCol w:w="9301"/>
        <w:gridCol w:w="269"/>
      </w:tblGrid>
      <w:tr w:rsidR="00552F1E" w:rsidRPr="00552F1E" w:rsidTr="000F294E">
        <w:trPr>
          <w:gridBefore w:val="1"/>
          <w:gridAfter w:val="1"/>
          <w:wBefore w:w="195" w:type="pct"/>
          <w:wAfter w:w="135" w:type="pct"/>
          <w:trHeight w:val="868"/>
          <w:tblCellSpacing w:w="0" w:type="dxa"/>
          <w:jc w:val="center"/>
        </w:trPr>
        <w:tc>
          <w:tcPr>
            <w:tcW w:w="4670" w:type="pct"/>
            <w:hideMark/>
          </w:tcPr>
          <w:p w:rsidR="00552F1E" w:rsidRPr="00552F1E" w:rsidRDefault="00552F1E" w:rsidP="001265D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ՀԱՄԱՅՆՔԱՅԻՆ ՍԵՓԱԿԱՆՈՒԹՅՈՒՆ ՀԱՆԴԻՍԱՑՈՂ, ՀԱՄԱՅՆՔԻ ԿԱՊԱՆ</w:t>
            </w:r>
            <w:r w:rsidR="004F33FD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ՔԱՂԱՔԻ </w:t>
            </w:r>
            <w:r w:rsidR="007C3069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ԴԱՎԻԹ ԲԵԿ ՀՐԱՊԱՐԱԿԻ ԹԻՎ </w:t>
            </w:r>
            <w:r w:rsidR="004F33FD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7</w:t>
            </w:r>
            <w:r w:rsidR="007C3069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/1</w:t>
            </w:r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ՀԱՍՑԵՈՒՄ ԳՏՆՎՈՂ ԲՆԱԿԱՎԱՅՐԵՐԻ ՆՇԱՆԱԿՈՒԹՅԱՆ ԸՆԴՀԱՆՈՒՐ ՕԳՏԱԳՈՐԾՄԱՆ ՀՈՂԵՐԻՑ </w:t>
            </w:r>
            <w:r w:rsidR="004F33FD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ԱՐԹՈՒՐ </w:t>
            </w:r>
            <w:r w:rsidR="001265DC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ԲԱԴԱԼՅԱՆԻՆ</w:t>
            </w:r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ՀՈՂԱՄԱՍԻ ԿԱՌՈՒՑԱՊԱՏՄԱՆ ԻՐԱՎՈՒՆՔ ՏՐԱՄԱԴՐԵԼՈՒ ՄԱՍԻՆ</w:t>
            </w:r>
          </w:p>
        </w:tc>
      </w:tr>
      <w:tr w:rsidR="00552F1E" w:rsidRPr="00552F1E" w:rsidTr="000F294E">
        <w:trPr>
          <w:trHeight w:val="868"/>
          <w:tblCellSpacing w:w="0" w:type="dxa"/>
          <w:jc w:val="center"/>
        </w:trPr>
        <w:tc>
          <w:tcPr>
            <w:tcW w:w="5000" w:type="pct"/>
            <w:gridSpan w:val="3"/>
            <w:hideMark/>
          </w:tcPr>
          <w:p w:rsidR="00552F1E" w:rsidRDefault="00552F1E" w:rsidP="00626DCD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          </w:t>
            </w:r>
          </w:p>
          <w:p w:rsidR="00552F1E" w:rsidRPr="00552F1E" w:rsidRDefault="000447C9" w:rsidP="00626DCD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       </w:t>
            </w:r>
            <w:proofErr w:type="spellStart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Ղեկավարվելով</w:t>
            </w:r>
            <w:proofErr w:type="spellEnd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«</w:t>
            </w:r>
            <w:proofErr w:type="spellStart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Տեղական</w:t>
            </w:r>
            <w:proofErr w:type="spellEnd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ինքնակառավարման</w:t>
            </w:r>
            <w:proofErr w:type="spellEnd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մասին</w:t>
            </w:r>
            <w:proofErr w:type="spellEnd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» ՀՀ </w:t>
            </w:r>
            <w:proofErr w:type="spellStart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օրենքի</w:t>
            </w:r>
            <w:proofErr w:type="spellEnd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43-րդ, </w:t>
            </w:r>
            <w:proofErr w:type="spellStart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հողային</w:t>
            </w:r>
            <w:proofErr w:type="spellEnd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օրենսգրքի</w:t>
            </w:r>
            <w:proofErr w:type="spellEnd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481 </w:t>
            </w:r>
            <w:proofErr w:type="spellStart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հոդվածներով</w:t>
            </w:r>
            <w:proofErr w:type="spellEnd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, </w:t>
            </w:r>
            <w:proofErr w:type="spellStart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համաձայն</w:t>
            </w:r>
            <w:proofErr w:type="spellEnd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Հայաստանի</w:t>
            </w:r>
            <w:proofErr w:type="spellEnd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Հանրապետության</w:t>
            </w:r>
            <w:proofErr w:type="spellEnd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կառավարության</w:t>
            </w:r>
            <w:proofErr w:type="spellEnd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2001 </w:t>
            </w:r>
            <w:proofErr w:type="spellStart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թվականի</w:t>
            </w:r>
            <w:proofErr w:type="spellEnd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ապրիլի</w:t>
            </w:r>
            <w:proofErr w:type="spellEnd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12-ի «</w:t>
            </w:r>
            <w:proofErr w:type="spellStart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Պետական</w:t>
            </w:r>
            <w:proofErr w:type="spellEnd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և </w:t>
            </w:r>
            <w:proofErr w:type="spellStart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համայնքային</w:t>
            </w:r>
            <w:proofErr w:type="spellEnd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սեփականություն</w:t>
            </w:r>
            <w:proofErr w:type="spellEnd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հանդիսացող</w:t>
            </w:r>
            <w:proofErr w:type="spellEnd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հողամասերի</w:t>
            </w:r>
            <w:proofErr w:type="spellEnd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օտարման</w:t>
            </w:r>
            <w:proofErr w:type="spellEnd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, </w:t>
            </w:r>
            <w:proofErr w:type="spellStart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կառուցապատման</w:t>
            </w:r>
            <w:proofErr w:type="spellEnd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իրավունքի</w:t>
            </w:r>
            <w:proofErr w:type="spellEnd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և </w:t>
            </w:r>
            <w:proofErr w:type="spellStart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օգտագործման</w:t>
            </w:r>
            <w:proofErr w:type="spellEnd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տրամադրման</w:t>
            </w:r>
            <w:proofErr w:type="spellEnd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կարգը</w:t>
            </w:r>
            <w:proofErr w:type="spellEnd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հաստատելու</w:t>
            </w:r>
            <w:proofErr w:type="spellEnd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մասին</w:t>
            </w:r>
            <w:proofErr w:type="spellEnd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» </w:t>
            </w:r>
            <w:proofErr w:type="spellStart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թիվ</w:t>
            </w:r>
            <w:proofErr w:type="spellEnd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286,</w:t>
            </w:r>
            <w:r w:rsidR="00552F1E" w:rsidRPr="00552F1E">
              <w:rPr>
                <w:rFonts w:ascii="Courier New" w:eastAsia="Times New Roman" w:hAnsi="Courier New" w:cs="Courier New"/>
                <w:sz w:val="24"/>
                <w:szCs w:val="21"/>
                <w:lang w:eastAsia="ru-RU"/>
              </w:rPr>
              <w:t> </w:t>
            </w:r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="00552F1E" w:rsidRPr="00552F1E">
              <w:rPr>
                <w:rFonts w:ascii="GHEA Grapalat" w:eastAsia="Times New Roman" w:hAnsi="GHEA Grapalat" w:cs="GHEA Grapalat"/>
                <w:sz w:val="24"/>
                <w:szCs w:val="21"/>
                <w:lang w:eastAsia="ru-RU"/>
              </w:rPr>
              <w:t>Կապան</w:t>
            </w:r>
            <w:proofErr w:type="spellEnd"/>
            <w:r w:rsidR="00552F1E" w:rsidRPr="00552F1E">
              <w:rPr>
                <w:rFonts w:ascii="Courier New" w:eastAsia="Times New Roman" w:hAnsi="Courier New" w:cs="Courier New"/>
                <w:sz w:val="24"/>
                <w:szCs w:val="21"/>
                <w:lang w:eastAsia="ru-RU"/>
              </w:rPr>
              <w:t> </w:t>
            </w:r>
            <w:proofErr w:type="spellStart"/>
            <w:r w:rsidR="00552F1E" w:rsidRPr="00552F1E">
              <w:rPr>
                <w:rFonts w:ascii="GHEA Grapalat" w:eastAsia="Times New Roman" w:hAnsi="GHEA Grapalat" w:cs="GHEA Grapalat"/>
                <w:sz w:val="24"/>
                <w:szCs w:val="21"/>
                <w:lang w:eastAsia="ru-RU"/>
              </w:rPr>
              <w:t>համայնքի</w:t>
            </w:r>
            <w:proofErr w:type="spellEnd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="00552F1E" w:rsidRPr="00552F1E">
              <w:rPr>
                <w:rFonts w:ascii="GHEA Grapalat" w:eastAsia="Times New Roman" w:hAnsi="GHEA Grapalat" w:cs="GHEA Grapalat"/>
                <w:sz w:val="24"/>
                <w:szCs w:val="21"/>
                <w:lang w:eastAsia="ru-RU"/>
              </w:rPr>
              <w:t>ավագանու</w:t>
            </w:r>
            <w:proofErr w:type="spellEnd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2012 </w:t>
            </w:r>
            <w:proofErr w:type="spellStart"/>
            <w:r w:rsidR="00552F1E" w:rsidRPr="00552F1E">
              <w:rPr>
                <w:rFonts w:ascii="GHEA Grapalat" w:eastAsia="Times New Roman" w:hAnsi="GHEA Grapalat" w:cs="GHEA Grapalat"/>
                <w:sz w:val="24"/>
                <w:szCs w:val="21"/>
                <w:lang w:eastAsia="ru-RU"/>
              </w:rPr>
              <w:t>թվականի</w:t>
            </w:r>
            <w:proofErr w:type="spellEnd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="00552F1E" w:rsidRPr="00552F1E">
              <w:rPr>
                <w:rFonts w:ascii="GHEA Grapalat" w:eastAsia="Times New Roman" w:hAnsi="GHEA Grapalat" w:cs="GHEA Grapalat"/>
                <w:sz w:val="24"/>
                <w:szCs w:val="21"/>
                <w:lang w:eastAsia="ru-RU"/>
              </w:rPr>
              <w:t>դեկտեմբերի</w:t>
            </w:r>
            <w:proofErr w:type="spellEnd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13-</w:t>
            </w:r>
            <w:r w:rsidR="00552F1E" w:rsidRPr="00552F1E">
              <w:rPr>
                <w:rFonts w:ascii="GHEA Grapalat" w:eastAsia="Times New Roman" w:hAnsi="GHEA Grapalat" w:cs="GHEA Grapalat"/>
                <w:sz w:val="24"/>
                <w:szCs w:val="21"/>
                <w:lang w:eastAsia="ru-RU"/>
              </w:rPr>
              <w:t>ի</w:t>
            </w:r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="00552F1E" w:rsidRPr="00552F1E">
              <w:rPr>
                <w:rFonts w:ascii="GHEA Grapalat" w:eastAsia="Times New Roman" w:hAnsi="GHEA Grapalat" w:cs="GHEA Grapalat"/>
                <w:sz w:val="24"/>
                <w:szCs w:val="21"/>
                <w:lang w:eastAsia="ru-RU"/>
              </w:rPr>
              <w:t>թիվ</w:t>
            </w:r>
            <w:proofErr w:type="spellEnd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102-</w:t>
            </w:r>
            <w:r w:rsidR="00552F1E" w:rsidRPr="00552F1E">
              <w:rPr>
                <w:rFonts w:ascii="GHEA Grapalat" w:eastAsia="Times New Roman" w:hAnsi="GHEA Grapalat" w:cs="GHEA Grapalat"/>
                <w:sz w:val="24"/>
                <w:szCs w:val="21"/>
                <w:lang w:eastAsia="ru-RU"/>
              </w:rPr>
              <w:t>Ա</w:t>
            </w:r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, 2018 </w:t>
            </w:r>
            <w:proofErr w:type="spellStart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թվականի</w:t>
            </w:r>
            <w:proofErr w:type="spellEnd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փետրվարի</w:t>
            </w:r>
            <w:proofErr w:type="spellEnd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23-ի </w:t>
            </w:r>
            <w:proofErr w:type="spellStart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թիվ</w:t>
            </w:r>
            <w:proofErr w:type="spellEnd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10-Ն </w:t>
            </w:r>
            <w:proofErr w:type="spellStart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որոշումների</w:t>
            </w:r>
            <w:proofErr w:type="spellEnd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և </w:t>
            </w:r>
            <w:proofErr w:type="spellStart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հաշվի</w:t>
            </w:r>
            <w:proofErr w:type="spellEnd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առնելով</w:t>
            </w:r>
            <w:proofErr w:type="spellEnd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="004F33FD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Արթուր</w:t>
            </w:r>
            <w:proofErr w:type="spellEnd"/>
            <w:r w:rsidR="004F33FD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="001265DC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Բադալյանի</w:t>
            </w:r>
            <w:proofErr w:type="spellEnd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դիմումը</w:t>
            </w:r>
            <w:proofErr w:type="spellEnd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. </w:t>
            </w:r>
            <w:r w:rsidR="00552F1E" w:rsidRPr="00552F1E">
              <w:rPr>
                <w:rFonts w:ascii="GHEA Grapalat" w:eastAsia="Times New Roman" w:hAnsi="GHEA Grapalat" w:cs="Times New Roman"/>
                <w:b/>
                <w:bCs/>
                <w:i/>
                <w:iCs/>
                <w:sz w:val="24"/>
                <w:szCs w:val="21"/>
                <w:lang w:eastAsia="ru-RU"/>
              </w:rPr>
              <w:t xml:space="preserve">ո ր ո շ </w:t>
            </w:r>
            <w:proofErr w:type="spellStart"/>
            <w:r w:rsidR="00552F1E" w:rsidRPr="00552F1E">
              <w:rPr>
                <w:rFonts w:ascii="GHEA Grapalat" w:eastAsia="Times New Roman" w:hAnsi="GHEA Grapalat" w:cs="Times New Roman"/>
                <w:b/>
                <w:bCs/>
                <w:i/>
                <w:iCs/>
                <w:sz w:val="24"/>
                <w:szCs w:val="21"/>
                <w:lang w:eastAsia="ru-RU"/>
              </w:rPr>
              <w:t>ու</w:t>
            </w:r>
            <w:proofErr w:type="spellEnd"/>
            <w:r w:rsidR="00552F1E" w:rsidRPr="00552F1E">
              <w:rPr>
                <w:rFonts w:ascii="GHEA Grapalat" w:eastAsia="Times New Roman" w:hAnsi="GHEA Grapalat" w:cs="Times New Roman"/>
                <w:b/>
                <w:bCs/>
                <w:i/>
                <w:iCs/>
                <w:sz w:val="24"/>
                <w:szCs w:val="21"/>
                <w:lang w:eastAsia="ru-RU"/>
              </w:rPr>
              <w:t xml:space="preserve"> մ ե մ</w:t>
            </w:r>
            <w:r w:rsidR="00552F1E" w:rsidRPr="00552F1E">
              <w:rPr>
                <w:rFonts w:ascii="GHEA Grapalat" w:eastAsia="Times New Roman" w:hAnsi="GHEA Grapalat" w:cs="Times New Roman"/>
                <w:i/>
                <w:iCs/>
                <w:sz w:val="24"/>
                <w:szCs w:val="21"/>
                <w:lang w:eastAsia="ru-RU"/>
              </w:rPr>
              <w:t xml:space="preserve"> </w:t>
            </w:r>
          </w:p>
          <w:p w:rsidR="003B58B2" w:rsidRDefault="00552F1E" w:rsidP="00626DCD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</w:pPr>
            <w:bookmarkStart w:id="0" w:name="_GoBack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1.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Համայնքային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սեփականություն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հանդիսացող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,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համայնքի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Կապան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քաղաքի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="001265DC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Դավիթ</w:t>
            </w:r>
            <w:proofErr w:type="spellEnd"/>
            <w:r w:rsidR="001265DC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="001265DC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Բեկ</w:t>
            </w:r>
            <w:proofErr w:type="spellEnd"/>
            <w:r w:rsidR="001265DC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="001265DC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հրապարակի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թիվ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r w:rsidR="004F33FD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7</w:t>
            </w:r>
            <w:r w:rsidR="001265DC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/1</w:t>
            </w:r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հասցեում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գտնվող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բնակավայրերի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նշանակության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ընդ</w:t>
            </w:r>
            <w:r w:rsidR="004F33FD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հանուր</w:t>
            </w:r>
            <w:proofErr w:type="spellEnd"/>
            <w:r w:rsidR="004F33FD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="004F33FD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օգտագործման</w:t>
            </w:r>
            <w:proofErr w:type="spellEnd"/>
            <w:r w:rsidR="004F33FD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="004F33FD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հողերից</w:t>
            </w:r>
            <w:proofErr w:type="spellEnd"/>
            <w:r w:rsidR="004F33FD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0.0016</w:t>
            </w:r>
            <w:r w:rsidR="001265DC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8</w:t>
            </w:r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հա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հողամասը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կառուցապատման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իրավունքով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օգտագործման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տրամադրել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="004F33FD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Արթուր</w:t>
            </w:r>
            <w:proofErr w:type="spellEnd"/>
            <w:r w:rsidR="004F33FD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="001265DC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Բադալյանին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` </w:t>
            </w:r>
            <w:proofErr w:type="spellStart"/>
            <w:r w:rsidR="001265DC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առևտրի</w:t>
            </w:r>
            <w:proofErr w:type="spellEnd"/>
            <w:r w:rsidR="001265DC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="003B58B2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տաղավար</w:t>
            </w:r>
            <w:proofErr w:type="spellEnd"/>
            <w:r w:rsidR="003B58B2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="00F25B2B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կառուցելու</w:t>
            </w:r>
            <w:proofErr w:type="spellEnd"/>
            <w:r w:rsidR="003B58B2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նպատակով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: </w:t>
            </w:r>
          </w:p>
          <w:p w:rsidR="00552F1E" w:rsidRPr="00552F1E" w:rsidRDefault="00552F1E" w:rsidP="00626DCD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</w:pPr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2. </w:t>
            </w:r>
            <w:proofErr w:type="spellStart"/>
            <w:r w:rsidR="00DD3790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Արթուր</w:t>
            </w:r>
            <w:proofErr w:type="spellEnd"/>
            <w:r w:rsidR="00DD3790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="00DC16FA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Բադալյանի</w:t>
            </w:r>
            <w:proofErr w:type="spellEnd"/>
            <w:r w:rsidR="00DD3790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հետ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կնքել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հողամասի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կառուցապատման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իր</w:t>
            </w:r>
            <w:r w:rsidR="004A1480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ավունքի</w:t>
            </w:r>
            <w:proofErr w:type="spellEnd"/>
            <w:r w:rsidR="004A1480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="004A1480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տրամադրման</w:t>
            </w:r>
            <w:proofErr w:type="spellEnd"/>
            <w:r w:rsidR="004A1480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="004A1480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պայմանագիր</w:t>
            </w:r>
            <w:proofErr w:type="spellEnd"/>
            <w:r w:rsidR="004A1480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` </w:t>
            </w:r>
            <w:r w:rsidR="00F25B2B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22</w:t>
            </w:r>
            <w:r w:rsidR="004A1480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/</w:t>
            </w:r>
            <w:proofErr w:type="spellStart"/>
            <w:r w:rsidR="00F25B2B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քսաներկու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/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տարի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ժամկետով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՝ </w:t>
            </w:r>
            <w:r w:rsidR="00F25B2B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25040</w:t>
            </w:r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(</w:t>
            </w:r>
            <w:proofErr w:type="spellStart"/>
            <w:r w:rsidR="00F25B2B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քսանհինգ</w:t>
            </w:r>
            <w:proofErr w:type="spellEnd"/>
            <w:r w:rsidR="00DD3790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հազար</w:t>
            </w:r>
            <w:proofErr w:type="spellEnd"/>
            <w:r w:rsidRPr="00552F1E">
              <w:rPr>
                <w:rFonts w:ascii="Courier New" w:eastAsia="Times New Roman" w:hAnsi="Courier New" w:cs="Courier New"/>
                <w:sz w:val="24"/>
                <w:szCs w:val="21"/>
                <w:lang w:eastAsia="ru-RU"/>
              </w:rPr>
              <w:t> </w:t>
            </w:r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="00F25B2B">
              <w:rPr>
                <w:rFonts w:ascii="GHEA Grapalat" w:eastAsia="Times New Roman" w:hAnsi="GHEA Grapalat" w:cs="GHEA Grapalat"/>
                <w:sz w:val="24"/>
                <w:szCs w:val="21"/>
                <w:lang w:eastAsia="ru-RU"/>
              </w:rPr>
              <w:t>քառասուն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) </w:t>
            </w:r>
            <w:proofErr w:type="spellStart"/>
            <w:r w:rsidRPr="00552F1E">
              <w:rPr>
                <w:rFonts w:ascii="GHEA Grapalat" w:eastAsia="Times New Roman" w:hAnsi="GHEA Grapalat" w:cs="GHEA Grapalat"/>
                <w:sz w:val="24"/>
                <w:szCs w:val="21"/>
                <w:lang w:eastAsia="ru-RU"/>
              </w:rPr>
              <w:t>դրամ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GHEA Grapalat"/>
                <w:sz w:val="24"/>
                <w:szCs w:val="21"/>
                <w:lang w:eastAsia="ru-RU"/>
              </w:rPr>
              <w:t>տարեկան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GHEA Grapalat"/>
                <w:sz w:val="24"/>
                <w:szCs w:val="21"/>
                <w:lang w:eastAsia="ru-RU"/>
              </w:rPr>
              <w:t>վարձավճարով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r w:rsidRPr="00552F1E">
              <w:rPr>
                <w:rFonts w:ascii="GHEA Grapalat" w:eastAsia="Times New Roman" w:hAnsi="GHEA Grapalat" w:cs="GHEA Grapalat"/>
                <w:sz w:val="24"/>
                <w:szCs w:val="21"/>
                <w:lang w:eastAsia="ru-RU"/>
              </w:rPr>
              <w:t>և</w:t>
            </w:r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GHEA Grapalat"/>
                <w:sz w:val="24"/>
                <w:szCs w:val="21"/>
                <w:lang w:eastAsia="ru-RU"/>
              </w:rPr>
              <w:t>ապահովել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գույքային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իրավունքների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պետական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գրանցումը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:</w:t>
            </w:r>
          </w:p>
          <w:p w:rsidR="00626DCD" w:rsidRDefault="00552F1E" w:rsidP="00626DCD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</w:pPr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lastRenderedPageBreak/>
              <w:t xml:space="preserve">3.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Կնքվող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պայմանագրերում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նախատեսել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,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որ</w:t>
            </w:r>
            <w:proofErr w:type="spellEnd"/>
          </w:p>
          <w:p w:rsidR="00626DCD" w:rsidRDefault="00552F1E" w:rsidP="00626DCD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</w:pPr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1)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Տարեկան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վճարը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ենթակա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է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վճարման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յուրաքանչյուր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ամիս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հավասար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չափերով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:</w:t>
            </w:r>
          </w:p>
          <w:p w:rsidR="00626DCD" w:rsidRDefault="00552F1E" w:rsidP="00626DCD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</w:pPr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2)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վարձավճարի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վճարման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ժամկետ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սահմանվում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է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պարտավորությունների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ծագման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ամսվան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հաջորդող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ամսվա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15-ը: </w:t>
            </w:r>
          </w:p>
          <w:p w:rsidR="00626DCD" w:rsidRDefault="00552F1E" w:rsidP="00626DCD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</w:pPr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3)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վարձավճարի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վճարումը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պայմանագրով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նախատեսված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ժամկետից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ուշացնելու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դեպքում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վարձակալի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համար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սահմանվում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է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տույժ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՝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ուշացման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յուրաքանչյուր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օրվա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համար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՝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չմուծված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վճարի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գումարի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0.05 %-ի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չափով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: </w:t>
            </w:r>
          </w:p>
          <w:p w:rsidR="00626DCD" w:rsidRDefault="00552F1E" w:rsidP="00626DCD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</w:pPr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4)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վարձակալի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կողմից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վարձավճարը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ավելի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քան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183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օր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ուշացնելու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դեպքում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վարձատուն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իրավունք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է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ստանում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քննարկել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կնքված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պայմանագրի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նպատակահարմարությունը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և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միակողմանի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լուծել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այն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: </w:t>
            </w:r>
          </w:p>
          <w:p w:rsidR="00552F1E" w:rsidRPr="00552F1E" w:rsidRDefault="00552F1E" w:rsidP="00626DCD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</w:pPr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5)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ավագանու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կողմից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վարձավճարների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չափերի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փոփոխության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դեպքում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կնքված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պայմանագրերի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վարձավճարները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ոչ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ավելի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հաճախ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,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քան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յուրաքանչյուր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5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տարին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մեկ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անգամ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,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համայնքի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պահանջով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ենթակա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են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վերանայման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՝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համաձայն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տվյալ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պահին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գործող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դրույքաչափերի</w:t>
            </w:r>
            <w:proofErr w:type="spellEnd"/>
            <w:r w:rsidR="00626DCD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:</w:t>
            </w:r>
            <w:bookmarkEnd w:id="0"/>
          </w:p>
        </w:tc>
      </w:tr>
      <w:tr w:rsidR="00552F1E" w:rsidRPr="00552F1E" w:rsidTr="000F294E">
        <w:trPr>
          <w:trHeight w:val="868"/>
          <w:tblCellSpacing w:w="0" w:type="dxa"/>
          <w:jc w:val="center"/>
        </w:trPr>
        <w:tc>
          <w:tcPr>
            <w:tcW w:w="5000" w:type="pct"/>
            <w:gridSpan w:val="3"/>
          </w:tcPr>
          <w:p w:rsidR="00552F1E" w:rsidRPr="00552F1E" w:rsidRDefault="00552F1E" w:rsidP="00552F1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</w:pPr>
          </w:p>
        </w:tc>
      </w:tr>
    </w:tbl>
    <w:p w:rsidR="00BB017C" w:rsidRPr="00F81120" w:rsidRDefault="00BB017C" w:rsidP="00BB017C">
      <w:pPr>
        <w:pStyle w:val="a3"/>
        <w:spacing w:line="276" w:lineRule="auto"/>
        <w:jc w:val="both"/>
        <w:rPr>
          <w:rFonts w:ascii="GHEA Grapalat" w:hAnsi="GHEA Grapalat"/>
        </w:rPr>
      </w:pPr>
      <w:r w:rsidRPr="00BB017C">
        <w:rPr>
          <w:rFonts w:ascii="Courier New" w:hAnsi="Courier New" w:cs="Courier New"/>
          <w:lang w:val="en-US"/>
        </w:rPr>
        <w:t> </w:t>
      </w:r>
    </w:p>
    <w:p w:rsidR="00AF0AB8" w:rsidRPr="00966DCE" w:rsidRDefault="00AF0AB8" w:rsidP="00AF0AB8">
      <w:pPr>
        <w:pStyle w:val="a3"/>
        <w:jc w:val="center"/>
        <w:rPr>
          <w:rFonts w:ascii="GHEA Grapalat" w:hAnsi="GHEA Grapalat"/>
        </w:rPr>
      </w:pPr>
      <w:r>
        <w:rPr>
          <w:rStyle w:val="a4"/>
          <w:rFonts w:ascii="GHEA Grapalat" w:hAnsi="GHEA Grapalat"/>
        </w:rPr>
        <w:t>ՀԱՄԱՅՆՔԻ ՂԵԿԱՎԱՐ                                    ԳԵՎՈՐԳ  ՓԱՐՍՅԱՆ</w:t>
      </w:r>
    </w:p>
    <w:p w:rsidR="00AF0AB8" w:rsidRDefault="00AF0AB8" w:rsidP="00AF0AB8">
      <w:pPr>
        <w:pStyle w:val="a3"/>
        <w:rPr>
          <w:rFonts w:ascii="Courier New" w:hAnsi="Courier New" w:cs="Courier New"/>
        </w:rPr>
      </w:pPr>
      <w:r w:rsidRPr="00966DCE">
        <w:rPr>
          <w:rFonts w:ascii="Courier New" w:hAnsi="Courier New" w:cs="Courier New"/>
        </w:rPr>
        <w:t>  </w:t>
      </w:r>
    </w:p>
    <w:p w:rsidR="00AF0AB8" w:rsidRPr="00966DCE" w:rsidRDefault="00AF0AB8" w:rsidP="00AF0AB8">
      <w:pPr>
        <w:pStyle w:val="a3"/>
        <w:rPr>
          <w:rFonts w:ascii="GHEA Grapalat" w:hAnsi="GHEA Grapalat"/>
        </w:rPr>
      </w:pPr>
      <w:r w:rsidRPr="00966DCE">
        <w:rPr>
          <w:rFonts w:ascii="GHEA Grapalat" w:hAnsi="GHEA Grapalat"/>
          <w:sz w:val="16"/>
          <w:szCs w:val="16"/>
        </w:rPr>
        <w:t>201</w:t>
      </w:r>
      <w:r w:rsidR="001E3C0D">
        <w:rPr>
          <w:rFonts w:ascii="GHEA Grapalat" w:hAnsi="GHEA Grapalat"/>
          <w:sz w:val="16"/>
          <w:szCs w:val="16"/>
        </w:rPr>
        <w:t xml:space="preserve">9 </w:t>
      </w:r>
      <w:r w:rsidRPr="00966DCE">
        <w:rPr>
          <w:rFonts w:ascii="GHEA Grapalat" w:hAnsi="GHEA Grapalat"/>
          <w:sz w:val="16"/>
          <w:szCs w:val="16"/>
        </w:rPr>
        <w:t>թ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proofErr w:type="spellStart"/>
      <w:r w:rsidR="00F25B2B">
        <w:rPr>
          <w:rFonts w:ascii="GHEA Grapalat" w:hAnsi="GHEA Grapalat"/>
          <w:sz w:val="16"/>
          <w:szCs w:val="16"/>
        </w:rPr>
        <w:t>հուլիսի</w:t>
      </w:r>
      <w:proofErr w:type="spellEnd"/>
      <w:r w:rsidR="00D253BB">
        <w:rPr>
          <w:rFonts w:ascii="GHEA Grapalat" w:hAnsi="GHEA Grapalat"/>
          <w:sz w:val="16"/>
          <w:szCs w:val="16"/>
        </w:rPr>
        <w:t xml:space="preserve"> 16</w:t>
      </w:r>
      <w:r w:rsidRPr="00966DCE">
        <w:rPr>
          <w:rFonts w:ascii="GHEA Grapalat" w:hAnsi="GHEA Grapalat"/>
          <w:b/>
          <w:bCs/>
          <w:sz w:val="16"/>
          <w:szCs w:val="16"/>
        </w:rPr>
        <w:br/>
      </w:r>
      <w:r w:rsidRPr="00966DCE">
        <w:rPr>
          <w:rStyle w:val="a4"/>
          <w:rFonts w:ascii="Courier New" w:hAnsi="Courier New" w:cs="Courier New"/>
          <w:sz w:val="16"/>
          <w:szCs w:val="16"/>
        </w:rPr>
        <w:t>  </w:t>
      </w:r>
      <w:r w:rsidRPr="00966DCE">
        <w:rPr>
          <w:rFonts w:ascii="GHEA Grapalat" w:hAnsi="GHEA Grapalat"/>
          <w:sz w:val="16"/>
          <w:szCs w:val="16"/>
        </w:rPr>
        <w:t xml:space="preserve">ք. </w:t>
      </w:r>
      <w:proofErr w:type="spellStart"/>
      <w:r w:rsidRPr="00966DCE">
        <w:rPr>
          <w:rFonts w:ascii="GHEA Grapalat" w:hAnsi="GHEA Grapalat"/>
          <w:sz w:val="16"/>
          <w:szCs w:val="16"/>
        </w:rPr>
        <w:t>Կապան</w:t>
      </w:r>
      <w:proofErr w:type="spellEnd"/>
    </w:p>
    <w:p w:rsidR="00AF0AB8" w:rsidRDefault="00AF0AB8" w:rsidP="00AF0AB8"/>
    <w:p w:rsidR="00A56477" w:rsidRPr="00AF0AB8" w:rsidRDefault="00A56477" w:rsidP="00AF0AB8">
      <w:pPr>
        <w:pStyle w:val="a3"/>
        <w:jc w:val="center"/>
      </w:pPr>
    </w:p>
    <w:sectPr w:rsidR="00A56477" w:rsidRPr="00AF0AB8" w:rsidSect="000B1480">
      <w:pgSz w:w="11906" w:h="16838"/>
      <w:pgMar w:top="284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017C"/>
    <w:rsid w:val="000447C9"/>
    <w:rsid w:val="000B1480"/>
    <w:rsid w:val="000F294E"/>
    <w:rsid w:val="001265DC"/>
    <w:rsid w:val="001E3C0D"/>
    <w:rsid w:val="003B58B2"/>
    <w:rsid w:val="004A1480"/>
    <w:rsid w:val="004F33FD"/>
    <w:rsid w:val="00552F1E"/>
    <w:rsid w:val="005D044F"/>
    <w:rsid w:val="005D34CE"/>
    <w:rsid w:val="00626DCD"/>
    <w:rsid w:val="006D1C00"/>
    <w:rsid w:val="007C3069"/>
    <w:rsid w:val="008728BF"/>
    <w:rsid w:val="008F7609"/>
    <w:rsid w:val="009F10D3"/>
    <w:rsid w:val="00A56477"/>
    <w:rsid w:val="00AF0AB8"/>
    <w:rsid w:val="00BB017C"/>
    <w:rsid w:val="00BE0B54"/>
    <w:rsid w:val="00CA2A8D"/>
    <w:rsid w:val="00D253BB"/>
    <w:rsid w:val="00DC16FA"/>
    <w:rsid w:val="00DD3790"/>
    <w:rsid w:val="00EF629F"/>
    <w:rsid w:val="00F25B2B"/>
    <w:rsid w:val="00F8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017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0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17C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552F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9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2019-07-16T12:43:00Z</cp:lastPrinted>
  <dcterms:created xsi:type="dcterms:W3CDTF">2018-08-27T07:53:00Z</dcterms:created>
  <dcterms:modified xsi:type="dcterms:W3CDTF">2019-07-17T05:44:00Z</dcterms:modified>
</cp:coreProperties>
</file>