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87C4D">
        <w:trPr>
          <w:divId w:val="59821756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7C4D" w:rsidRDefault="00177BB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301d5d281$66c84a9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d281$66c84a9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C4D" w:rsidRDefault="00177BB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A87C4D" w:rsidRDefault="00177BBB">
      <w:pPr>
        <w:pStyle w:val="a3"/>
        <w:jc w:val="center"/>
        <w:divId w:val="598217568"/>
      </w:pPr>
      <w:r>
        <w:rPr>
          <w:rStyle w:val="a4"/>
          <w:sz w:val="36"/>
          <w:szCs w:val="36"/>
        </w:rPr>
        <w:t>Ո Ր Ո Շ ՈՒ Մ</w:t>
      </w:r>
    </w:p>
    <w:p w:rsidR="00A87C4D" w:rsidRDefault="00177BBB">
      <w:pPr>
        <w:pStyle w:val="a3"/>
        <w:jc w:val="center"/>
        <w:divId w:val="598217568"/>
      </w:pPr>
      <w:r>
        <w:rPr>
          <w:sz w:val="27"/>
          <w:szCs w:val="27"/>
        </w:rPr>
        <w:t xml:space="preserve">24 </w:t>
      </w:r>
      <w:proofErr w:type="spellStart"/>
      <w:r>
        <w:rPr>
          <w:sz w:val="27"/>
          <w:szCs w:val="27"/>
        </w:rPr>
        <w:t>հունվարի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80-Ա</w:t>
      </w:r>
    </w:p>
    <w:p w:rsidR="00A87C4D" w:rsidRPr="004974EA" w:rsidRDefault="00177BBB" w:rsidP="004974EA">
      <w:pPr>
        <w:pStyle w:val="a3"/>
        <w:jc w:val="center"/>
        <w:divId w:val="598217568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ՀԱՅՈՑ ԲԱՆԱԿԻ 28-ՐԴ ՏԱՐԵԴԱՐՁԻՆ ՆՎԻՐՎԱԾ ՄԻՋՈՑԱՌՈՒՄ </w:t>
      </w:r>
      <w:r w:rsidRPr="004974EA">
        <w:rPr>
          <w:rStyle w:val="a4"/>
          <w:sz w:val="27"/>
          <w:szCs w:val="27"/>
        </w:rPr>
        <w:t>ԿԱԶՄԱԿԵՐՊԵԼՈՒ ՄԱՍԻՆ</w:t>
      </w:r>
    </w:p>
    <w:p w:rsidR="00A87C4D" w:rsidRPr="004974EA" w:rsidRDefault="00177BBB" w:rsidP="004974EA">
      <w:pPr>
        <w:pStyle w:val="a5"/>
        <w:ind w:firstLine="567"/>
        <w:jc w:val="both"/>
        <w:divId w:val="598217568"/>
        <w:rPr>
          <w:rFonts w:ascii="GHEA Mariam" w:hAnsi="GHEA Mariam"/>
          <w:sz w:val="24"/>
          <w:szCs w:val="24"/>
        </w:rPr>
      </w:pPr>
      <w:r w:rsidRPr="004974EA">
        <w:rPr>
          <w:rFonts w:ascii="GHEA Mariam" w:hAnsi="GHEA Mariam"/>
          <w:sz w:val="24"/>
          <w:szCs w:val="24"/>
          <w:lang w:val="hy-AM"/>
        </w:rPr>
        <w:t xml:space="preserve">Ղեկավարվելով </w:t>
      </w:r>
      <w:r w:rsidR="004974EA">
        <w:rPr>
          <w:rFonts w:ascii="GHEA Mariam" w:hAnsi="GHEA Mariam"/>
          <w:sz w:val="24"/>
          <w:szCs w:val="24"/>
          <w:lang w:val="hy-AM"/>
        </w:rPr>
        <w:t>«</w:t>
      </w:r>
      <w:r w:rsidRPr="004974EA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4974EA">
        <w:rPr>
          <w:rFonts w:ascii="GHEA Mariam" w:hAnsi="GHEA Mariam"/>
          <w:sz w:val="24"/>
          <w:szCs w:val="24"/>
          <w:lang w:val="hy-AM"/>
        </w:rPr>
        <w:t>»</w:t>
      </w:r>
      <w:r w:rsidRPr="004974EA">
        <w:rPr>
          <w:rFonts w:ascii="GHEA Mariam" w:hAnsi="GHEA Mariam"/>
          <w:sz w:val="24"/>
          <w:szCs w:val="24"/>
          <w:lang w:val="hy-AM"/>
        </w:rPr>
        <w:t xml:space="preserve">  Հայաստանի Հանրապետության օրենքի 38-րդ հոդվածի 7)-րդ կետով, 35-րդ հոդվածի 24)-րդ կետով և 46-րդ հոդվածի դրույթներով, հիմք ընդունելով Կապան համայնքի ավագանու 2019 թվականի դեկտեմբերի 26-ի </w:t>
      </w:r>
      <w:r w:rsidR="004974EA">
        <w:rPr>
          <w:rFonts w:ascii="GHEA Mariam" w:hAnsi="GHEA Mariam"/>
          <w:sz w:val="24"/>
          <w:szCs w:val="24"/>
          <w:lang w:val="hy-AM"/>
        </w:rPr>
        <w:t>«</w:t>
      </w:r>
      <w:r w:rsidRPr="004974EA">
        <w:rPr>
          <w:rFonts w:ascii="GHEA Mariam" w:hAnsi="GHEA Mariam"/>
          <w:sz w:val="24"/>
          <w:szCs w:val="24"/>
          <w:lang w:val="hy-AM"/>
        </w:rPr>
        <w:t>Կապան համայնքի 2020 թվականի բյուջեն հաստատելու մասին</w:t>
      </w:r>
      <w:r w:rsidR="004974EA">
        <w:rPr>
          <w:rFonts w:ascii="GHEA Mariam" w:hAnsi="GHEA Mariam"/>
          <w:sz w:val="24"/>
          <w:szCs w:val="24"/>
          <w:lang w:val="hy-AM"/>
        </w:rPr>
        <w:t>»</w:t>
      </w:r>
      <w:r w:rsidRPr="004974EA">
        <w:rPr>
          <w:rFonts w:ascii="GHEA Mariam" w:hAnsi="GHEA Mariam"/>
          <w:sz w:val="24"/>
          <w:szCs w:val="24"/>
          <w:lang w:val="hy-AM"/>
        </w:rPr>
        <w:t xml:space="preserve">թիվ 129 – Ն որոշումը, </w:t>
      </w:r>
      <w:r w:rsidRPr="004974EA">
        <w:rPr>
          <w:rStyle w:val="a4"/>
          <w:rFonts w:ascii="GHEA Mariam" w:hAnsi="GHEA Mariam"/>
          <w:bCs w:val="0"/>
          <w:sz w:val="24"/>
          <w:szCs w:val="24"/>
          <w:lang w:val="hy-AM"/>
        </w:rPr>
        <w:t>որոշում եմ</w:t>
      </w:r>
      <w:r w:rsidRPr="004974EA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87C4D" w:rsidRPr="004974EA" w:rsidRDefault="00177BBB" w:rsidP="004974EA">
      <w:pPr>
        <w:pStyle w:val="a5"/>
        <w:ind w:firstLine="567"/>
        <w:jc w:val="both"/>
        <w:divId w:val="598217568"/>
        <w:rPr>
          <w:rFonts w:ascii="GHEA Mariam" w:hAnsi="GHEA Mariam"/>
          <w:sz w:val="24"/>
          <w:szCs w:val="24"/>
        </w:rPr>
      </w:pPr>
      <w:r w:rsidRPr="004974EA">
        <w:rPr>
          <w:rFonts w:ascii="GHEA Mariam" w:hAnsi="GHEA Mariam"/>
          <w:sz w:val="24"/>
          <w:szCs w:val="24"/>
          <w:lang w:val="hy-AM"/>
        </w:rPr>
        <w:t>1.Հայոց բանակի 28-րդ տարեդարձին նվիրված համաքաղաքային միջոցառումը կազմակերպելու համար հանձնարարել</w:t>
      </w:r>
      <w:r w:rsidRPr="004974E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A87C4D" w:rsidRPr="004974EA" w:rsidRDefault="00177BBB" w:rsidP="004974EA">
      <w:pPr>
        <w:pStyle w:val="a5"/>
        <w:ind w:firstLine="567"/>
        <w:jc w:val="both"/>
        <w:divId w:val="598217568"/>
        <w:rPr>
          <w:rFonts w:ascii="GHEA Mariam" w:hAnsi="GHEA Mariam"/>
          <w:sz w:val="24"/>
          <w:szCs w:val="24"/>
        </w:rPr>
      </w:pPr>
      <w:r w:rsidRPr="004974EA">
        <w:rPr>
          <w:rFonts w:ascii="GHEA Mariam" w:hAnsi="GHEA Mariam"/>
          <w:sz w:val="24"/>
          <w:szCs w:val="24"/>
          <w:lang w:val="hy-AM"/>
        </w:rPr>
        <w:t>1) մարզամշակութային, ներկայացուցչական միջոցառումների</w:t>
      </w:r>
      <w:bookmarkStart w:id="0" w:name="_GoBack"/>
      <w:bookmarkEnd w:id="0"/>
      <w:r w:rsidRPr="004974EA">
        <w:rPr>
          <w:rFonts w:ascii="GHEA Mariam" w:hAnsi="GHEA Mariam"/>
          <w:sz w:val="24"/>
          <w:szCs w:val="24"/>
          <w:lang w:val="hy-AM"/>
        </w:rPr>
        <w:t xml:space="preserve"> կազմակերպման, դրանց կատարումը վերահսկող և գնահատող հանձնաժողովին կազմել ծախսերի նախահաշիվ և ներկայացնել հաստատման։</w:t>
      </w:r>
    </w:p>
    <w:p w:rsidR="00A87C4D" w:rsidRPr="004974EA" w:rsidRDefault="00177BBB" w:rsidP="004974EA">
      <w:pPr>
        <w:pStyle w:val="a5"/>
        <w:ind w:firstLine="567"/>
        <w:jc w:val="both"/>
        <w:divId w:val="598217568"/>
        <w:rPr>
          <w:rFonts w:ascii="GHEA Mariam" w:hAnsi="GHEA Mariam"/>
          <w:sz w:val="24"/>
          <w:szCs w:val="24"/>
        </w:rPr>
      </w:pPr>
      <w:r w:rsidRPr="004974EA">
        <w:rPr>
          <w:rFonts w:ascii="GHEA Mariam" w:hAnsi="GHEA Mariam"/>
          <w:sz w:val="24"/>
          <w:szCs w:val="24"/>
          <w:lang w:val="hy-AM"/>
        </w:rPr>
        <w:t>2) ֆինանսական բաժնի պետ Ի</w:t>
      </w:r>
      <w:r w:rsidRPr="004974EA">
        <w:rPr>
          <w:rFonts w:ascii="Cambria Math" w:hAnsi="Cambria Math" w:cs="Cambria Math"/>
          <w:sz w:val="24"/>
          <w:szCs w:val="24"/>
          <w:lang w:val="hy-AM"/>
        </w:rPr>
        <w:t>․</w:t>
      </w:r>
      <w:r w:rsidRPr="004974EA">
        <w:rPr>
          <w:rFonts w:ascii="GHEA Mariam" w:hAnsi="GHEA Mariam"/>
          <w:sz w:val="24"/>
          <w:szCs w:val="24"/>
          <w:lang w:val="hy-AM"/>
        </w:rPr>
        <w:t xml:space="preserve"> Թադևոսյանին՝  համապատասխան գործողություններ իրականացնել գնումների գործընթացը սահմանված կարգով ապահովելու և նախահաշվով նախատեսված գումարը համայնքի բյուջեի 08 բաժնի 02 խմբի 04 դասի</w:t>
      </w:r>
      <w:r w:rsidRPr="004974EA">
        <w:rPr>
          <w:rFonts w:ascii="Calibri" w:hAnsi="Calibri" w:cs="Calibri"/>
          <w:sz w:val="24"/>
          <w:szCs w:val="24"/>
          <w:lang w:val="hy-AM"/>
        </w:rPr>
        <w:t> </w:t>
      </w:r>
      <w:r w:rsidRPr="004974EA">
        <w:rPr>
          <w:rFonts w:ascii="GHEA Mariam" w:hAnsi="GHEA Mariam"/>
          <w:sz w:val="24"/>
          <w:szCs w:val="24"/>
          <w:lang w:val="hy-AM"/>
        </w:rPr>
        <w:t xml:space="preserve"> 4269 հոդվածից հատկացնելու նպատակով։</w:t>
      </w:r>
    </w:p>
    <w:p w:rsidR="00A87C4D" w:rsidRDefault="00177BBB">
      <w:pPr>
        <w:pStyle w:val="a3"/>
        <w:divId w:val="598217568"/>
      </w:pPr>
      <w:r>
        <w:rPr>
          <w:rFonts w:ascii="Calibri" w:hAnsi="Calibri" w:cs="Calibri"/>
        </w:rPr>
        <w:t> </w:t>
      </w:r>
    </w:p>
    <w:p w:rsidR="00A87C4D" w:rsidRDefault="00177BBB">
      <w:pPr>
        <w:pStyle w:val="a3"/>
        <w:jc w:val="center"/>
        <w:divId w:val="598217568"/>
      </w:pP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A87C4D" w:rsidRDefault="00177BBB">
      <w:pPr>
        <w:pStyle w:val="a3"/>
        <w:divId w:val="598217568"/>
      </w:pPr>
      <w:r>
        <w:rPr>
          <w:rFonts w:ascii="Calibri" w:hAnsi="Calibri" w:cs="Calibri"/>
        </w:rPr>
        <w:t> </w:t>
      </w:r>
    </w:p>
    <w:p w:rsidR="00A87C4D" w:rsidRDefault="00177BBB">
      <w:pPr>
        <w:pStyle w:val="a3"/>
        <w:divId w:val="598217568"/>
      </w:pPr>
      <w:r>
        <w:rPr>
          <w:rFonts w:ascii="Calibri" w:hAnsi="Calibri" w:cs="Calibri"/>
        </w:rPr>
        <w:t> </w:t>
      </w:r>
    </w:p>
    <w:p w:rsidR="00177BBB" w:rsidRDefault="00177BBB">
      <w:pPr>
        <w:pStyle w:val="a3"/>
        <w:divId w:val="598217568"/>
      </w:pPr>
      <w:r>
        <w:t xml:space="preserve">2020թ. </w:t>
      </w:r>
      <w:proofErr w:type="spellStart"/>
      <w:proofErr w:type="gramStart"/>
      <w:r>
        <w:t>հունվարի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24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 xml:space="preserve">ք. </w:t>
      </w:r>
      <w:proofErr w:type="spellStart"/>
      <w:r>
        <w:t>Կապան</w:t>
      </w:r>
      <w:proofErr w:type="spellEnd"/>
    </w:p>
    <w:sectPr w:rsidR="00177BBB" w:rsidSect="008543C1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B0E"/>
    <w:rsid w:val="00177BBB"/>
    <w:rsid w:val="004974EA"/>
    <w:rsid w:val="008543C1"/>
    <w:rsid w:val="00863B0E"/>
    <w:rsid w:val="00A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9629-1120-4F3B-8BA2-F837CE7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497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2020-01-24T06:43:00Z</dcterms:created>
  <dcterms:modified xsi:type="dcterms:W3CDTF">2020-06-24T10:11:00Z</dcterms:modified>
</cp:coreProperties>
</file>