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a5"/>
          <w:rFonts w:ascii="GHEA Mariam" w:hAnsi="GHEA Mariam"/>
          <w:sz w:val="27"/>
          <w:szCs w:val="27"/>
        </w:rPr>
        <w:t>140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  <w:r w:rsidRPr="007346BB">
        <w:rPr>
          <w:rStyle w:val="a5"/>
          <w:rFonts w:ascii="GHEA Mariam" w:hAnsi="GHEA Mariam" w:cs="Sylfaen"/>
          <w:lang w:val="hy-AM"/>
        </w:rPr>
        <w:t>ԿԱՊԱՆ</w:t>
      </w:r>
      <w:r w:rsidRPr="007346BB">
        <w:rPr>
          <w:rStyle w:val="a5"/>
          <w:rFonts w:ascii="GHEA Mariam" w:hAnsi="GHEA Mariam"/>
          <w:lang w:val="hy-AM"/>
        </w:rPr>
        <w:t xml:space="preserve">  </w:t>
      </w:r>
      <w:r w:rsidRPr="007346BB">
        <w:rPr>
          <w:rStyle w:val="a5"/>
          <w:rFonts w:ascii="GHEA Mariam" w:hAnsi="GHEA Mariam" w:cs="Sylfaen"/>
          <w:lang w:val="hy-AM"/>
        </w:rPr>
        <w:t>ՀԱՄԱՅՆՔԻ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ԱՎԱԳԱՆՈՒ</w:t>
      </w:r>
      <w:r w:rsidRPr="007346BB">
        <w:rPr>
          <w:rStyle w:val="a5"/>
          <w:rFonts w:ascii="GHEA Mariam" w:hAnsi="GHEA Mariam"/>
          <w:lang w:val="hy-AM"/>
        </w:rPr>
        <w:t xml:space="preserve"> 2018 </w:t>
      </w:r>
      <w:r w:rsidRPr="007346BB">
        <w:rPr>
          <w:rStyle w:val="a5"/>
          <w:rFonts w:ascii="GHEA Mariam" w:hAnsi="GHEA Mariam" w:cs="Sylfaen"/>
          <w:lang w:val="hy-AM"/>
        </w:rPr>
        <w:t>ԹՎԱԿԱՆԻ</w:t>
      </w:r>
      <w:r w:rsidRPr="007346BB">
        <w:rPr>
          <w:rStyle w:val="a5"/>
          <w:rFonts w:ascii="GHEA Mariam" w:hAnsi="GHEA Mariam"/>
          <w:lang w:val="hy-AM"/>
        </w:rPr>
        <w:t xml:space="preserve"> ԴԵԿՏԵՄԲԵՐԻ </w:t>
      </w:r>
      <w:r w:rsidRPr="00865D97">
        <w:rPr>
          <w:rStyle w:val="a5"/>
          <w:rFonts w:ascii="GHEA Mariam" w:hAnsi="GHEA Mariam"/>
          <w:lang w:val="hy-AM"/>
        </w:rPr>
        <w:t>27</w:t>
      </w:r>
      <w:r w:rsidRPr="007346BB">
        <w:rPr>
          <w:rStyle w:val="a5"/>
          <w:rFonts w:ascii="GHEA Mariam" w:hAnsi="GHEA Mariam"/>
          <w:lang w:val="hy-AM"/>
        </w:rPr>
        <w:t>-</w:t>
      </w:r>
      <w:r w:rsidRPr="007346BB">
        <w:rPr>
          <w:rStyle w:val="a5"/>
          <w:rFonts w:ascii="GHEA Mariam" w:hAnsi="GHEA Mariam" w:cs="Sylfaen"/>
          <w:lang w:val="hy-AM"/>
        </w:rPr>
        <w:t>Ի</w:t>
      </w:r>
      <w:r w:rsidRPr="00865D97">
        <w:rPr>
          <w:rStyle w:val="a5"/>
          <w:rFonts w:ascii="GHEA Mariam" w:hAnsi="GHEA Mariam" w:cs="Sylfaen"/>
          <w:lang w:val="hy-AM"/>
        </w:rPr>
        <w:t xml:space="preserve">              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ԹԻՎ 1</w:t>
      </w:r>
      <w:r w:rsidRPr="004E0AD1">
        <w:rPr>
          <w:rStyle w:val="a5"/>
          <w:rFonts w:ascii="GHEA Mariam" w:hAnsi="GHEA Mariam" w:cs="Sylfaen"/>
          <w:lang w:val="hy-AM"/>
        </w:rPr>
        <w:t>1</w:t>
      </w:r>
      <w:r w:rsidRPr="007346BB">
        <w:rPr>
          <w:rStyle w:val="a5"/>
          <w:rFonts w:ascii="GHEA Mariam" w:hAnsi="GHEA Mariam" w:cs="Sylfaen"/>
          <w:lang w:val="hy-AM"/>
        </w:rPr>
        <w:t xml:space="preserve"> </w:t>
      </w:r>
      <w:r w:rsidRPr="006E3A64">
        <w:rPr>
          <w:rStyle w:val="a5"/>
          <w:rFonts w:ascii="GHEA Mariam" w:hAnsi="GHEA Mariam" w:cs="Sylfaen"/>
          <w:lang w:val="hy-AM"/>
        </w:rPr>
        <w:t xml:space="preserve">ԱՐՏԱՀԵՐԹ </w:t>
      </w:r>
      <w:r w:rsidRPr="007346BB">
        <w:rPr>
          <w:rStyle w:val="a5"/>
          <w:rFonts w:ascii="GHEA Mariam" w:hAnsi="GHEA Mariam" w:cs="Sylfaen"/>
          <w:lang w:val="hy-AM"/>
        </w:rPr>
        <w:t>ՆԻՍՏԻ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ՕՐԱԿԱՐԳԸ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ՀԱՍՏԱՏԵԼՈՒ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ՄԱՍԻՆ</w:t>
      </w:r>
    </w:p>
    <w:p w:rsidR="00865D97" w:rsidRPr="007346BB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865D97" w:rsidRPr="007346BB" w:rsidRDefault="00865D97" w:rsidP="00865D97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Ղեկավարվելով «Տեղական ինքնակառավարման մասին» Հայաստանի </w:t>
      </w:r>
      <w:r>
        <w:rPr>
          <w:rFonts w:ascii="GHEA Mariam" w:hAnsi="GHEA Mariam"/>
          <w:lang w:val="hy-AM"/>
        </w:rPr>
        <w:t xml:space="preserve">Հանրապետության օրենքի </w:t>
      </w:r>
      <w:r w:rsidRPr="006E3A64">
        <w:rPr>
          <w:rFonts w:ascii="GHEA Mariam" w:hAnsi="GHEA Mariam"/>
          <w:lang w:val="hy-AM"/>
        </w:rPr>
        <w:t>14-րդ և 17-րդ հոդվածներով</w:t>
      </w:r>
      <w:r w:rsidRPr="007346BB">
        <w:rPr>
          <w:rFonts w:ascii="GHEA Mariam" w:hAnsi="GHEA Mariam"/>
          <w:lang w:val="hy-AM"/>
        </w:rPr>
        <w:t xml:space="preserve"> և հաշվի առնելով համայնքի ղեկավարի առաջարկությունը նիստի օրակարգը հաստատելու մասին, </w:t>
      </w:r>
      <w:r w:rsidRPr="007346BB">
        <w:rPr>
          <w:rFonts w:ascii="GHEA Mariam" w:hAnsi="GHEA Mariam"/>
          <w:b/>
          <w:i/>
          <w:lang w:val="hy-AM"/>
        </w:rPr>
        <w:t>համայնքի ավագանին</w:t>
      </w:r>
      <w:r w:rsidRPr="007346BB">
        <w:rPr>
          <w:rFonts w:ascii="GHEA Mariam" w:hAnsi="GHEA Mariam"/>
          <w:lang w:val="hy-AM"/>
        </w:rPr>
        <w:t xml:space="preserve">  </w:t>
      </w:r>
      <w:r w:rsidRPr="007346BB">
        <w:rPr>
          <w:rFonts w:ascii="GHEA Mariam" w:hAnsi="GHEA Mariam"/>
          <w:b/>
          <w:i/>
          <w:lang w:val="hy-AM"/>
        </w:rPr>
        <w:t>ո ր ո շ ու մ</w:t>
      </w:r>
      <w:r w:rsidRPr="007346BB">
        <w:rPr>
          <w:rFonts w:ascii="Calibri" w:hAnsi="Calibri" w:cs="Calibri"/>
          <w:b/>
          <w:i/>
          <w:lang w:val="hy-AM"/>
        </w:rPr>
        <w:t> </w:t>
      </w:r>
      <w:r w:rsidRPr="007346BB">
        <w:rPr>
          <w:rFonts w:ascii="GHEA Mariam" w:hAnsi="GHEA Mariam"/>
          <w:b/>
          <w:i/>
          <w:lang w:val="hy-AM"/>
        </w:rPr>
        <w:t xml:space="preserve"> է.</w:t>
      </w:r>
    </w:p>
    <w:p w:rsidR="00865D97" w:rsidRPr="007346BB" w:rsidRDefault="00865D97" w:rsidP="00865D97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Հաստատել Կապան համայնքի ավագանու 2018 թվականի </w:t>
      </w:r>
      <w:r>
        <w:rPr>
          <w:rFonts w:ascii="GHEA Mariam" w:hAnsi="GHEA Mariam"/>
          <w:lang w:val="hy-AM"/>
        </w:rPr>
        <w:t xml:space="preserve">դեկտեմբերի </w:t>
      </w:r>
      <w:r w:rsidRPr="00865D97">
        <w:rPr>
          <w:rFonts w:ascii="GHEA Mariam" w:hAnsi="GHEA Mariam"/>
          <w:lang w:val="hy-AM"/>
        </w:rPr>
        <w:t>27</w:t>
      </w:r>
      <w:r w:rsidRPr="007346BB">
        <w:rPr>
          <w:rFonts w:ascii="GHEA Mariam" w:hAnsi="GHEA Mariam"/>
          <w:lang w:val="hy-AM"/>
        </w:rPr>
        <w:t>-ի թիվ 1</w:t>
      </w:r>
      <w:r w:rsidRPr="004E0AD1">
        <w:rPr>
          <w:rFonts w:ascii="GHEA Mariam" w:hAnsi="GHEA Mariam"/>
          <w:lang w:val="hy-AM"/>
        </w:rPr>
        <w:t>1</w:t>
      </w:r>
      <w:r w:rsidRPr="007346BB">
        <w:rPr>
          <w:rFonts w:ascii="GHEA Mariam" w:hAnsi="GHEA Mariam"/>
          <w:lang w:val="hy-AM"/>
        </w:rPr>
        <w:t xml:space="preserve"> </w:t>
      </w:r>
      <w:r w:rsidRPr="006E3A64">
        <w:rPr>
          <w:rFonts w:ascii="GHEA Mariam" w:hAnsi="GHEA Mariam"/>
          <w:lang w:val="hy-AM"/>
        </w:rPr>
        <w:t>արտահերթ</w:t>
      </w:r>
      <w:r w:rsidRPr="007346BB">
        <w:rPr>
          <w:rFonts w:ascii="GHEA Mariam" w:hAnsi="GHEA Mariam"/>
          <w:lang w:val="hy-AM"/>
        </w:rPr>
        <w:t xml:space="preserve"> նիստի օրակարգը.</w:t>
      </w:r>
    </w:p>
    <w:p w:rsidR="00865D97" w:rsidRPr="004E0AD1" w:rsidRDefault="00865D97" w:rsidP="00865D9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>Համայնքի սեփականություն համարվող գույքի 2018թ գույքագրման փաստաթղթերը հաստատելու մասին</w:t>
      </w:r>
    </w:p>
    <w:p w:rsidR="00865D97" w:rsidRPr="004E0AD1" w:rsidRDefault="00865D97" w:rsidP="00865D9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>Կապան համայնքի տարածքում տնտեսվարողների կողմից առևտրի և ծառայությունների բնագավառում գործունեություն իրականացնող օբյեկտներում գիշերային անդորրն ապահովելու ժամեր սահմանելու մասին</w:t>
      </w:r>
    </w:p>
    <w:p w:rsidR="00865D97" w:rsidRPr="004E0AD1" w:rsidRDefault="00865D97" w:rsidP="00865D9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 xml:space="preserve">Կապան համայնքում տեղական տուրքերի և վճարների </w:t>
      </w:r>
      <w:r w:rsidR="003C65EB" w:rsidRPr="003C65EB">
        <w:rPr>
          <w:rFonts w:ascii="GHEA Mariam" w:hAnsi="GHEA Mariam"/>
          <w:lang w:val="hy-AM"/>
        </w:rPr>
        <w:t xml:space="preserve">տեսակները և </w:t>
      </w:r>
      <w:r w:rsidRPr="004E0AD1">
        <w:rPr>
          <w:rFonts w:ascii="GHEA Mariam" w:hAnsi="GHEA Mariam"/>
          <w:lang w:val="hy-AM"/>
        </w:rPr>
        <w:t>դրույքաչափեր</w:t>
      </w:r>
      <w:r w:rsidR="003C65EB" w:rsidRPr="003C65EB">
        <w:rPr>
          <w:rFonts w:ascii="GHEA Mariam" w:hAnsi="GHEA Mariam"/>
          <w:lang w:val="hy-AM"/>
        </w:rPr>
        <w:t>ը</w:t>
      </w:r>
      <w:r w:rsidRPr="004E0AD1">
        <w:rPr>
          <w:rFonts w:ascii="GHEA Mariam" w:hAnsi="GHEA Mariam"/>
          <w:lang w:val="hy-AM"/>
        </w:rPr>
        <w:t xml:space="preserve"> սահմանելու մասին</w:t>
      </w:r>
    </w:p>
    <w:p w:rsidR="00865D97" w:rsidRPr="004E0AD1" w:rsidRDefault="00865D97" w:rsidP="00865D9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>Կապան համայնքի ավագանու 2017 թվականի դեկտեմբերի 28-ի թիվ 10-Ն որոշման մեջ փոփոխություններ և լրացումներ կատարելու մասին</w:t>
      </w:r>
    </w:p>
    <w:p w:rsidR="00865D97" w:rsidRPr="004E0AD1" w:rsidRDefault="00865D97" w:rsidP="00865D9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E0AD1">
        <w:rPr>
          <w:rFonts w:ascii="GHEA Mariam" w:hAnsi="GHEA Mariam"/>
          <w:lang w:val="hy-AM"/>
        </w:rPr>
        <w:t>Կապան համայնքի 2019 թվականի բյուջեն հաստատելու մասին</w:t>
      </w:r>
    </w:p>
    <w:p w:rsidR="000C5947" w:rsidRDefault="000C5947" w:rsidP="000C594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152EF3">
        <w:rPr>
          <w:rFonts w:ascii="GHEA Mariam" w:hAnsi="GHEA Mariam"/>
          <w:lang w:val="hy-AM"/>
        </w:rPr>
        <w:t xml:space="preserve">Հայաստանի Հանրապետության Սյունիքի մարզի Կապան համայնքի Արծվանիկ， Սևաքար և Չափնի գյուղերի տարածքում </w:t>
      </w:r>
      <w:r>
        <w:rPr>
          <w:rFonts w:ascii="GHEA Mariam" w:hAnsi="GHEA Mariam"/>
          <w:lang w:val="hy-AM"/>
        </w:rPr>
        <w:t>«</w:t>
      </w:r>
      <w:r w:rsidRPr="00152EF3">
        <w:rPr>
          <w:rFonts w:ascii="GHEA Mariam" w:hAnsi="GHEA Mariam"/>
          <w:lang w:val="hy-AM"/>
        </w:rPr>
        <w:t>Զանգեզուրի պղնձամոլիբդենային կոմբինատ</w:t>
      </w:r>
      <w:r>
        <w:rPr>
          <w:rFonts w:ascii="GHEA Mariam" w:hAnsi="GHEA Mariam"/>
          <w:lang w:val="hy-AM"/>
        </w:rPr>
        <w:t>»</w:t>
      </w:r>
      <w:r w:rsidRPr="00152EF3">
        <w:rPr>
          <w:rFonts w:ascii="GHEA Mariam" w:hAnsi="GHEA Mariam"/>
          <w:lang w:val="hy-AM"/>
        </w:rPr>
        <w:t xml:space="preserve"> ՓԲ ընկերության կողմից իրականացվող ծրագրին հավանություն տալու մասին</w:t>
      </w:r>
    </w:p>
    <w:p w:rsidR="00865D97" w:rsidRDefault="00865D97" w:rsidP="00865D9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տարածքում， համայնքային սեփականություն հանդիսացող， Կապան համայնքի Արծվանիկ գյուղի Նոր Ջուր թաղամասի թիվ 2 հասցեում գտնվող արդյունաբերության， ընդերքօգտագործման և այլ արտադրական նշանակության օբյեկտների 15,38505 հա հողամասն առանց մրցույթի կառուցապատման իրավունքով «Զանգեզուրի պղնձամոլիբդենային կոմբինատ» ՓԲ ընկերությանը տրամադրելու մասին</w:t>
      </w:r>
    </w:p>
    <w:p w:rsidR="00865D97" w:rsidRDefault="00865D97" w:rsidP="00865D9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տարածքում， համայնքային սեփականություն հանդիսացող， Կապան համայնքի Արծվանիկ գյուղի Նոր Ջուր թաղամասի թիվ 3 հասցեում գտնվող արդյունաբերության， ընդերքօգտագործման և այլ արտադրական նշանակության օբյեկտների 7,3756 հա հողամասն առանց մրցույթի կառուցապատման իրավունքով «Զանգեզուրի պղնձամոլիբդենային կոմբինատ» ՓԲ ընկերությանը տրամադրելու մասին</w:t>
      </w:r>
    </w:p>
    <w:p w:rsidR="00865D97" w:rsidRDefault="00865D97" w:rsidP="00865D9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Կապան համայնքի վարչական տարածքում， համայնքային սեփականություն հանդիսացող， Կապան համայնքի Արծվանիկ գյուղի Նոր Ջուր թաղամասի թիվ 4 հասցեում գտնվող արդյունաբերության， ընդերքօգտագործման և այլ արտադրական նշանակության օբյեկտների 28,56895 հա հողամասն առանց մրցույթի կառուցապատման իրավունքով «Զանգեզուրի պղնձամոլիբդենային կոմբինատ» ՓԲ ընկերությանը տրամադրելու մասին</w:t>
      </w:r>
    </w:p>
    <w:p w:rsidR="00865D97" w:rsidRDefault="00865D97" w:rsidP="00865D97">
      <w:pPr>
        <w:pStyle w:val="a6"/>
        <w:numPr>
          <w:ilvl w:val="0"/>
          <w:numId w:val="28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 գույքը՝ Լենհանքեր թաղամասի թիվ 22 հասցեում գտնվող վարչական շենքի 2-րդ， 3-րդ և 4-րդ հարկերը՝ ընդհանուր 2840,9 քմ արտադրական նշանակության ոչ բնակելի տարածքը վարձակալության իրավունքով օգտագործման տրամադրելու մասին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DA4DB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 w:rsidR="00D104A6">
        <w:rPr>
          <w:rFonts w:ascii="GHEA Mariam" w:hAnsi="GHEA Mariam"/>
          <w:b/>
          <w:lang w:val="en-US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D104A6" w:rsidRDefault="00D104A6" w:rsidP="00DA4DBC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</w:p>
    <w:p w:rsidR="00DA4DBC" w:rsidRDefault="00DA4DBC" w:rsidP="00DA4DBC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DA4DBC" w:rsidRDefault="00DA4DBC" w:rsidP="00DA4DBC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DA4DBC" w:rsidRDefault="00DA4DBC" w:rsidP="00DA4DBC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DA4DBC" w:rsidRDefault="00DA4DBC" w:rsidP="00DA4DBC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DA4DBC" w:rsidRDefault="00DA4DBC" w:rsidP="00DA4DBC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DA4DBC" w:rsidRDefault="00DA4DBC" w:rsidP="00DA4DBC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D104A6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</w:p>
    <w:p w:rsidR="00510580" w:rsidRPr="004839EF" w:rsidRDefault="00510580" w:rsidP="00D104A6">
      <w:pPr>
        <w:pStyle w:val="a6"/>
        <w:spacing w:before="0" w:beforeAutospacing="0" w:after="0" w:afterAutospacing="0" w:line="48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>
        <w:rPr>
          <w:rFonts w:ascii="GHEA Mariam" w:hAnsi="GHEA Mariam"/>
          <w:b/>
          <w:i/>
          <w:u w:val="single"/>
          <w:lang w:val="en-US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865D97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229</cp:revision>
  <cp:lastPrinted>2018-12-27T11:22:00Z</cp:lastPrinted>
  <dcterms:created xsi:type="dcterms:W3CDTF">2015-08-10T13:28:00Z</dcterms:created>
  <dcterms:modified xsi:type="dcterms:W3CDTF">2018-12-27T11:23:00Z</dcterms:modified>
</cp:coreProperties>
</file>