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bookmarkStart w:id="0" w:name="_GoBack"/>
      <w:bookmarkEnd w:id="0"/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DE3711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FB4238" w:rsidRPr="00DE3711">
        <w:rPr>
          <w:rStyle w:val="a5"/>
          <w:rFonts w:ascii="GHEA Mariam" w:hAnsi="GHEA Mariam"/>
          <w:sz w:val="27"/>
          <w:szCs w:val="27"/>
          <w:lang w:val="hy-AM"/>
        </w:rPr>
        <w:t>34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F259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B4238" w:rsidRDefault="00FB4238" w:rsidP="00FB4238">
      <w:pPr>
        <w:spacing w:after="0" w:line="240" w:lineRule="auto"/>
        <w:ind w:firstLine="426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>
        <w:rPr>
          <w:rFonts w:ascii="GHEA Mariam" w:hAnsi="GHEA Mariam" w:cs="Arial"/>
          <w:b/>
          <w:sz w:val="24"/>
          <w:szCs w:val="24"/>
          <w:lang w:val="hy-AM"/>
        </w:rPr>
        <w:t>ԿԱՊԱՆ ՀԱՄԱՅՆՔԻ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ՂԵԿԱՎԱՐԻՆ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ԿԻՑ՝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ԲՅՈՒՋԵԻ,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ՀՆԳԱՄՅԱ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ԶԱՐԳԱՑՄԱՆ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ԵՎ ԱՅԼ </w:t>
      </w:r>
      <w:r>
        <w:rPr>
          <w:rFonts w:ascii="GHEA Mariam" w:hAnsi="GHEA Mariam" w:cs="Arial"/>
          <w:b/>
          <w:sz w:val="24"/>
          <w:szCs w:val="24"/>
          <w:lang w:val="hy-AM"/>
        </w:rPr>
        <w:t>ԾՐԱԳՐԵՐԻ (ՊԼԱՆՆԵՐԻ)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ԿԱՌԱՎԱՐՄԱՆ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ԽՈՐՀՐԴԱԿՑԱԿԱՆ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ՄԱՐՄԻՆ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ՍՏԵՂԾԵԼՈՒ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ԵՎ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ԱՆՀԱՏԱԿԱՆ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ԿԱԶՄԸ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ՀԱՍՏԱՏԵԼՈՒ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ԵՎ ԿԱՊԱՆ ՀԱՄԱՅՆՔԻ ԱՎԱԳԱՆՈՒ 2019 ԹՎԱԿԱՆԻ ՄԱՐՏԻ             29-Ի ԹԻՎ 13-Ա ՈՐՈՇՈՒՄՆ ՈՒԺԸ ԿՈՐՑՐԱԾ ՃԱՆԱՉԵԼՈՒ </w:t>
      </w:r>
      <w:r>
        <w:rPr>
          <w:rFonts w:ascii="GHEA Mariam" w:hAnsi="GHEA Mariam" w:cs="Arial"/>
          <w:b/>
          <w:sz w:val="24"/>
          <w:szCs w:val="24"/>
          <w:lang w:val="hy-AM"/>
        </w:rPr>
        <w:t>ՄԱՍԻՆ</w:t>
      </w:r>
    </w:p>
    <w:p w:rsidR="00FB4238" w:rsidRDefault="00FB4238" w:rsidP="00FB4238">
      <w:pPr>
        <w:spacing w:after="0" w:line="240" w:lineRule="auto"/>
        <w:ind w:firstLine="426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FB4238" w:rsidRDefault="00FB4238" w:rsidP="00515C57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1</w:t>
      </w:r>
      <w:r>
        <w:rPr>
          <w:rFonts w:ascii="GHEA Mariam" w:hAnsi="GHEA Mariam" w:cs="Sylfaen"/>
          <w:lang w:val="hy-AM"/>
        </w:rPr>
        <w:t>8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34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84-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          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մասով, </w:t>
      </w:r>
      <w:r>
        <w:rPr>
          <w:rFonts w:ascii="GHEA Mariam" w:hAnsi="GHEA Mariam"/>
          <w:lang w:val="hy-AM"/>
        </w:rPr>
        <w:t>Նորմատիվ իրավական ակտերի մասին Հայաստանի Հանրապետության օրենքի 37-րդ հոդվածով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 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FB4238" w:rsidRDefault="00FB4238" w:rsidP="00515C57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 w:cs="Arial"/>
          <w:sz w:val="24"/>
          <w:szCs w:val="24"/>
          <w:lang w:val="hy-AM"/>
        </w:rPr>
        <w:t xml:space="preserve"> 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բյուջեի,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հնգամյա</w:t>
      </w:r>
      <w:r>
        <w:rPr>
          <w:rFonts w:ascii="GHEA Mariam" w:hAnsi="GHEA Mariam"/>
          <w:sz w:val="24"/>
          <w:szCs w:val="24"/>
          <w:lang w:val="hy-AM"/>
        </w:rPr>
        <w:t xml:space="preserve"> զարգացման և այլ </w:t>
      </w:r>
      <w:r>
        <w:rPr>
          <w:rFonts w:ascii="GHEA Mariam" w:hAnsi="GHEA Mariam" w:cs="Arial"/>
          <w:sz w:val="24"/>
          <w:szCs w:val="24"/>
          <w:lang w:val="hy-AM"/>
        </w:rPr>
        <w:t>ծրագրերի (պլանների)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կառավարման</w:t>
      </w:r>
      <w:r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 w:cs="Arial"/>
          <w:sz w:val="24"/>
          <w:szCs w:val="24"/>
          <w:lang w:val="hy-AM"/>
        </w:rPr>
        <w:t>կազմման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Arial"/>
          <w:sz w:val="24"/>
          <w:szCs w:val="24"/>
          <w:lang w:val="hy-AM"/>
        </w:rPr>
        <w:t>հանրային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քննարկման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Arial"/>
          <w:sz w:val="24"/>
          <w:szCs w:val="24"/>
          <w:lang w:val="hy-AM"/>
        </w:rPr>
        <w:t>իրականացման</w:t>
      </w:r>
      <w:r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 w:cs="Arial"/>
          <w:sz w:val="24"/>
          <w:szCs w:val="24"/>
          <w:lang w:val="hy-AM"/>
        </w:rPr>
        <w:t>կատարման)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վերահսկման)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գործընթացներում</w:t>
      </w:r>
      <w:r>
        <w:rPr>
          <w:rFonts w:ascii="GHEA Mariam" w:hAnsi="GHEA Mariam"/>
          <w:sz w:val="24"/>
          <w:szCs w:val="24"/>
          <w:lang w:val="hy-AM"/>
        </w:rPr>
        <w:t xml:space="preserve"> Կապան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բնակիչների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մասնակցությունն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ապահովելու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ստեղծել</w:t>
      </w:r>
      <w:r>
        <w:rPr>
          <w:rFonts w:ascii="GHEA Mariam" w:hAnsi="GHEA Mariam"/>
          <w:sz w:val="24"/>
          <w:szCs w:val="24"/>
          <w:lang w:val="hy-AM"/>
        </w:rPr>
        <w:t xml:space="preserve"> Կապան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ղեկավարին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կից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խորհրդակցական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մարմին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հետևյալ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կազմով՝</w:t>
      </w:r>
    </w:p>
    <w:p w:rsidR="00FB4238" w:rsidRDefault="00FB4238" w:rsidP="00515C57">
      <w:pPr>
        <w:pStyle w:val="a9"/>
        <w:tabs>
          <w:tab w:val="num" w:pos="0"/>
        </w:tabs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Գոռ Թադևոսյան</w:t>
      </w:r>
      <w:r>
        <w:rPr>
          <w:rFonts w:ascii="GHEA Mariam" w:hAnsi="GHEA Mariam"/>
          <w:sz w:val="24"/>
          <w:szCs w:val="24"/>
          <w:lang w:val="hy-AM"/>
        </w:rPr>
        <w:t xml:space="preserve"> – </w:t>
      </w:r>
      <w:r>
        <w:rPr>
          <w:rFonts w:ascii="GHEA Mariam" w:hAnsi="GHEA Mariam" w:cs="Arial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ղեկավարի </w:t>
      </w:r>
      <w:r>
        <w:rPr>
          <w:rFonts w:ascii="GHEA Mariam" w:hAnsi="GHEA Mariam" w:cs="Arial"/>
          <w:sz w:val="24"/>
          <w:szCs w:val="24"/>
          <w:lang w:val="hy-AM"/>
        </w:rPr>
        <w:t>առաջին տեղակալ</w:t>
      </w:r>
    </w:p>
    <w:p w:rsidR="00FB4238" w:rsidRDefault="00FB4238" w:rsidP="00515C57">
      <w:pPr>
        <w:pStyle w:val="a9"/>
        <w:tabs>
          <w:tab w:val="num" w:pos="0"/>
        </w:tabs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Մարատ Հարությունյան- Կապան համայնքի ղեկավարի տեղակալ</w:t>
      </w:r>
    </w:p>
    <w:p w:rsidR="00FB4238" w:rsidRDefault="00FB4238" w:rsidP="00515C57">
      <w:pPr>
        <w:pStyle w:val="a9"/>
        <w:tabs>
          <w:tab w:val="num" w:pos="0"/>
        </w:tabs>
        <w:spacing w:after="0" w:line="240" w:lineRule="auto"/>
        <w:ind w:left="0" w:firstLine="426"/>
        <w:jc w:val="both"/>
        <w:rPr>
          <w:rFonts w:ascii="GHEA Mariam" w:hAnsi="GHEA Mariam" w:cs="Times New Roman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Նելլի Շահնազարյան – Կապանի համայնքապետարանի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աշխատակազմի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քարտուղար</w:t>
      </w:r>
    </w:p>
    <w:p w:rsidR="00FB4238" w:rsidRDefault="00FB4238" w:rsidP="00515C57">
      <w:pPr>
        <w:pStyle w:val="a9"/>
        <w:spacing w:after="0" w:line="24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Մհեր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Ավետիսյան</w:t>
      </w:r>
      <w:r>
        <w:rPr>
          <w:rFonts w:ascii="GHEA Mariam" w:hAnsi="GHEA Mariam"/>
          <w:sz w:val="24"/>
          <w:szCs w:val="24"/>
          <w:lang w:val="hy-AM"/>
        </w:rPr>
        <w:t xml:space="preserve"> – Կապան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ղեկավարի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օգնական</w:t>
      </w:r>
    </w:p>
    <w:p w:rsidR="00FB4238" w:rsidRDefault="00FB4238" w:rsidP="00515C57">
      <w:pPr>
        <w:pStyle w:val="a9"/>
        <w:spacing w:after="0" w:line="24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Իվետա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Թադևոսյան</w:t>
      </w:r>
      <w:r>
        <w:rPr>
          <w:rFonts w:ascii="GHEA Mariam" w:hAnsi="GHEA Mariam"/>
          <w:sz w:val="24"/>
          <w:szCs w:val="24"/>
          <w:lang w:val="hy-AM"/>
        </w:rPr>
        <w:t xml:space="preserve">- </w:t>
      </w:r>
      <w:r>
        <w:rPr>
          <w:rFonts w:ascii="GHEA Mariam" w:hAnsi="GHEA Mariam" w:cs="Arial"/>
          <w:sz w:val="24"/>
          <w:szCs w:val="24"/>
          <w:lang w:val="hy-AM"/>
        </w:rPr>
        <w:t>Կապանի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համայնքապետարանի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աշխատակազմի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ֆինանսական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բաժնի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պետ</w:t>
      </w:r>
    </w:p>
    <w:p w:rsidR="00FB4238" w:rsidRDefault="00FB4238" w:rsidP="00515C57">
      <w:pPr>
        <w:pStyle w:val="a9"/>
        <w:spacing w:after="0" w:line="24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Արմեն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Ստեփանյան</w:t>
      </w:r>
      <w:r>
        <w:rPr>
          <w:rFonts w:ascii="GHEA Mariam" w:hAnsi="GHEA Mariam"/>
          <w:sz w:val="24"/>
          <w:szCs w:val="24"/>
          <w:lang w:val="hy-AM"/>
        </w:rPr>
        <w:t xml:space="preserve"> – </w:t>
      </w:r>
      <w:r>
        <w:rPr>
          <w:rFonts w:ascii="GHEA Mariam" w:hAnsi="GHEA Mariam" w:cs="Arial"/>
          <w:sz w:val="24"/>
          <w:szCs w:val="24"/>
          <w:lang w:val="hy-AM"/>
        </w:rPr>
        <w:t>Կապանի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համայնքապետարանի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աշխատակազմի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քաղաքաշինության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կոմունալ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տնտեսության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բաժնի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պետ</w:t>
      </w:r>
    </w:p>
    <w:p w:rsidR="00FB4238" w:rsidRDefault="00FB4238" w:rsidP="00515C57">
      <w:pPr>
        <w:pStyle w:val="a9"/>
        <w:spacing w:after="0" w:line="24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Հասմիկ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Ղոնյան</w:t>
      </w:r>
      <w:r>
        <w:rPr>
          <w:rFonts w:ascii="GHEA Mariam" w:hAnsi="GHEA Mariam"/>
          <w:sz w:val="24"/>
          <w:szCs w:val="24"/>
          <w:lang w:val="hy-AM"/>
        </w:rPr>
        <w:t xml:space="preserve"> – </w:t>
      </w:r>
      <w:r>
        <w:rPr>
          <w:rFonts w:ascii="GHEA Mariam" w:hAnsi="GHEA Mariam" w:cs="Arial"/>
          <w:sz w:val="24"/>
          <w:szCs w:val="24"/>
          <w:lang w:val="hy-AM"/>
        </w:rPr>
        <w:t>Կապանի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համայնքապետարանի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աշխատակազմի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տնտեսական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զարգացման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արտաքին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կապերի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բաժնի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պետ</w:t>
      </w:r>
    </w:p>
    <w:p w:rsidR="00FB4238" w:rsidRDefault="00FB4238" w:rsidP="00515C57">
      <w:pPr>
        <w:pStyle w:val="a9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Վրույր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Հարությունյան</w:t>
      </w:r>
      <w:r>
        <w:rPr>
          <w:rFonts w:ascii="GHEA Mariam" w:hAnsi="GHEA Mariam"/>
          <w:sz w:val="24"/>
          <w:szCs w:val="24"/>
          <w:lang w:val="hy-AM"/>
        </w:rPr>
        <w:t xml:space="preserve"> –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բնակիչ</w:t>
      </w:r>
    </w:p>
    <w:p w:rsidR="00FB4238" w:rsidRDefault="00FB4238" w:rsidP="00515C57">
      <w:pPr>
        <w:pStyle w:val="a9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Յուրիկ Հարությունյան - Կապան համայնքի ավագանու անդամ</w:t>
      </w:r>
    </w:p>
    <w:p w:rsidR="00FB4238" w:rsidRDefault="00FB4238" w:rsidP="00515C57">
      <w:pPr>
        <w:pStyle w:val="a9"/>
        <w:spacing w:after="0" w:line="240" w:lineRule="auto"/>
        <w:ind w:left="0" w:firstLine="426"/>
        <w:jc w:val="both"/>
        <w:rPr>
          <w:rFonts w:ascii="GHEA Mariam" w:hAnsi="GHEA Mariam" w:cs="Times New Roman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Զորայր Գալստյան - Կապան համայնքի ավագանու անդամ</w:t>
      </w:r>
    </w:p>
    <w:p w:rsidR="00FB4238" w:rsidRDefault="00FB4238" w:rsidP="00515C57">
      <w:pPr>
        <w:pStyle w:val="a9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Նարեկ Դավթյան  -  Կապան համայնքի ավագանու անդամ</w:t>
      </w:r>
    </w:p>
    <w:p w:rsidR="00FB4238" w:rsidRDefault="00FB4238" w:rsidP="00515C57">
      <w:pPr>
        <w:pStyle w:val="a9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 w:cs="Arial"/>
          <w:sz w:val="24"/>
          <w:szCs w:val="24"/>
          <w:lang w:val="hy-AM"/>
        </w:rPr>
        <w:t xml:space="preserve"> Խորհրդակցական մարմնի կողմից իրականացվող աշխատանքների համակարգող նշանակել Կապանի համայնքապետարանի աշխատակազմի քարտուղար Նելլի Շահնազարյանին։ </w:t>
      </w:r>
    </w:p>
    <w:p w:rsidR="00515C57" w:rsidRDefault="00515C57" w:rsidP="00515C5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Կողմ( 26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515C57" w:rsidRDefault="00515C57" w:rsidP="00515C5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515C57" w:rsidRDefault="00515C57" w:rsidP="00515C57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515C57" w:rsidRDefault="00515C57" w:rsidP="00515C5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15C57" w:rsidRDefault="00515C57" w:rsidP="00515C5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15C57" w:rsidRDefault="00515C57" w:rsidP="00515C5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15C57" w:rsidRPr="00515C57" w:rsidRDefault="00515C57" w:rsidP="00515C5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15C57" w:rsidRPr="00515C57" w:rsidRDefault="00515C57" w:rsidP="00515C57">
      <w:pPr>
        <w:spacing w:after="0"/>
        <w:contextualSpacing/>
        <w:rPr>
          <w:lang w:val="hy-AM"/>
        </w:rPr>
      </w:pPr>
    </w:p>
    <w:p w:rsidR="00515C57" w:rsidRDefault="00515C57" w:rsidP="00515C5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515C57" w:rsidRDefault="00515C57" w:rsidP="00515C5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515C57" w:rsidRDefault="00515C57" w:rsidP="00FB4238">
      <w:pPr>
        <w:pStyle w:val="a9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C57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711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4238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5112-7415-44F5-8218-4BAB4D11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2021-11-29T08:49:00Z</cp:lastPrinted>
  <dcterms:created xsi:type="dcterms:W3CDTF">2015-08-10T13:28:00Z</dcterms:created>
  <dcterms:modified xsi:type="dcterms:W3CDTF">2021-12-09T11:14:00Z</dcterms:modified>
</cp:coreProperties>
</file>