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4C4D6E">
        <w:rPr>
          <w:rStyle w:val="a5"/>
          <w:rFonts w:ascii="GHEA Mariam" w:hAnsi="GHEA Mariam"/>
          <w:sz w:val="27"/>
          <w:szCs w:val="27"/>
          <w:lang w:val="hy-AM"/>
        </w:rPr>
        <w:t>52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AF1216">
        <w:rPr>
          <w:rStyle w:val="a5"/>
          <w:rFonts w:ascii="GHEA Mariam" w:hAnsi="GHEA Mariam"/>
          <w:lang w:val="hy-AM"/>
        </w:rPr>
        <w:t>1</w:t>
      </w:r>
      <w:r w:rsidR="00AF1216" w:rsidRPr="00AF1216">
        <w:rPr>
          <w:rStyle w:val="a5"/>
          <w:rFonts w:ascii="GHEA Mariam" w:hAnsi="GHEA Mariam"/>
          <w:lang w:val="hy-AM"/>
        </w:rPr>
        <w:t>0</w:t>
      </w:r>
      <w:r w:rsidR="00482748" w:rsidRPr="00AF1216">
        <w:rPr>
          <w:rStyle w:val="a5"/>
          <w:rFonts w:ascii="GHEA Mariam" w:hAnsi="GHEA Mariam"/>
          <w:lang w:val="hy-AM"/>
        </w:rPr>
        <w:t xml:space="preserve"> </w:t>
      </w:r>
      <w:r w:rsidR="0035399E" w:rsidRPr="00AF1216">
        <w:rPr>
          <w:rStyle w:val="a5"/>
          <w:rFonts w:ascii="GHEA Mariam" w:hAnsi="GHEA Mariam"/>
        </w:rPr>
        <w:t xml:space="preserve"> </w:t>
      </w:r>
      <w:r w:rsidR="00AF1216" w:rsidRPr="00AF1216">
        <w:rPr>
          <w:rStyle w:val="a5"/>
          <w:rFonts w:ascii="GHEA Mariam" w:hAnsi="GHEA Mariam"/>
          <w:lang w:val="hy-AM"/>
        </w:rPr>
        <w:t>ՄԱՅԻՍ</w:t>
      </w:r>
      <w:r w:rsidR="00E7031A" w:rsidRPr="00AF1216">
        <w:rPr>
          <w:rStyle w:val="a5"/>
          <w:rFonts w:ascii="GHEA Mariam" w:hAnsi="GHEA Mariam"/>
          <w:lang w:val="hy-AM"/>
        </w:rPr>
        <w:t>Ի</w:t>
      </w:r>
      <w:r w:rsidR="00BA1B5E" w:rsidRPr="00AF1216">
        <w:rPr>
          <w:rStyle w:val="a5"/>
          <w:rFonts w:ascii="GHEA Mariam" w:hAnsi="GHEA Mariam"/>
          <w:lang w:val="hy-AM"/>
        </w:rPr>
        <w:t xml:space="preserve"> 20</w:t>
      </w:r>
      <w:r w:rsidR="00296D90" w:rsidRPr="00AF1216">
        <w:rPr>
          <w:rStyle w:val="a5"/>
          <w:rFonts w:ascii="GHEA Mariam" w:hAnsi="GHEA Mariam"/>
          <w:lang w:val="hy-AM"/>
        </w:rPr>
        <w:t>2</w:t>
      </w:r>
      <w:r w:rsidRPr="00AF1216">
        <w:rPr>
          <w:rStyle w:val="a5"/>
          <w:rFonts w:ascii="GHEA Mariam" w:hAnsi="GHEA Mariam"/>
          <w:lang w:val="hy-AM"/>
        </w:rPr>
        <w:t>3</w:t>
      </w:r>
      <w:r w:rsidR="00F94356" w:rsidRPr="00AF1216">
        <w:rPr>
          <w:rStyle w:val="a5"/>
          <w:rFonts w:ascii="GHEA Mariam" w:hAnsi="GHEA Mariam"/>
          <w:lang w:val="hy-AM"/>
        </w:rPr>
        <w:t>թ.</w:t>
      </w:r>
    </w:p>
    <w:p w:rsidR="004C4D6E" w:rsidRDefault="004C4D6E" w:rsidP="005977ED">
      <w:pPr>
        <w:pStyle w:val="a6"/>
        <w:spacing w:before="0" w:beforeAutospacing="0" w:after="0" w:afterAutospacing="0" w:line="276" w:lineRule="auto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/>
          <w:b/>
          <w:lang w:val="hy-AM"/>
        </w:rPr>
        <w:t>ՀԱՅԱՍՏԱՆԻ ՀԱՆՐԱՊԵՏՈՒԹՅԱՆ ՍՅՈՒՆԻՔԻ ՄԱՐԶԻ ԿԱՊԱՆ ՀԱՄԱՅՆՔԻ ՍԵՓԱԿԱՆՈՒԹՅՈՒՆ ՀԱՆԴԻՍԱՑՈՂ ՀՈՂԱՄԱՍԻ ԿԱՌՈՒՑԱՊԱՏՄԱՆ ԻՐԱՎՈՒՆՔԻ ՏՐԱՄԱԴՐՄԱՆ ՊԱՅՄԱՆԱԳՐԻՑ ԾԱԳԱԾ ՊԱՐՏԱՎՈՐՈՒԹՅՈՒՆՆԵՐԸ ՆԵՐԵԼՈՒ ՄԱՍԻՆ</w:t>
      </w:r>
    </w:p>
    <w:p w:rsidR="004C4D6E" w:rsidRPr="004C4D6E" w:rsidRDefault="004C4D6E" w:rsidP="005977ED">
      <w:pPr>
        <w:spacing w:after="0"/>
        <w:ind w:firstLine="284"/>
        <w:contextualSpacing/>
        <w:jc w:val="both"/>
        <w:rPr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Ղեկավարվելով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«</w:t>
      </w:r>
      <w:r>
        <w:rPr>
          <w:rFonts w:ascii="GHEA Mariam" w:hAnsi="GHEA Mariam" w:cs="Sylfaen"/>
          <w:sz w:val="24"/>
          <w:szCs w:val="24"/>
          <w:lang w:val="hy-AM"/>
        </w:rPr>
        <w:t>Տեղական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մասին</w:t>
      </w:r>
      <w:r>
        <w:rPr>
          <w:rFonts w:ascii="GHEA Mariam" w:hAnsi="GHEA Mariam"/>
          <w:sz w:val="24"/>
          <w:szCs w:val="24"/>
          <w:lang w:val="hy-AM"/>
        </w:rPr>
        <w:t>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Հայաստանի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օրենքի</w:t>
      </w:r>
      <w:r>
        <w:rPr>
          <w:rFonts w:ascii="GHEA Mariam" w:hAnsi="GHEA Mariam"/>
          <w:sz w:val="24"/>
          <w:szCs w:val="24"/>
          <w:lang w:val="pt-BR"/>
        </w:rPr>
        <w:t xml:space="preserve"> 1</w:t>
      </w:r>
      <w:r>
        <w:rPr>
          <w:rFonts w:ascii="GHEA Mariam" w:hAnsi="GHEA Mariam"/>
          <w:sz w:val="24"/>
          <w:szCs w:val="24"/>
          <w:lang w:val="hy-AM"/>
        </w:rPr>
        <w:t>8</w:t>
      </w:r>
      <w:r>
        <w:rPr>
          <w:rFonts w:ascii="GHEA Mariam" w:hAnsi="GHEA Mariam"/>
          <w:sz w:val="24"/>
          <w:szCs w:val="24"/>
          <w:lang w:val="pt-BR"/>
        </w:rPr>
        <w:t>-</w:t>
      </w:r>
      <w:r>
        <w:rPr>
          <w:rFonts w:ascii="GHEA Mariam" w:hAnsi="GHEA Mariam" w:cs="Sylfaen"/>
          <w:sz w:val="24"/>
          <w:szCs w:val="24"/>
          <w:lang w:val="hy-AM"/>
        </w:rPr>
        <w:t>րդ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հոդվածի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1-</w:t>
      </w:r>
      <w:r>
        <w:rPr>
          <w:rFonts w:ascii="GHEA Mariam" w:hAnsi="GHEA Mariam" w:cs="Sylfaen"/>
          <w:sz w:val="24"/>
          <w:szCs w:val="24"/>
          <w:lang w:val="hy-AM"/>
        </w:rPr>
        <w:t>ին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մասի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pt-BR"/>
        </w:rPr>
        <w:t>42-</w:t>
      </w:r>
      <w:r>
        <w:rPr>
          <w:rFonts w:ascii="GHEA Mariam" w:hAnsi="GHEA Mariam" w:cs="Sylfaen"/>
          <w:sz w:val="24"/>
          <w:szCs w:val="24"/>
          <w:lang w:val="hy-AM"/>
        </w:rPr>
        <w:t>րդ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կետով</w:t>
      </w:r>
      <w:r>
        <w:rPr>
          <w:rFonts w:ascii="GHEA Mariam" w:hAnsi="GHEA Mariam"/>
          <w:sz w:val="24"/>
          <w:szCs w:val="24"/>
          <w:lang w:val="pt-BR"/>
        </w:rPr>
        <w:t xml:space="preserve">, </w:t>
      </w:r>
      <w:r>
        <w:rPr>
          <w:rFonts w:ascii="GHEA Mariam" w:hAnsi="GHEA Mariam" w:cs="Sylfaen"/>
          <w:sz w:val="24"/>
          <w:szCs w:val="24"/>
          <w:lang w:val="hy-AM"/>
        </w:rPr>
        <w:t xml:space="preserve"> հիմք ընդունելով  Հայաստանի Հանրապետության  քաղաքացիական օրենսգրքի 431-րդ հոդվածը և հաշվի առնելով Կապանի համայնքի ղեկավարի առաջարկությունը, </w:t>
      </w:r>
      <w:r>
        <w:rPr>
          <w:rFonts w:ascii="GHEA Mariam" w:hAnsi="GHEA Mariam" w:cs="Sylfaen"/>
          <w:b/>
          <w:sz w:val="24"/>
          <w:szCs w:val="24"/>
          <w:lang w:val="hy-AM"/>
        </w:rPr>
        <w:t>Կապան համայնքի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>
        <w:rPr>
          <w:rFonts w:ascii="Calibri" w:hAnsi="Calibri" w:cs="Calibri"/>
          <w:b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որոշում</w:t>
      </w:r>
      <w:r>
        <w:rPr>
          <w:rFonts w:ascii="Calibri" w:hAnsi="Calibri" w:cs="Calibri"/>
          <w:b/>
          <w:sz w:val="24"/>
          <w:szCs w:val="24"/>
          <w:lang w:val="hy-AM"/>
        </w:rPr>
        <w:t> 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է</w:t>
      </w:r>
      <w:r>
        <w:rPr>
          <w:rFonts w:ascii="GHEA Mariam" w:hAnsi="GHEA Mariam"/>
          <w:b/>
          <w:sz w:val="24"/>
          <w:szCs w:val="24"/>
          <w:lang w:val="hy-AM"/>
        </w:rPr>
        <w:t>.</w:t>
      </w:r>
    </w:p>
    <w:p w:rsidR="004C4D6E" w:rsidRDefault="004C4D6E" w:rsidP="005977ED">
      <w:pPr>
        <w:spacing w:after="0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ՀՀ Սյունիքի մարզի Կապան համայնքի և Էրիկ Կամոյի Աբրահամյանի միջև 2009 թվականի դեկտեմբերի 04-ին կնքված համայնքային սեփականություն հանդիսացող  հողամասի հասցեն՝ ք.Կապան, Ռ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 w:rsidR="00CE39EC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Մինասյան փող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թիվ 15 շենքի հարևանությամբ, մակերեսը՝ 0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>002հա կառուցապատման իրավունքի տրամադրման պայմանագրից Կապան համայնքի ղեկավարի 2023 թվականի ապրիլի 27-ի N 784-Ա որոշմամբ լուծված ծագած և չկատարված պարտավորությունները ընդհանուր՝ 33440 /երեսուներեք հազար չորս հարյուր քառասուն/ ՀՀ դրամ, որից մայր գումար՝ 15220 /տասնհինգ հազար երկու հարյուր քսան/ ՀՀ դրամ և  տույժ՝ 18220 /տասնութ հազար երկու հարյուր քսան/  ՀՀ դրամ  ներել և այն համարել դադարած։</w:t>
      </w:r>
    </w:p>
    <w:p w:rsidR="004C4D6E" w:rsidRDefault="004C4D6E" w:rsidP="005977ED">
      <w:pPr>
        <w:spacing w:after="0"/>
        <w:ind w:firstLine="284"/>
        <w:contextualSpacing/>
        <w:jc w:val="both"/>
        <w:rPr>
          <w:rStyle w:val="a5"/>
          <w:lang w:val="pt-BR"/>
        </w:rPr>
      </w:pPr>
      <w:r>
        <w:rPr>
          <w:rFonts w:ascii="GHEA Mariam" w:hAnsi="GHEA Mariam"/>
          <w:sz w:val="24"/>
          <w:szCs w:val="24"/>
          <w:lang w:val="hy-AM"/>
        </w:rPr>
        <w:t xml:space="preserve">2. </w:t>
      </w:r>
      <w:r>
        <w:rPr>
          <w:rFonts w:ascii="GHEA Mariam" w:hAnsi="GHEA Mariam" w:cs="Sylfaen"/>
          <w:sz w:val="24"/>
          <w:szCs w:val="24"/>
          <w:lang w:val="hy-AM"/>
        </w:rPr>
        <w:t xml:space="preserve">Համայնքի ղեկավարին՝ Հայաստանի Հանրապետության օրենսդրությամբ սահմանված կարգով և ժամկետներում ապահովել սույն որոշման կատարումը։  </w:t>
      </w:r>
    </w:p>
    <w:p w:rsidR="004C4D6E" w:rsidRDefault="004C4D6E" w:rsidP="005977ED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lang w:val="hy-AM"/>
        </w:rPr>
      </w:pPr>
      <w:r>
        <w:rPr>
          <w:rStyle w:val="a5"/>
          <w:rFonts w:ascii="GHEA Mariam" w:hAnsi="GHEA Mariam"/>
          <w:lang w:val="hy-AM"/>
        </w:rPr>
        <w:t>3</w:t>
      </w:r>
      <w:r>
        <w:rPr>
          <w:rStyle w:val="a5"/>
          <w:rFonts w:ascii="Cambria Math" w:hAnsi="Cambria Math" w:cs="Cambria Math"/>
          <w:lang w:val="hy-AM"/>
        </w:rPr>
        <w:t>․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Սույն որոշումն ուժի մեջ է մտնում պաշտոնական հրապարակման օրվան հաջորդող օրվանից։ </w:t>
      </w:r>
    </w:p>
    <w:p w:rsidR="00C83FDA" w:rsidRDefault="00C83FDA" w:rsidP="00C83FD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Կողմ( 21 )</w:t>
      </w:r>
      <w:r>
        <w:rPr>
          <w:rFonts w:ascii="GHEA Mariam" w:hAnsi="GHEA Mariam"/>
          <w:b/>
          <w:lang w:val="pt-BR"/>
        </w:rPr>
        <w:t>`</w:t>
      </w:r>
    </w:p>
    <w:p w:rsidR="00C83FDA" w:rsidRDefault="00C83FDA" w:rsidP="00C83F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C83FDA" w:rsidRDefault="00C83FDA" w:rsidP="00C83F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83FDA" w:rsidRDefault="00C83FDA" w:rsidP="00C83F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83FDA" w:rsidRDefault="00C83FDA" w:rsidP="00C83F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C83FDA" w:rsidRDefault="00C83FDA" w:rsidP="00C83F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C83FDA" w:rsidRDefault="00C83FDA" w:rsidP="00C83F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83FDA" w:rsidRDefault="00C83FDA" w:rsidP="00C83F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C83FDA" w:rsidRDefault="00C83FDA" w:rsidP="00C83F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C83FDA" w:rsidRDefault="00C83FDA" w:rsidP="00C83F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C83FDA" w:rsidRDefault="00C83FDA" w:rsidP="00C83F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C83FDA" w:rsidRDefault="00C83FDA" w:rsidP="00C83F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C83FDA" w:rsidRDefault="00C83FDA" w:rsidP="00C83F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83FDA" w:rsidRDefault="00C83FDA" w:rsidP="00C83F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83FDA" w:rsidRDefault="00C83FDA" w:rsidP="00C83F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C83FDA" w:rsidRDefault="00C83FDA" w:rsidP="00C83F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C83FDA" w:rsidRDefault="00C83FDA" w:rsidP="00C83F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C83FDA" w:rsidRDefault="00C83FDA" w:rsidP="00C83F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C83FDA" w:rsidRDefault="00C83FDA" w:rsidP="00C83F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C83FDA" w:rsidRDefault="00C83FDA" w:rsidP="00C83F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83FDA" w:rsidRDefault="00C83FDA" w:rsidP="00C83F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83FDA" w:rsidRDefault="00C83FDA" w:rsidP="00C83FD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C83FDA" w:rsidRDefault="00C83FDA" w:rsidP="00C83FD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C83FDA" w:rsidRDefault="00C83FDA" w:rsidP="00C83FD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C83FDA" w:rsidRDefault="00C83FDA" w:rsidP="00C83FD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C83FDA" w:rsidRPr="00C83FDA" w:rsidRDefault="00C83FDA" w:rsidP="00C83FDA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ՀԱՄԱՅՆՔԻ ՂԵԿԱՎԱՐԻ</w:t>
      </w:r>
    </w:p>
    <w:p w:rsidR="00C83FDA" w:rsidRPr="00C83FDA" w:rsidRDefault="00C83FDA" w:rsidP="00C83FDA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C83FDA" w:rsidRPr="00C83FDA" w:rsidRDefault="00C83FDA" w:rsidP="00C83FDA">
      <w:pPr>
        <w:spacing w:after="0"/>
        <w:contextualSpacing/>
        <w:rPr>
          <w:lang w:val="hy-AM"/>
        </w:rPr>
      </w:pPr>
    </w:p>
    <w:p w:rsidR="00C83FDA" w:rsidRDefault="00C83FDA" w:rsidP="00C83FD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մայիսի</w:t>
      </w:r>
      <w:r>
        <w:rPr>
          <w:rFonts w:ascii="GHEA Mariam" w:hAnsi="GHEA Mariam"/>
          <w:b/>
          <w:i/>
          <w:u w:val="single"/>
          <w:lang w:val="hy-AM"/>
        </w:rPr>
        <w:t xml:space="preserve"> 10</w:t>
      </w:r>
    </w:p>
    <w:p w:rsidR="00C83FDA" w:rsidRDefault="00C83FDA" w:rsidP="00C83FD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4D6E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7ED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216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4046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3FDA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39EC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A7D06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A3BAA-3CC0-4250-AECE-6CA219F1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343</cp:revision>
  <cp:lastPrinted>2023-05-10T11:14:00Z</cp:lastPrinted>
  <dcterms:created xsi:type="dcterms:W3CDTF">2015-08-10T13:28:00Z</dcterms:created>
  <dcterms:modified xsi:type="dcterms:W3CDTF">2023-05-10T11:15:00Z</dcterms:modified>
</cp:coreProperties>
</file>