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E0103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="00C961A4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E24047" w:rsidRDefault="00E24047" w:rsidP="003179B0">
      <w:pPr>
        <w:pStyle w:val="a6"/>
        <w:spacing w:before="0" w:beforeAutospacing="0" w:after="0" w:afterAutospacing="0"/>
        <w:ind w:firstLine="425"/>
        <w:contextualSpacing/>
        <w:jc w:val="center"/>
        <w:rPr>
          <w:rFonts w:ascii="GHEA Mariam" w:hAnsi="GHEA Mariam"/>
          <w:b/>
          <w:lang w:val="hy-AM"/>
        </w:rPr>
      </w:pPr>
      <w:bookmarkStart w:id="0" w:name="_Hlk162856209"/>
      <w:bookmarkStart w:id="1" w:name="_Hlk120704080"/>
      <w:bookmarkStart w:id="2" w:name="_Hlk118362493"/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</w:t>
      </w:r>
      <w:r w:rsidRPr="00E24047">
        <w:rPr>
          <w:rFonts w:ascii="GHEA Mariam" w:hAnsi="GHEA Mariam"/>
          <w:b/>
          <w:lang w:val="hy-AM"/>
        </w:rPr>
        <w:t>, ԿԱՊԱՆ Ք</w:t>
      </w:r>
      <w:r>
        <w:rPr>
          <w:rFonts w:ascii="GHEA Mariam" w:hAnsi="GHEA Mariam"/>
          <w:b/>
          <w:lang w:val="hy-AM"/>
        </w:rPr>
        <w:t xml:space="preserve">ԱՂԱՔԻ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Ռ</w:t>
      </w:r>
      <w:r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ՄԵԼԻՔՅԱՆ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E2404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ՓՈՂՈՑԻ ԹԻՎ 8/4 ՀԱՍՑԵՈՒՄ ԳՏՆՎՈՂ 220</w:t>
      </w:r>
      <w:r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2 ՔԱՌ</w:t>
      </w:r>
      <w:r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ՄԵՏՐ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ՄԱԿԵՐԵՍՈՎ ԳՐԱՍԵՆՅԱԿԸ ԱՆԺԱՄԿԵՏ, ԱՆՀԱՏՈՒՅՑ ՕԳՏԱԳՈՐԾՄԱՆ ԻՐԱՎՈՒՆՔՈՎ «ԿԱՊԱՆ</w:t>
      </w:r>
      <w:r w:rsidRPr="00E2404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ՀԱՄԱՅՆՔԻ ԿՈՄՈՒՆԱԼ ԾԱՌԱՅՈՒԹՅՈՒՆ» ՀԱՄԱՅՆՔԱՅԻՆ ՈՉ ԱՌԵՎՏՐԱՅԻՆ  ԿԱԶՄԱԿԵՐՊՈՒԹՅԱՆԸ ՏՐԱՄԱԴՐԵԼՈՒ ԵՎ ՀԱՅԱՍՏԱՆԻ ՀԱՆՐԱՊԵՏՈՒԹՅԱՆ ՍՅՈՒՆԻՔԻ ՄԱՐԶԻ ԿԱՊԱՆ ՀԱՄԱՅՆՔԻ ԱՎԱԳԱՆՈՒ 20</w:t>
      </w:r>
      <w:bookmarkStart w:id="3" w:name="_GoBack"/>
      <w:bookmarkEnd w:id="3"/>
      <w:r>
        <w:rPr>
          <w:rFonts w:ascii="GHEA Mariam" w:hAnsi="GHEA Mariam"/>
          <w:b/>
          <w:color w:val="333333"/>
          <w:shd w:val="clear" w:color="auto" w:fill="FFFFFF"/>
          <w:lang w:val="hy-AM"/>
        </w:rPr>
        <w:t>24 ԹՎԱԿԱՆԻ ԱՊՐԻԼԻ 30-Ի ԹԻՎ 50-Ա ՈՐՈՇՈՒՄՆ ՈՒԺԸ ԿՈՐՑՐԱԾ ՃԱՆԱՉԵԼՈՒ ՄԱՍԻՆ</w:t>
      </w:r>
      <w:r>
        <w:rPr>
          <w:rFonts w:ascii="GHEA Mariam" w:hAnsi="GHEA Mariam"/>
          <w:b/>
          <w:lang w:val="hy-AM"/>
        </w:rPr>
        <w:t xml:space="preserve"> </w:t>
      </w:r>
      <w:bookmarkEnd w:id="0"/>
    </w:p>
    <w:bookmarkEnd w:id="1"/>
    <w:bookmarkEnd w:id="2"/>
    <w:p w:rsidR="00E24047" w:rsidRDefault="00E24047" w:rsidP="00E24047">
      <w:pPr>
        <w:pStyle w:val="a6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hAnsi="GHEA Mariam"/>
          <w:color w:val="333333"/>
          <w:lang w:val="hy-AM"/>
        </w:rPr>
        <w:t xml:space="preserve">, «Նորմատիվ իրավական ակտերի մասին» </w:t>
      </w:r>
      <w:r>
        <w:rPr>
          <w:rFonts w:ascii="GHEA Mariam" w:hAnsi="GHEA Mariam"/>
          <w:lang w:val="hy-AM"/>
        </w:rPr>
        <w:t xml:space="preserve"> Հայաստանի Հանրապետության օրենքի 37-րդ հոդվածի դրույթներով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որոշում է.</w:t>
      </w:r>
    </w:p>
    <w:p w:rsidR="00E24047" w:rsidRDefault="00E24047" w:rsidP="00E24047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bookmarkStart w:id="4" w:name="_Hlk144828175"/>
      <w:r>
        <w:rPr>
          <w:rFonts w:ascii="GHEA Mariam" w:hAnsi="GHEA Mariam"/>
          <w:lang w:val="hy-AM"/>
        </w:rPr>
        <w:t xml:space="preserve">Կապան համայնքի սեփականություն հանդիսացող գույքը՝ </w:t>
      </w:r>
      <w:bookmarkStart w:id="5" w:name="_Hlk166838729"/>
      <w:r>
        <w:rPr>
          <w:rFonts w:ascii="GHEA Mariam" w:hAnsi="GHEA Mariam"/>
          <w:lang w:val="hy-AM"/>
        </w:rPr>
        <w:t xml:space="preserve">Կապան քաղաքի </w:t>
      </w:r>
      <w:bookmarkStart w:id="6" w:name="_Hlk120702828"/>
      <w:r>
        <w:rPr>
          <w:rFonts w:ascii="GHEA Mariam" w:hAnsi="GHEA Mariam"/>
          <w:color w:val="333333"/>
          <w:shd w:val="clear" w:color="auto" w:fill="FFFFFF"/>
          <w:lang w:val="hy-AM"/>
        </w:rPr>
        <w:t>Ռ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color w:val="333333"/>
          <w:shd w:val="clear" w:color="auto" w:fill="FFFFFF"/>
          <w:lang w:val="hy-AM"/>
        </w:rPr>
        <w:t>Մելիքյան փողոցի թիվ 8/4 հասցեում գտնվող 220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>2 քառ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մետր ընդհանուր մակերեսով գրասենյակը </w:t>
      </w:r>
      <w:bookmarkEnd w:id="6"/>
      <w:r>
        <w:rPr>
          <w:rFonts w:ascii="GHEA Mariam" w:hAnsi="GHEA Mariam"/>
          <w:lang w:val="hy-AM"/>
        </w:rPr>
        <w:t>ան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ժամկետ, անհատույց օգտագործման իրավունքով տրամադրել </w:t>
      </w:r>
      <w:bookmarkStart w:id="7" w:name="_Hlk164677071"/>
      <w:bookmarkStart w:id="8" w:name="_Hlk162856383"/>
      <w:bookmarkEnd w:id="4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«Կապան համայնքի կոմունալ ծառայություն» </w:t>
      </w:r>
      <w:bookmarkEnd w:id="7"/>
      <w:r>
        <w:rPr>
          <w:rFonts w:ascii="GHEA Mariam" w:hAnsi="GHEA Mariam"/>
          <w:color w:val="333333"/>
          <w:shd w:val="clear" w:color="auto" w:fill="FFFFFF"/>
          <w:lang w:val="hy-AM"/>
        </w:rPr>
        <w:t>համայնքային ոչ առևտրային կազմակերպությանը</w:t>
      </w:r>
      <w:r>
        <w:rPr>
          <w:rFonts w:ascii="GHEA Mariam" w:hAnsi="GHEA Mariam"/>
          <w:lang w:val="hy-AM"/>
        </w:rPr>
        <w:t xml:space="preserve">՝ </w:t>
      </w:r>
      <w:bookmarkStart w:id="9" w:name="_Hlk144828244"/>
      <w:bookmarkStart w:id="10" w:name="_Hlk120704282"/>
      <w:r>
        <w:rPr>
          <w:rFonts w:ascii="GHEA Mariam" w:hAnsi="GHEA Mariam"/>
          <w:lang w:val="hy-AM"/>
        </w:rPr>
        <w:t>իր կանոնադրությամբ նախատեսված գործունեություն իրականացնելու նպատակով</w:t>
      </w:r>
      <w:bookmarkEnd w:id="9"/>
      <w:r>
        <w:rPr>
          <w:rFonts w:ascii="GHEA Mariam" w:hAnsi="GHEA Mariam"/>
          <w:lang w:val="hy-AM"/>
        </w:rPr>
        <w:t>։</w:t>
      </w:r>
      <w:bookmarkEnd w:id="10"/>
      <w:r>
        <w:rPr>
          <w:rFonts w:ascii="GHEA Mariam" w:hAnsi="GHEA Mariam"/>
          <w:lang w:val="hy-AM"/>
        </w:rPr>
        <w:t xml:space="preserve"> </w:t>
      </w:r>
      <w:bookmarkEnd w:id="5"/>
      <w:bookmarkEnd w:id="8"/>
    </w:p>
    <w:p w:rsidR="00E24047" w:rsidRDefault="00E24047" w:rsidP="00E24047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        օրենսդրությամբ սահմանված կարգով:</w:t>
      </w:r>
    </w:p>
    <w:p w:rsidR="00E24047" w:rsidRDefault="00E24047" w:rsidP="00E24047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Ո</w:t>
      </w:r>
      <w:r w:rsidR="003179B0">
        <w:rPr>
          <w:rFonts w:ascii="GHEA Mariam" w:hAnsi="GHEA Mariam"/>
          <w:lang w:val="hy-AM"/>
        </w:rPr>
        <w:t>ւ</w:t>
      </w:r>
      <w:r>
        <w:rPr>
          <w:rFonts w:ascii="GHEA Mariam" w:hAnsi="GHEA Mariam"/>
          <w:lang w:val="hy-AM"/>
        </w:rPr>
        <w:t xml:space="preserve">ժը կորցրած ճանաչել Կապան համայնքի ավագանու </w:t>
      </w:r>
      <w:r w:rsidRPr="003179B0">
        <w:rPr>
          <w:rFonts w:ascii="GHEA Mariam" w:hAnsi="GHEA Mariam"/>
          <w:b/>
          <w:lang w:val="hy-AM"/>
        </w:rPr>
        <w:t>«</w:t>
      </w:r>
      <w:r w:rsidRPr="003179B0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հանդիսացող գույքը</w:t>
      </w:r>
      <w:r>
        <w:rPr>
          <w:rStyle w:val="a5"/>
          <w:rFonts w:ascii="GHEA Mariam" w:hAnsi="GHEA Mariam"/>
          <w:lang w:val="hy-AM"/>
        </w:rPr>
        <w:t xml:space="preserve"> «</w:t>
      </w:r>
      <w:r>
        <w:rPr>
          <w:rFonts w:ascii="GHEA Mariam" w:hAnsi="GHEA Mariam"/>
          <w:lang w:val="hy-AM"/>
        </w:rPr>
        <w:t>Կապանի կոմունալ ծառայություն</w:t>
      </w:r>
      <w:r>
        <w:rPr>
          <w:rStyle w:val="a5"/>
          <w:rFonts w:ascii="GHEA Mariam" w:hAnsi="GHEA Mariam"/>
          <w:lang w:val="hy-AM"/>
        </w:rPr>
        <w:t xml:space="preserve">» </w:t>
      </w:r>
      <w:r w:rsidRPr="003179B0">
        <w:rPr>
          <w:rStyle w:val="a5"/>
          <w:rFonts w:ascii="GHEA Mariam" w:hAnsi="GHEA Mariam"/>
          <w:b w:val="0"/>
          <w:lang w:val="hy-AM"/>
        </w:rPr>
        <w:t>համայնքային ոչ առևտրային կազմակերպությանը անհատույց օգտագործման իրավունքով հանձնելու մասին»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2024 թվականի ապրիլի 30–ի թիվ 50–Ա որոշումը։</w:t>
      </w:r>
    </w:p>
    <w:p w:rsidR="00B64A18" w:rsidRDefault="00E24047" w:rsidP="003179B0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որոշումը ուժի մեջ է մտնում պաշտոնական հրապարակման</w:t>
      </w:r>
      <w:r w:rsidR="00C961A4">
        <w:rPr>
          <w:rFonts w:ascii="GHEA Mariam" w:hAnsi="GHEA Mariam"/>
          <w:lang w:val="hy-AM"/>
        </w:rPr>
        <w:t>ը</w:t>
      </w:r>
      <w:r>
        <w:rPr>
          <w:rFonts w:ascii="GHEA Mariam" w:hAnsi="GHEA Mariam"/>
          <w:lang w:val="hy-AM"/>
        </w:rPr>
        <w:t xml:space="preserve"> հաջորդող օրվան</w:t>
      </w:r>
      <w:r w:rsidR="003179B0">
        <w:rPr>
          <w:rFonts w:ascii="GHEA Mariam" w:hAnsi="GHEA Mariam"/>
          <w:lang w:val="hy-AM"/>
        </w:rPr>
        <w:t>ի</w:t>
      </w:r>
      <w:r>
        <w:rPr>
          <w:rFonts w:ascii="GHEA Mariam" w:hAnsi="GHEA Mariam"/>
          <w:lang w:val="hy-AM"/>
        </w:rPr>
        <w:t>ց։</w:t>
      </w:r>
    </w:p>
    <w:p w:rsidR="00CD78CE" w:rsidRDefault="00CD78CE" w:rsidP="00CD78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CD78CE" w:rsidRDefault="00CD78CE" w:rsidP="00CD78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CD78CE" w:rsidRDefault="00CD78CE" w:rsidP="00CD78C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D78CE" w:rsidRDefault="00CD78CE" w:rsidP="00CD78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D78CE" w:rsidRDefault="00CD78CE" w:rsidP="00CD78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D78CE" w:rsidRDefault="00CD78CE" w:rsidP="00CD78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CD78CE" w:rsidRPr="00CD78CE" w:rsidRDefault="00CD78CE" w:rsidP="00CD78C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D78CE" w:rsidRPr="00CD78CE" w:rsidRDefault="00CD78CE" w:rsidP="00CD78CE">
      <w:pPr>
        <w:spacing w:after="0"/>
        <w:contextualSpacing/>
        <w:rPr>
          <w:lang w:val="hy-AM"/>
        </w:rPr>
      </w:pPr>
    </w:p>
    <w:p w:rsidR="00CD78CE" w:rsidRDefault="00CD78CE" w:rsidP="00CD78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CD78CE" w:rsidRDefault="00CD78CE" w:rsidP="00CD78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CD78CE" w:rsidRDefault="00CD78CE" w:rsidP="003179B0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CD78CE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9B0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103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1A4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8CE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047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50C3-FA26-487E-8A34-46F7E194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2024-05-30T11:08:00Z</cp:lastPrinted>
  <dcterms:created xsi:type="dcterms:W3CDTF">2015-08-10T13:28:00Z</dcterms:created>
  <dcterms:modified xsi:type="dcterms:W3CDTF">2024-05-30T11:10:00Z</dcterms:modified>
</cp:coreProperties>
</file>