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93A9B">
        <w:rPr>
          <w:rStyle w:val="a5"/>
          <w:rFonts w:ascii="GHEA Mariam" w:hAnsi="GHEA Mariam"/>
          <w:sz w:val="27"/>
          <w:szCs w:val="27"/>
          <w:lang w:val="hy-AM"/>
        </w:rPr>
        <w:t>80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CD7F7C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26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ՀՈՒՆԻ</w:t>
      </w:r>
      <w:r w:rsidR="00FB78E7">
        <w:rPr>
          <w:rStyle w:val="a5"/>
          <w:rFonts w:ascii="GHEA Mariam" w:hAnsi="GHEA Mariam"/>
          <w:lang w:val="hy-AM"/>
        </w:rPr>
        <w:t>Ս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FB78E7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093A9B" w:rsidRDefault="00093A9B" w:rsidP="00093A9B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ԱՎԱԳԱՆՈՒ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2023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ԹՎԱԿԱՆԻ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ՀՈՒՆԻՍԻ 28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-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Ի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N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81-Ա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ՈՐՈՇՄԱՆ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ՄԵՋ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ՓՈՓՈԽՈՒԹՅՈՒՆՆԵՐ ԿԱՏԱՐԵԼՈՒ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093A9B" w:rsidRPr="00DB163C" w:rsidRDefault="00093A9B" w:rsidP="00DB163C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DB163C">
        <w:rPr>
          <w:rFonts w:ascii="GHEA Mariam" w:hAnsi="GHEA Mariam" w:cs="Arial"/>
          <w:lang w:val="hy-AM"/>
        </w:rPr>
        <w:t>Ղեկավարվելով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 Armenian"/>
          <w:lang w:val="hy-AM"/>
        </w:rPr>
        <w:t>«</w:t>
      </w:r>
      <w:r w:rsidRPr="00DB163C">
        <w:rPr>
          <w:rFonts w:ascii="GHEA Mariam" w:hAnsi="GHEA Mariam" w:cs="Arial"/>
          <w:lang w:val="hy-AM"/>
        </w:rPr>
        <w:t>Տեղական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ինքնակառավարման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մասին</w:t>
      </w:r>
      <w:r w:rsidRPr="00DB163C">
        <w:rPr>
          <w:rFonts w:ascii="GHEA Mariam" w:hAnsi="GHEA Mariam" w:cs="Arial Armenian"/>
          <w:lang w:val="hy-AM"/>
        </w:rPr>
        <w:t>»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Հայաստանի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Հանրապետության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օրենքի</w:t>
      </w:r>
      <w:r w:rsidRPr="00DB163C">
        <w:rPr>
          <w:rFonts w:ascii="GHEA Mariam" w:hAnsi="GHEA Mariam" w:cs="Sylfaen"/>
          <w:lang w:val="hy-AM"/>
        </w:rPr>
        <w:t xml:space="preserve"> 18-րդ հոդվածի 1-ին մասի 5.1 կետով, </w:t>
      </w:r>
      <w:r w:rsidRPr="00DB163C">
        <w:rPr>
          <w:rFonts w:ascii="GHEA Mariam" w:hAnsi="GHEA Mariam" w:cs="Arial Armenian"/>
          <w:lang w:val="hy-AM"/>
        </w:rPr>
        <w:t>«</w:t>
      </w:r>
      <w:r w:rsidRPr="00DB163C">
        <w:rPr>
          <w:rFonts w:ascii="GHEA Mariam" w:hAnsi="GHEA Mariam" w:cs="Arial"/>
          <w:lang w:val="hy-AM"/>
        </w:rPr>
        <w:t>Նորմատիվ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իրավական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ակտերի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մասին</w:t>
      </w:r>
      <w:r w:rsidRPr="00DB163C">
        <w:rPr>
          <w:rFonts w:ascii="GHEA Mariam" w:hAnsi="GHEA Mariam" w:cs="Arial Armenian"/>
          <w:lang w:val="hy-AM"/>
        </w:rPr>
        <w:t>»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Հայաստանի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Հանրապետության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օրենքի</w:t>
      </w:r>
      <w:r w:rsidRPr="00DB163C">
        <w:rPr>
          <w:rFonts w:ascii="GHEA Mariam" w:hAnsi="GHEA Mariam" w:cs="Sylfaen"/>
          <w:lang w:val="hy-AM"/>
        </w:rPr>
        <w:t xml:space="preserve"> 33-րդ և 34-րդ հոդվածներով, համաձայն Հայաստանի Հանրապետության կառավարության 2024 թվականի մարտի 28-ի N 439-Ն որոշման </w:t>
      </w:r>
      <w:r w:rsidRPr="00DB163C">
        <w:rPr>
          <w:rFonts w:ascii="GHEA Mariam" w:hAnsi="GHEA Mariam" w:cs="Arial"/>
          <w:lang w:val="hy-AM"/>
        </w:rPr>
        <w:t>և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հաշվի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առնելով</w:t>
      </w:r>
      <w:r w:rsidRPr="00DB163C">
        <w:rPr>
          <w:rFonts w:ascii="GHEA Mariam" w:hAnsi="GHEA Mariam" w:cs="Sylfaen"/>
          <w:lang w:val="hy-AM"/>
        </w:rPr>
        <w:t xml:space="preserve"> Կապան </w:t>
      </w:r>
      <w:r w:rsidRPr="00DB163C">
        <w:rPr>
          <w:rFonts w:ascii="GHEA Mariam" w:hAnsi="GHEA Mariam" w:cs="Arial"/>
          <w:lang w:val="hy-AM"/>
        </w:rPr>
        <w:t>համայնքի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ղեկավարի առաջարկությունը</w:t>
      </w:r>
      <w:r w:rsidRPr="00DB163C">
        <w:rPr>
          <w:rFonts w:ascii="GHEA Mariam" w:hAnsi="GHEA Mariam" w:cs="Sylfaen"/>
          <w:lang w:val="hy-AM"/>
        </w:rPr>
        <w:t>,</w:t>
      </w:r>
      <w:r w:rsidRPr="00DB163C">
        <w:rPr>
          <w:rFonts w:ascii="GHEA Mariam" w:hAnsi="GHEA Mariam"/>
          <w:lang w:val="hy-AM"/>
        </w:rPr>
        <w:t xml:space="preserve">  </w:t>
      </w:r>
      <w:r w:rsidRPr="00DB163C">
        <w:rPr>
          <w:rFonts w:ascii="GHEA Mariam" w:hAnsi="GHEA Mariam" w:cs="Arial"/>
          <w:b/>
          <w:lang w:val="hy-AM"/>
        </w:rPr>
        <w:t>Կապան համայնքի</w:t>
      </w:r>
      <w:r w:rsidRPr="00DB163C">
        <w:rPr>
          <w:rFonts w:ascii="GHEA Mariam" w:hAnsi="GHEA Mariam"/>
          <w:b/>
          <w:lang w:val="hy-AM"/>
        </w:rPr>
        <w:t xml:space="preserve"> </w:t>
      </w:r>
      <w:r w:rsidRPr="00DB163C">
        <w:rPr>
          <w:rFonts w:ascii="GHEA Mariam" w:hAnsi="GHEA Mariam" w:cs="Arial"/>
          <w:b/>
          <w:lang w:val="hy-AM"/>
        </w:rPr>
        <w:t>ավագանին</w:t>
      </w:r>
      <w:r w:rsidRPr="00DB163C">
        <w:rPr>
          <w:rFonts w:ascii="GHEA Mariam" w:hAnsi="GHEA Mariam"/>
          <w:b/>
          <w:lang w:val="hy-AM"/>
        </w:rPr>
        <w:t xml:space="preserve">  </w:t>
      </w:r>
      <w:r w:rsidRPr="00DB163C">
        <w:rPr>
          <w:rFonts w:ascii="GHEA Mariam" w:hAnsi="GHEA Mariam" w:cs="Arial"/>
          <w:b/>
          <w:lang w:val="hy-AM"/>
        </w:rPr>
        <w:t>որոշում</w:t>
      </w:r>
      <w:r w:rsidRPr="00DB163C">
        <w:rPr>
          <w:rFonts w:ascii="GHEA Mariam" w:hAnsi="GHEA Mariam"/>
          <w:b/>
          <w:lang w:val="hy-AM"/>
        </w:rPr>
        <w:t xml:space="preserve"> </w:t>
      </w:r>
      <w:r w:rsidRPr="00DB163C">
        <w:rPr>
          <w:rFonts w:ascii="GHEA Mariam" w:hAnsi="GHEA Mariam" w:cs="Arial"/>
          <w:b/>
          <w:lang w:val="hy-AM"/>
        </w:rPr>
        <w:t>է</w:t>
      </w:r>
      <w:r w:rsidRPr="00DB163C">
        <w:rPr>
          <w:rFonts w:ascii="GHEA Mariam" w:hAnsi="GHEA Mariam"/>
          <w:b/>
          <w:lang w:val="hy-AM"/>
        </w:rPr>
        <w:t>.</w:t>
      </w:r>
    </w:p>
    <w:p w:rsidR="00093A9B" w:rsidRPr="00DB163C" w:rsidRDefault="00093A9B" w:rsidP="00DB163C">
      <w:pPr>
        <w:pStyle w:val="a6"/>
        <w:numPr>
          <w:ilvl w:val="0"/>
          <w:numId w:val="29"/>
        </w:numPr>
        <w:spacing w:before="0" w:beforeAutospacing="0" w:after="0" w:afterAutospacing="0"/>
        <w:ind w:left="0" w:firstLine="284"/>
        <w:contextualSpacing/>
        <w:jc w:val="both"/>
        <w:rPr>
          <w:rFonts w:ascii="GHEA Mariam" w:hAnsi="GHEA Mariam"/>
          <w:b/>
          <w:lang w:val="hy-AM"/>
        </w:rPr>
      </w:pPr>
      <w:r w:rsidRPr="00DB163C">
        <w:rPr>
          <w:rFonts w:ascii="GHEA Mariam" w:hAnsi="GHEA Mariam" w:cs="Arial"/>
          <w:lang w:val="hy-AM"/>
        </w:rPr>
        <w:t>Հայաստանի Հանրապետության Սյունիքի մարզի Կապան համայնքի ավագանու 2023 թվականի հունիսի 28-ի «Հայաստանի Հանրապետության Սյունիքի մարզի Կապան համայնքի մասհանումների ծախսման 2024 թվականի ծրագիրը հաստատելու մասին» N 81-Ա որոշման մեջ կատարել փոփոխություններ և որոշմամբ հաստատված հավելվածի &lt;&lt;Ծրագրի ընդհանուր նկարագրությունը, դրա իրականացման անհրաժեշտությունը, ակնկալվող արդյունքները, գործողությունները և շահառուները&gt;&gt; բաժնի տեքստում &lt;&lt;Նախագծանախահաշվային փաստաթղթերը դեռևս առկա չեն, բայց նախնական ուսումնասիրությունների համաձայն ծրագրի ընդհանուր արժեքը կազմում է ≈183663,18 հազար դրամ /կից ներկայացված է իրականացվելիք աշխատանքների ֆինանսական գնահատականները, հաշվարկները/&gt;&gt; բառերը փոխարինել &lt;&lt;</w:t>
      </w:r>
      <w:r w:rsidRPr="00DB163C">
        <w:rPr>
          <w:rFonts w:ascii="GHEA Mariam" w:hAnsi="GHEA Mariam"/>
          <w:iCs/>
          <w:color w:val="000000"/>
          <w:lang w:val="hy-AM"/>
        </w:rPr>
        <w:t>Համաձայն մրցույթի արդյունքների ծրագրի ընդհանուր արժեքը կազմում է 325</w:t>
      </w:r>
      <w:r w:rsidRPr="00DB163C">
        <w:rPr>
          <w:rFonts w:ascii="Calibri" w:hAnsi="Calibri" w:cs="Calibri"/>
          <w:iCs/>
          <w:color w:val="000000"/>
          <w:lang w:val="hy-AM"/>
        </w:rPr>
        <w:t> </w:t>
      </w:r>
      <w:r w:rsidRPr="00DB163C">
        <w:rPr>
          <w:rFonts w:ascii="GHEA Mariam" w:hAnsi="GHEA Mariam"/>
          <w:iCs/>
          <w:color w:val="000000"/>
          <w:lang w:val="hy-AM"/>
        </w:rPr>
        <w:t>889 500 ՀՀ դրամ, որից 251</w:t>
      </w:r>
      <w:r w:rsidRPr="00DB163C">
        <w:rPr>
          <w:rFonts w:ascii="Calibri" w:hAnsi="Calibri" w:cs="Calibri"/>
          <w:iCs/>
          <w:color w:val="000000"/>
          <w:lang w:val="hy-AM"/>
        </w:rPr>
        <w:t> </w:t>
      </w:r>
      <w:r w:rsidRPr="00DB163C">
        <w:rPr>
          <w:rFonts w:ascii="GHEA Mariam" w:hAnsi="GHEA Mariam"/>
          <w:iCs/>
          <w:color w:val="000000"/>
          <w:lang w:val="hy-AM"/>
        </w:rPr>
        <w:t>092</w:t>
      </w:r>
      <w:r w:rsidRPr="00DB163C">
        <w:rPr>
          <w:rFonts w:ascii="Calibri" w:hAnsi="Calibri" w:cs="Calibri"/>
          <w:iCs/>
          <w:color w:val="000000"/>
          <w:lang w:val="hy-AM"/>
        </w:rPr>
        <w:t> </w:t>
      </w:r>
      <w:r w:rsidRPr="00DB163C">
        <w:rPr>
          <w:rFonts w:ascii="GHEA Mariam" w:hAnsi="GHEA Mariam"/>
          <w:iCs/>
          <w:color w:val="000000"/>
          <w:lang w:val="hy-AM"/>
        </w:rPr>
        <w:t>800 /երկու հարյուր հիսունմեկ միլիոն իննսուներու հազար ութ հարյուր/ դրամը՝ պետական բյուջեի ֆինանսավորմամբ /մասհանում/, 74</w:t>
      </w:r>
      <w:r w:rsidRPr="00DB163C">
        <w:rPr>
          <w:rFonts w:ascii="Calibri" w:hAnsi="Calibri" w:cs="Calibri"/>
          <w:iCs/>
          <w:color w:val="000000"/>
          <w:lang w:val="hy-AM"/>
        </w:rPr>
        <w:t> </w:t>
      </w:r>
      <w:r w:rsidRPr="00DB163C">
        <w:rPr>
          <w:rFonts w:ascii="GHEA Mariam" w:hAnsi="GHEA Mariam"/>
          <w:iCs/>
          <w:color w:val="000000"/>
          <w:lang w:val="hy-AM"/>
        </w:rPr>
        <w:t>796 700 ՀՀ դրամը՝ համայնքի բյուջեի ֆինանսավորմամբ և հաստատել ֆինանսական գնահատականների և հաշվարկների աղյուսակը նոր խմբագրությամբ՝ համաձայն աղյուսակի</w:t>
      </w:r>
      <w:r w:rsidRPr="00DB163C">
        <w:rPr>
          <w:rFonts w:ascii="GHEA Mariam" w:hAnsi="GHEA Mariam" w:cs="Arial"/>
          <w:lang w:val="hy-AM"/>
        </w:rPr>
        <w:t xml:space="preserve">&gt;&gt; բառերով և ուժը կորցրած ճանաչել Կապան համայնքի ավագանու 2023 թվականի հունիսի 28-ի N 81-Ա որոշմամբ հաստատված հավելվածի աղյուսակը։  </w:t>
      </w:r>
    </w:p>
    <w:p w:rsidR="00093A9B" w:rsidRPr="00DB163C" w:rsidRDefault="00093A9B" w:rsidP="00DB163C">
      <w:pPr>
        <w:pStyle w:val="a6"/>
        <w:spacing w:before="0" w:beforeAutospacing="0" w:after="0" w:afterAutospacing="0"/>
        <w:ind w:left="284" w:firstLine="284"/>
        <w:contextualSpacing/>
        <w:jc w:val="both"/>
        <w:rPr>
          <w:rFonts w:ascii="GHEA Mariam" w:hAnsi="GHEA Mariam"/>
          <w:b/>
          <w:lang w:val="hy-AM"/>
        </w:rPr>
      </w:pPr>
      <w:r w:rsidRPr="00DB163C">
        <w:rPr>
          <w:rFonts w:ascii="GHEA Mariam" w:hAnsi="GHEA Mariam" w:cs="Sylfaen"/>
          <w:lang w:val="hy-AM"/>
        </w:rPr>
        <w:t>2</w:t>
      </w:r>
      <w:r w:rsidRPr="00DB163C">
        <w:rPr>
          <w:rFonts w:ascii="GHEA Mariam" w:eastAsia="MS Gothic" w:hAnsi="GHEA Mariam" w:cs="MS Gothic"/>
          <w:lang w:val="hy-AM"/>
        </w:rPr>
        <w:t>．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Սույն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որոշումն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ուժի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մեջ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է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մտնում</w:t>
      </w:r>
      <w:r w:rsidRPr="00DB163C">
        <w:rPr>
          <w:rFonts w:ascii="GHEA Mariam" w:hAnsi="GHEA Mariam" w:cs="Sylfaen"/>
          <w:lang w:val="hy-AM"/>
        </w:rPr>
        <w:t xml:space="preserve"> </w:t>
      </w:r>
      <w:r w:rsidRPr="00DB163C">
        <w:rPr>
          <w:rFonts w:ascii="GHEA Mariam" w:hAnsi="GHEA Mariam" w:cs="Arial"/>
          <w:lang w:val="hy-AM"/>
        </w:rPr>
        <w:t>պաշտոնական հրապարակմանը հաջորդող օրվանից։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0600F7" w:rsidRDefault="000600F7" w:rsidP="000600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0600F7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600F7" w:rsidRDefault="000600F7" w:rsidP="000600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600F7" w:rsidRDefault="000600F7" w:rsidP="000600F7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0600F7" w:rsidRDefault="000600F7" w:rsidP="000600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600F7" w:rsidRDefault="000600F7" w:rsidP="000600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600F7" w:rsidRDefault="000600F7" w:rsidP="000600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600F7" w:rsidRPr="000600F7" w:rsidRDefault="000600F7" w:rsidP="000600F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600F7" w:rsidRPr="000600F7" w:rsidRDefault="000600F7" w:rsidP="000600F7">
      <w:pPr>
        <w:spacing w:after="0"/>
        <w:contextualSpacing/>
        <w:rPr>
          <w:lang w:val="hy-AM"/>
        </w:rPr>
      </w:pPr>
    </w:p>
    <w:p w:rsidR="000600F7" w:rsidRDefault="000600F7" w:rsidP="000600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="00163178">
        <w:rPr>
          <w:rFonts w:ascii="GHEA Mariam" w:hAnsi="GHEA Mariam"/>
          <w:b/>
          <w:i/>
          <w:lang w:val="en-US"/>
        </w:rPr>
        <w:t>4</w:t>
      </w:r>
      <w:bookmarkStart w:id="0" w:name="_GoBack"/>
      <w:bookmarkEnd w:id="0"/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26</w:t>
      </w:r>
    </w:p>
    <w:p w:rsidR="000600F7" w:rsidRDefault="000600F7" w:rsidP="000600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7FF7A4D"/>
    <w:multiLevelType w:val="hybridMultilevel"/>
    <w:tmpl w:val="57C21F4E"/>
    <w:lvl w:ilvl="0" w:tplc="8E0E4842">
      <w:start w:val="1"/>
      <w:numFmt w:val="decimal"/>
      <w:lvlText w:val="%1."/>
      <w:lvlJc w:val="left"/>
      <w:pPr>
        <w:ind w:left="644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0F7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3A9B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3178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18FF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63C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97D4-F629-4282-8993-626FE1AF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351</cp:revision>
  <cp:lastPrinted>2024-06-26T12:04:00Z</cp:lastPrinted>
  <dcterms:created xsi:type="dcterms:W3CDTF">2015-08-10T13:28:00Z</dcterms:created>
  <dcterms:modified xsi:type="dcterms:W3CDTF">2024-06-26T12:04:00Z</dcterms:modified>
</cp:coreProperties>
</file>