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4839EF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4839EF" w:rsidRDefault="00F94356" w:rsidP="005609FF">
            <w:pPr>
              <w:ind w:firstLine="284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4839EF" w:rsidRDefault="00F94356" w:rsidP="00D27758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4839EF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4839EF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4839EF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4839EF">
              <w:rPr>
                <w:rStyle w:val="a5"/>
                <w:rFonts w:ascii="GHEA Mariam" w:hAnsi="GHEA Mariam"/>
              </w:rPr>
              <w:t>ԿԱՊԱՆ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ՀԱՄԱՅՆՔԻ</w:t>
            </w:r>
            <w:r w:rsidRPr="004839EF">
              <w:rPr>
                <w:rStyle w:val="a5"/>
                <w:rFonts w:ascii="Calibri" w:hAnsi="Calibri" w:cs="Calibri"/>
              </w:rPr>
              <w:t> </w:t>
            </w:r>
            <w:r w:rsidRPr="004839EF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4839EF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4839EF" w:rsidRDefault="00F94356">
            <w:pPr>
              <w:pStyle w:val="a4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4839EF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5947" w:rsidRDefault="000C5947" w:rsidP="007032A5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</w:p>
    <w:p w:rsidR="008F6AA6" w:rsidRPr="004839EF" w:rsidRDefault="00F94356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4839EF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6541AE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6541AE">
        <w:rPr>
          <w:rStyle w:val="a5"/>
          <w:rFonts w:ascii="GHEA Mariam" w:hAnsi="GHEA Mariam"/>
          <w:sz w:val="27"/>
          <w:szCs w:val="27"/>
        </w:rPr>
        <w:t xml:space="preserve"> </w:t>
      </w:r>
      <w:r w:rsidR="00B544F1">
        <w:rPr>
          <w:rStyle w:val="a5"/>
          <w:rFonts w:ascii="GHEA Mariam" w:hAnsi="GHEA Mariam"/>
          <w:sz w:val="27"/>
          <w:szCs w:val="27"/>
          <w:lang w:val="hy-AM"/>
        </w:rPr>
        <w:t>45</w:t>
      </w:r>
      <w:r w:rsidRPr="004839EF">
        <w:rPr>
          <w:rStyle w:val="a5"/>
          <w:rFonts w:ascii="GHEA Mariam" w:hAnsi="GHEA Mariam"/>
          <w:sz w:val="27"/>
          <w:szCs w:val="27"/>
        </w:rPr>
        <w:t>-</w:t>
      </w:r>
      <w:r w:rsidR="00086B9A" w:rsidRPr="004839EF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98587A" w:rsidRDefault="009038EA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1</w:t>
      </w:r>
      <w:r w:rsidR="00C70AF2">
        <w:rPr>
          <w:rStyle w:val="a5"/>
          <w:rFonts w:ascii="GHEA Mariam" w:hAnsi="GHEA Mariam"/>
          <w:lang w:val="hy-AM"/>
        </w:rPr>
        <w:t>8</w:t>
      </w:r>
      <w:r w:rsidR="00BF4E9C">
        <w:rPr>
          <w:rStyle w:val="a5"/>
          <w:rFonts w:ascii="GHEA Mariam" w:hAnsi="GHEA Mariam"/>
          <w:lang w:val="hy-AM"/>
        </w:rPr>
        <w:t xml:space="preserve">  </w:t>
      </w:r>
      <w:r w:rsidR="00C70AF2">
        <w:rPr>
          <w:rStyle w:val="a5"/>
          <w:rFonts w:ascii="GHEA Mariam" w:hAnsi="GHEA Mariam"/>
          <w:lang w:val="hy-AM"/>
        </w:rPr>
        <w:t>ԱՊՐԻԼ</w:t>
      </w:r>
      <w:r w:rsidR="00E7031A" w:rsidRPr="0098587A">
        <w:rPr>
          <w:rStyle w:val="a5"/>
          <w:rFonts w:ascii="GHEA Mariam" w:hAnsi="GHEA Mariam"/>
          <w:lang w:val="hy-AM"/>
        </w:rPr>
        <w:t>Ի</w:t>
      </w:r>
      <w:r w:rsidR="00BA1B5E" w:rsidRPr="0098587A">
        <w:rPr>
          <w:rStyle w:val="a5"/>
          <w:rFonts w:ascii="GHEA Mariam" w:hAnsi="GHEA Mariam"/>
          <w:lang w:val="hy-AM"/>
        </w:rPr>
        <w:t xml:space="preserve"> 20</w:t>
      </w:r>
      <w:r w:rsidR="00296D90" w:rsidRPr="0098587A">
        <w:rPr>
          <w:rStyle w:val="a5"/>
          <w:rFonts w:ascii="GHEA Mariam" w:hAnsi="GHEA Mariam"/>
          <w:lang w:val="hy-AM"/>
        </w:rPr>
        <w:t>2</w:t>
      </w:r>
      <w:r>
        <w:rPr>
          <w:rStyle w:val="a5"/>
          <w:rFonts w:ascii="GHEA Mariam" w:hAnsi="GHEA Mariam"/>
          <w:lang w:val="hy-AM"/>
        </w:rPr>
        <w:t>5</w:t>
      </w:r>
      <w:r w:rsidR="00F94356" w:rsidRPr="0098587A">
        <w:rPr>
          <w:rStyle w:val="a5"/>
          <w:rFonts w:ascii="GHEA Mariam" w:hAnsi="GHEA Mariam"/>
          <w:lang w:val="hy-AM"/>
        </w:rPr>
        <w:t>թ.</w:t>
      </w:r>
    </w:p>
    <w:p w:rsidR="00B544F1" w:rsidRDefault="00B544F1" w:rsidP="00B544F1">
      <w:pPr>
        <w:pStyle w:val="a4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ՀԱՅԱՍՏԱՆԻ ՀԱՆՐԱՊԵՏՈՒԹՅԱՆ ՍՅՈՒՆԻՔԻ ՄԱՐԶԻ </w:t>
      </w:r>
    </w:p>
    <w:p w:rsidR="00B544F1" w:rsidRDefault="00B544F1" w:rsidP="00B544F1">
      <w:pPr>
        <w:pStyle w:val="a4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 xml:space="preserve">ԿԱՊԱՆ ՀԱՄԱՅՆՔԻ ՍԵՓԱԿԱՆՈՒԹՅՈՒՆ ՀԱՆԴԻՍԱՑՈՂ ԳՈՒՅՔԸ </w:t>
      </w:r>
    </w:p>
    <w:p w:rsidR="00B544F1" w:rsidRDefault="00B544F1" w:rsidP="00B544F1">
      <w:pPr>
        <w:pStyle w:val="a4"/>
        <w:spacing w:before="0" w:beforeAutospacing="0" w:after="0" w:afterAutospacing="0"/>
        <w:ind w:firstLine="284"/>
        <w:contextualSpacing/>
        <w:jc w:val="center"/>
        <w:rPr>
          <w:rStyle w:val="a5"/>
          <w:rFonts w:ascii="GHEA Mariam" w:hAnsi="GHEA Mariam"/>
          <w:lang w:val="hy-AM"/>
        </w:rPr>
      </w:pPr>
      <w:r>
        <w:rPr>
          <w:rStyle w:val="a5"/>
          <w:rFonts w:ascii="GHEA Mariam" w:hAnsi="GHEA Mariam"/>
          <w:lang w:val="hy-AM"/>
        </w:rPr>
        <w:t>«</w:t>
      </w:r>
      <w:r>
        <w:rPr>
          <w:rFonts w:ascii="GHEA Mariam" w:hAnsi="GHEA Mariam"/>
          <w:b/>
          <w:bCs/>
          <w:lang w:val="hy-AM"/>
        </w:rPr>
        <w:t>ԿԱՊԱՆԻ ԹԻՎ 1 ՆՈՒՀ</w:t>
      </w:r>
      <w:r>
        <w:rPr>
          <w:rStyle w:val="a5"/>
          <w:rFonts w:ascii="GHEA Mariam" w:hAnsi="GHEA Mariam"/>
          <w:lang w:val="hy-AM"/>
        </w:rPr>
        <w:t>» ՀԱՄԱՅՆՔԱՅԻՆ ՈՉ ԱՌԵՎՏՐԱՅԻՆ ԿԱԶՄԱԿԵՐՊՈՒԹՅԱՆԸ ԱՆՀԱՏՈՒՅՑ ՍԵՓԱԿԱՆՈՒԹՅԱՆ ԻՐԱՎՈՒՆՔՈՎ ՀԱՆՁՆԵԼՈՒ ՄԱՍԻՆ</w:t>
      </w:r>
    </w:p>
    <w:p w:rsidR="00B544F1" w:rsidRPr="00B544F1" w:rsidRDefault="00B544F1" w:rsidP="00B544F1">
      <w:pPr>
        <w:pStyle w:val="a4"/>
        <w:spacing w:before="0" w:beforeAutospacing="0" w:after="0" w:afterAutospacing="0"/>
        <w:ind w:firstLine="284"/>
        <w:contextualSpacing/>
        <w:jc w:val="center"/>
        <w:rPr>
          <w:lang w:val="hy-AM"/>
        </w:rPr>
      </w:pPr>
    </w:p>
    <w:p w:rsidR="00B544F1" w:rsidRDefault="00B544F1" w:rsidP="00B544F1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Ղեկավարվելով Տեղական ինքնակառավարման մասին Հայաստանի Հանրապետության օրենքի 18-րդ հոդվածի 1-ին մասի 21-րդ կետով և հաշվի առնելով Կապան համայնքի ղեկավարի առաջարկությունը, </w:t>
      </w:r>
      <w:r>
        <w:rPr>
          <w:rFonts w:ascii="GHEA Mariam" w:hAnsi="GHEA Mariam"/>
          <w:b/>
          <w:bCs/>
          <w:lang w:val="hy-AM"/>
        </w:rPr>
        <w:t>Կապան համայնքի ավագանին</w:t>
      </w:r>
      <w:r>
        <w:rPr>
          <w:rFonts w:ascii="GHEA Mariam" w:hAnsi="GHEA Mariam"/>
          <w:lang w:val="hy-AM"/>
        </w:rPr>
        <w:t xml:space="preserve"> որոշում է.</w:t>
      </w:r>
    </w:p>
    <w:p w:rsidR="00B544F1" w:rsidRDefault="00B544F1" w:rsidP="00B544F1">
      <w:pPr>
        <w:pStyle w:val="a4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>1</w:t>
      </w:r>
      <w:r>
        <w:rPr>
          <w:rFonts w:ascii="Cambria Math" w:eastAsia="Microsoft JhengHei" w:hAnsi="Cambria Math" w:cs="Cambria Math"/>
          <w:lang w:val="hy-AM"/>
        </w:rPr>
        <w:t>․</w:t>
      </w:r>
      <w:r>
        <w:rPr>
          <w:rFonts w:ascii="GHEA Mariam" w:hAnsi="GHEA Mariam"/>
          <w:lang w:val="hy-AM"/>
        </w:rPr>
        <w:t xml:space="preserve"> Հայաստանի Հանրապետության Սյունիքի մարզի Կապան համայնքի սեփականություն հանդիսացող գույքը անհատույց, սեփականության իրավունքով հանձնել &lt;&lt;Կապանի թիվ 1 ՆՈՒՀ&gt;&gt;  համայնքային ոչ առևտրային կազմակերպությանը՝ համաձայն հավելվածի:</w:t>
      </w:r>
    </w:p>
    <w:p w:rsidR="00B544F1" w:rsidRDefault="00B544F1" w:rsidP="00B544F1">
      <w:pPr>
        <w:pStyle w:val="a6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lang w:val="hy-AM"/>
        </w:rPr>
      </w:pPr>
      <w:r>
        <w:rPr>
          <w:rFonts w:ascii="GHEA Mariam" w:hAnsi="GHEA Mariam"/>
          <w:lang w:val="hy-AM"/>
        </w:rPr>
        <w:t xml:space="preserve">2. Սույն որոշումն ուժի մեջ է մտնում պաշտոնական հրապարակմանը  հաջորդող օրվանից։ </w:t>
      </w:r>
    </w:p>
    <w:p w:rsidR="000E3A56" w:rsidRDefault="000E3A56" w:rsidP="000E3A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Կողմ( 20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ԱՐՏԱԿ ԽԱՉԱՏՐՅԱՆ</w:t>
      </w:r>
      <w:r>
        <w:rPr>
          <w:rFonts w:ascii="GHEA Mariam" w:hAnsi="GHEA Mariam"/>
          <w:b/>
          <w:lang w:val="pt-BR"/>
        </w:rPr>
        <w:t xml:space="preserve">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  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    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lastRenderedPageBreak/>
        <w:t xml:space="preserve">ԱՐԹՈՒՐ ԳԵՎՈՐԳՅԱՆ            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ԳԵՎՈՐԳ ԴԻՆՈՒՆՑ                  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ԺԱՆՆԱ ՎԱՐԴԱՆՅԱՆ</w:t>
      </w:r>
      <w:r>
        <w:rPr>
          <w:rFonts w:ascii="GHEA Mariam" w:hAnsi="GHEA Mariam"/>
          <w:b/>
          <w:lang w:val="pt-BR"/>
        </w:rPr>
        <w:t xml:space="preserve">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ԱՐՄԻՆԵ ՄԱՆՈՒԿՅԱՆ </w:t>
      </w:r>
      <w:r>
        <w:rPr>
          <w:rFonts w:ascii="GHEA Mariam" w:hAnsi="GHEA Mariam"/>
          <w:b/>
          <w:lang w:val="pt-BR"/>
        </w:rPr>
        <w:t xml:space="preserve">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ՍԱՄՎԵԼ ՍԱՐԳՍՅԱՆ                ___________________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___________________</w:t>
      </w:r>
    </w:p>
    <w:p w:rsidR="000E3A56" w:rsidRDefault="000E3A56" w:rsidP="000E3A5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___________________</w:t>
      </w:r>
    </w:p>
    <w:p w:rsidR="000E3A56" w:rsidRDefault="000E3A56" w:rsidP="000E3A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0E3A56" w:rsidRDefault="000E3A56" w:rsidP="000E3A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0E3A56" w:rsidRDefault="000E3A56" w:rsidP="000E3A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0E3A56" w:rsidRPr="000E3A56" w:rsidRDefault="000E3A56" w:rsidP="000E3A5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0E3A56" w:rsidRPr="000E3A56" w:rsidRDefault="000E3A56" w:rsidP="000E3A56">
      <w:pPr>
        <w:spacing w:after="0"/>
        <w:contextualSpacing/>
        <w:rPr>
          <w:lang w:val="hy-AM"/>
        </w:rPr>
      </w:pPr>
    </w:p>
    <w:p w:rsidR="000E3A56" w:rsidRDefault="000E3A56" w:rsidP="000E3A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ապրիլի</w:t>
      </w:r>
      <w:r>
        <w:rPr>
          <w:rFonts w:ascii="GHEA Mariam" w:hAnsi="GHEA Mariam"/>
          <w:b/>
          <w:i/>
          <w:u w:val="single"/>
          <w:lang w:val="hy-AM"/>
        </w:rPr>
        <w:t xml:space="preserve"> 18</w:t>
      </w:r>
    </w:p>
    <w:p w:rsidR="000E3A56" w:rsidRDefault="000E3A56" w:rsidP="000E3A5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</w:p>
    <w:p w:rsidR="00B544F1" w:rsidRDefault="00B544F1" w:rsidP="00B544F1">
      <w:pPr>
        <w:spacing w:after="0"/>
        <w:ind w:firstLine="284"/>
        <w:contextualSpacing/>
        <w:jc w:val="both"/>
        <w:rPr>
          <w:rFonts w:ascii="GHEA Mariam" w:hAnsi="GHEA Mariam"/>
          <w:sz w:val="24"/>
          <w:szCs w:val="24"/>
          <w:lang w:val="hy-AM"/>
        </w:rPr>
      </w:pPr>
      <w:bookmarkStart w:id="0" w:name="_GoBack"/>
      <w:bookmarkEnd w:id="0"/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p w:rsidR="00B64A18" w:rsidRDefault="00B64A18" w:rsidP="005609FF">
      <w:pPr>
        <w:pStyle w:val="a6"/>
        <w:spacing w:before="0" w:beforeAutospacing="0" w:after="0" w:afterAutospacing="0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Sect="000E3A56">
      <w:pgSz w:w="11906" w:h="16838"/>
      <w:pgMar w:top="709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3A56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44F1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B7269-4535-4E9E-8137-CC9C6B1C2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367</cp:revision>
  <cp:lastPrinted>2025-04-18T11:18:00Z</cp:lastPrinted>
  <dcterms:created xsi:type="dcterms:W3CDTF">2015-08-10T13:28:00Z</dcterms:created>
  <dcterms:modified xsi:type="dcterms:W3CDTF">2025-04-18T11:18:00Z</dcterms:modified>
</cp:coreProperties>
</file>