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143AF">
        <w:rPr>
          <w:rStyle w:val="a5"/>
          <w:rFonts w:ascii="GHEA Mariam" w:hAnsi="GHEA Mariam"/>
          <w:sz w:val="27"/>
          <w:szCs w:val="27"/>
          <w:lang w:val="hy-AM"/>
        </w:rPr>
        <w:t>134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E143AF" w:rsidRDefault="00E143AF" w:rsidP="00E143AF">
      <w:pPr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ՀՈՂԱՄԱՍԻ ՆՊԱՏԱԿԱՅԻՆ ՆՇԱՆԱԿՈՒԹՅԱՆ ՓՈՓՈԽՈՒԹՅԱՆ ՆՊԱՏԱԿՈՎ ՀԱՅԱՍՏԱՆԻ ՀԱՆՐԱՊԵՏՈՒԹՅԱՆ ՍՅՈՒՆԻՔԻ ՄԱՐԶԻ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ԿԱՊԱՆ ՀԱՄԱՅՆՔԻ ԿԱՊԱՆ ՔԱՂԱՔԻ ԳԼԽԱՎՈՐ ՀԱՏԱԿԱԳԾՈՒՄ ՓՈՓՈԽՈՒԹՅՈՒՆ ԿԱՏԱՐԵԼՈՒ ԵՎ 0,97 ՀԱ ՀՈՂԱՄԱՍԻ ՆՊԱՏԱԿԱՅԻՆ ՆՇԱՆԱԿՈՒԹՅՈՒՆԸ ՓՈԽԵԼՈՒ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E143AF" w:rsidRDefault="00E143AF" w:rsidP="00E143AF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E143AF" w:rsidRDefault="00E143AF" w:rsidP="00E143AF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ab/>
      </w:r>
      <w:r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29)-րդ կետով, Հողային օրենսգրքի 3-րդ հոդվածի 1)-ին կետով, Հայաստանի Հանրապետության կառավարության 2011 թվականի դեկտեմբերի 29-ի թիվ 1920-Ն որոշմամբ և Կապան համայնքի ավագանու 2021 թվականի մարտի 17-ի 31</w:t>
      </w:r>
      <w:r>
        <w:rPr>
          <w:rFonts w:ascii="GHEA Mariam" w:hAnsi="GHEA Mariam" w:cs="Sylfaen"/>
          <w:sz w:val="24"/>
          <w:szCs w:val="24"/>
          <w:lang w:val="hy-AM"/>
        </w:rPr>
        <w:t>-Ա որոշումներով  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sz w:val="24"/>
          <w:szCs w:val="24"/>
          <w:lang w:val="hy-AM"/>
        </w:rPr>
        <w:t>Կապան համայնքի ավագանին որոշում  է.</w:t>
      </w:r>
    </w:p>
    <w:p w:rsidR="00E143AF" w:rsidRDefault="00E143AF" w:rsidP="00E143AF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1.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համայնքի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քաղաքի գլխավոր հատակագծում համաձայն հավելվածի կատարել փոփոխություն և Կապան համայնքի Կապան քաղաքի Բաղաբերդ թաղամասում գտնվող </w:t>
      </w:r>
      <w:r>
        <w:rPr>
          <w:rFonts w:ascii="GHEA Mariam" w:hAnsi="GHEA Mariam" w:cs="Sylfaen"/>
          <w:sz w:val="24"/>
          <w:szCs w:val="24"/>
          <w:lang w:val="hy-AM"/>
        </w:rPr>
        <w:t>(կադաստրային ծածկագիր 09-001-0025-0007-ից)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համայնքային սեփականություն հանդիսացող գյուղատնտեսական  նշանակության հողերի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կատեգորիայի </w:t>
      </w:r>
      <w:r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արոտավայրեր</w:t>
      </w:r>
      <w:r>
        <w:rPr>
          <w:rFonts w:ascii="GHEA Mariam" w:hAnsi="GHEA Mariam"/>
          <w:sz w:val="24"/>
          <w:szCs w:val="24"/>
          <w:lang w:val="hy-AM"/>
        </w:rPr>
        <w:t>» հողատեսքի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0,97 հա հողամասը</w:t>
      </w:r>
      <w:r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 xml:space="preserve">(հատված ԳԲ-1) </w:t>
      </w:r>
      <w:r>
        <w:rPr>
          <w:rFonts w:ascii="GHEA Mariam" w:hAnsi="GHEA Mariam" w:cs="Sylfaen"/>
          <w:sz w:val="24"/>
          <w:szCs w:val="24"/>
          <w:lang w:val="hy-AM"/>
        </w:rPr>
        <w:t xml:space="preserve">փոխադրել բնակավայրերի նշանակության հողերի կատեգորիա,  </w:t>
      </w:r>
      <w:r>
        <w:rPr>
          <w:rFonts w:ascii="GHEA Mariam" w:hAnsi="GHEA Mariam"/>
          <w:sz w:val="24"/>
          <w:szCs w:val="24"/>
          <w:lang w:val="hy-AM"/>
        </w:rPr>
        <w:t>«հասարակական կառուցապատման» հողեր գործառնական նշանակությամբ</w:t>
      </w:r>
      <w:r>
        <w:rPr>
          <w:rFonts w:ascii="GHEA Mariam" w:hAnsi="GHEA Mariam" w:cs="Sylfaen"/>
          <w:sz w:val="24"/>
          <w:szCs w:val="24"/>
          <w:lang w:val="hy-AM"/>
        </w:rPr>
        <w:t>:</w:t>
      </w:r>
    </w:p>
    <w:p w:rsidR="00E143AF" w:rsidRDefault="00E143AF" w:rsidP="00E143AF">
      <w:pPr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2. Համայնքի ղեկավարին՝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D51183" w:rsidRDefault="00E143AF" w:rsidP="00D5118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 w:cs="Calibri"/>
          <w:color w:val="000000"/>
          <w:lang w:val="hy-AM"/>
        </w:rPr>
        <w:t>3</w:t>
      </w:r>
      <w:r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որոշումը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պաշտոնական հրապարակմանը հաջորդող օրվանից։ </w:t>
      </w:r>
      <w:r w:rsidR="00D51183">
        <w:rPr>
          <w:rFonts w:ascii="GHEA Mariam" w:hAnsi="GHEA Mariam"/>
          <w:b/>
          <w:lang w:val="hy-AM"/>
        </w:rPr>
        <w:t>Կողմ ( 20</w:t>
      </w:r>
      <w:r w:rsidR="00D51183">
        <w:rPr>
          <w:rFonts w:ascii="GHEA Mariam" w:hAnsi="GHEA Mariam"/>
          <w:b/>
          <w:color w:val="FF0000"/>
          <w:lang w:val="hy-AM"/>
        </w:rPr>
        <w:t xml:space="preserve"> </w:t>
      </w:r>
      <w:r w:rsidR="00D51183">
        <w:rPr>
          <w:rFonts w:ascii="GHEA Mariam" w:hAnsi="GHEA Mariam"/>
          <w:b/>
          <w:lang w:val="hy-AM"/>
        </w:rPr>
        <w:t>)</w:t>
      </w:r>
      <w:r w:rsidR="00D51183">
        <w:rPr>
          <w:rFonts w:ascii="GHEA Mariam" w:hAnsi="GHEA Mariam"/>
          <w:b/>
          <w:lang w:val="pt-BR"/>
        </w:rPr>
        <w:t>`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51183" w:rsidRDefault="00D51183" w:rsidP="00D51183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D51183" w:rsidRDefault="00D51183" w:rsidP="00D51183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D51183" w:rsidRDefault="00D51183" w:rsidP="00D51183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51183" w:rsidRDefault="00D51183" w:rsidP="00D5118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51183" w:rsidRDefault="00D51183" w:rsidP="00D51183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51183" w:rsidRPr="00D51183" w:rsidRDefault="00D51183" w:rsidP="00D51183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51183" w:rsidRPr="00D51183" w:rsidRDefault="00D51183" w:rsidP="00D51183">
      <w:pPr>
        <w:spacing w:after="0"/>
        <w:contextualSpacing/>
        <w:rPr>
          <w:lang w:val="hy-AM"/>
        </w:rPr>
      </w:pPr>
    </w:p>
    <w:p w:rsidR="00D51183" w:rsidRDefault="00D51183" w:rsidP="00D5118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D51183" w:rsidRDefault="00D51183" w:rsidP="00D5118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E143AF" w:rsidRDefault="00E143AF" w:rsidP="00E143AF">
      <w:pPr>
        <w:spacing w:after="0"/>
        <w:ind w:firstLine="284"/>
        <w:contextualSpacing/>
        <w:jc w:val="both"/>
        <w:rPr>
          <w:rFonts w:ascii="GHEA Mariam" w:eastAsiaTheme="minorEastAsia" w:hAnsi="GHEA Mariam"/>
          <w:sz w:val="24"/>
          <w:szCs w:val="24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AE4867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4867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1183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3AF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F14B-9FF6-4B43-A6F6-C31D8272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314</cp:revision>
  <cp:lastPrinted>2022-09-20T11:42:00Z</cp:lastPrinted>
  <dcterms:created xsi:type="dcterms:W3CDTF">2015-08-10T13:28:00Z</dcterms:created>
  <dcterms:modified xsi:type="dcterms:W3CDTF">2022-09-20T11:43:00Z</dcterms:modified>
</cp:coreProperties>
</file>