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16621C">
        <w:rPr>
          <w:rStyle w:val="a5"/>
          <w:rFonts w:ascii="GHEA Mariam" w:hAnsi="GHEA Mariam"/>
          <w:sz w:val="27"/>
          <w:szCs w:val="27"/>
          <w:lang w:val="hy-AM"/>
        </w:rPr>
        <w:t>137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1F10C5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31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16621C" w:rsidRDefault="0016621C" w:rsidP="0016621C">
      <w:pPr>
        <w:pStyle w:val="a4"/>
        <w:spacing w:before="0" w:beforeAutospacing="0" w:after="0" w:afterAutospacing="0"/>
        <w:ind w:firstLine="426"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ՀԱՅԱՍՏԱՆԻ ՀԱՆՐԱՊԵՏՈՒԹՅԱՆ ՍՅՈՒՆԻՔԻ ՄԱՐԶԻ </w:t>
      </w:r>
    </w:p>
    <w:p w:rsidR="0016621C" w:rsidRDefault="0016621C" w:rsidP="0016621C">
      <w:pPr>
        <w:pStyle w:val="a4"/>
        <w:spacing w:before="0" w:beforeAutospacing="0" w:after="0" w:afterAutospacing="0"/>
        <w:ind w:firstLine="426"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ԿԱՊԱՆ ՀԱՄԱՅՆՔԻ ՍԵՓԱԿԱՆՈՒԹՅՈՒՆ ՀԱՆԴԻՍԱՑՈՂ ԳՈՒՅՔԸ </w:t>
      </w:r>
    </w:p>
    <w:p w:rsidR="0016621C" w:rsidRDefault="0016621C" w:rsidP="0016621C">
      <w:pPr>
        <w:pStyle w:val="a4"/>
        <w:spacing w:before="0" w:beforeAutospacing="0" w:after="0" w:afterAutospacing="0"/>
        <w:ind w:firstLine="426"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«</w:t>
      </w:r>
      <w:r>
        <w:rPr>
          <w:rFonts w:ascii="GHEA Mariam" w:hAnsi="GHEA Mariam"/>
          <w:b/>
          <w:bCs/>
          <w:lang w:val="hy-AM"/>
        </w:rPr>
        <w:t>ԿԱՊԱՆԻ ԹԻՎ 9 ՆՈՒՀ</w:t>
      </w:r>
      <w:r>
        <w:rPr>
          <w:rStyle w:val="a5"/>
          <w:rFonts w:ascii="GHEA Mariam" w:hAnsi="GHEA Mariam"/>
          <w:lang w:val="hy-AM"/>
        </w:rPr>
        <w:t>» ՀԱՄԱՅՆՔԱՅԻՆ ՈՉ ԱՌԵՎՏՐԱՅԻՆ ԿԱԶՄԱԿԵՐՊՈՒԹՅԱՆԸ ԱՆՀԱՏՈՒՅՑ ՍԵՓԱԿԱՆՈՒԹՅԱՆ ԻՐԱՎՈՒՆՔՈՎ ՀԱՆՁՆԵԼՈՒ ՄԱՍԻՆ</w:t>
      </w:r>
    </w:p>
    <w:p w:rsidR="0016621C" w:rsidRPr="0016621C" w:rsidRDefault="0016621C" w:rsidP="004B6CD8">
      <w:pPr>
        <w:pStyle w:val="a4"/>
        <w:spacing w:before="0" w:beforeAutospacing="0" w:after="0" w:afterAutospacing="0"/>
        <w:ind w:firstLine="284"/>
        <w:jc w:val="both"/>
        <w:rPr>
          <w:lang w:val="hy-AM"/>
        </w:rPr>
      </w:pPr>
    </w:p>
    <w:p w:rsidR="0016621C" w:rsidRDefault="0016621C" w:rsidP="004B6CD8">
      <w:pPr>
        <w:pStyle w:val="a4"/>
        <w:spacing w:before="0" w:beforeAutospacing="0" w:after="0" w:afterAutospacing="0" w:line="276" w:lineRule="auto"/>
        <w:ind w:firstLine="284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Ղեկավարվելով Տեղական ինքնակառավարման մասին Հայաստանի Հանրապետության օրենքի 18-րդ հոդվածի 1-ին մասի 21-րդ կետով և հաշվի առնելով Կապան համայնքի ղեկավարի առաջարկությունը, </w:t>
      </w:r>
      <w:r>
        <w:rPr>
          <w:rFonts w:ascii="GHEA Mariam" w:hAnsi="GHEA Mariam"/>
          <w:b/>
          <w:bCs/>
          <w:lang w:val="hy-AM"/>
        </w:rPr>
        <w:t>Կապան համայնքի ավագանին</w:t>
      </w:r>
      <w:r>
        <w:rPr>
          <w:rFonts w:ascii="GHEA Mariam" w:hAnsi="GHEA Mariam"/>
          <w:lang w:val="hy-AM"/>
        </w:rPr>
        <w:t xml:space="preserve"> որոշում է.</w:t>
      </w:r>
    </w:p>
    <w:p w:rsidR="0016621C" w:rsidRDefault="0016621C" w:rsidP="004B6CD8">
      <w:pPr>
        <w:pStyle w:val="a4"/>
        <w:spacing w:before="0" w:beforeAutospacing="0" w:after="0" w:afterAutospacing="0" w:line="276" w:lineRule="auto"/>
        <w:ind w:firstLine="284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eastAsia="Microsoft JhengHei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ՀՀ Սյունիքի մարզի Կապան համայնքի սեփականություն հանդիսացող գույքը &lt;&lt;Կապանի թիվ 9 ՆՈՒՀ&gt;&gt;  համայնքային ոչ առևտրային կազմակերպությանը  անհատույց, սեփականության իրավունքով հանձնել՝ համաձայն հավելվածի:</w:t>
      </w:r>
    </w:p>
    <w:p w:rsidR="00F93FCC" w:rsidRDefault="0016621C" w:rsidP="004B6CD8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2. Սույն որոշումն ուժի մեջ է մտնում պաշտոնական հրապարակման օրվան հաջորդող օրվանից։</w:t>
      </w:r>
    </w:p>
    <w:p w:rsidR="00F93FCC" w:rsidRDefault="00F93FCC" w:rsidP="004B6CD8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</w:p>
    <w:p w:rsidR="00C31AFD" w:rsidRDefault="00C31AFD" w:rsidP="004B6CD8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</w:p>
    <w:p w:rsidR="00C31AFD" w:rsidRDefault="00C31AFD" w:rsidP="00C31AF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C31AFD" w:rsidRDefault="00C31AFD" w:rsidP="00C31A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31AFD" w:rsidRDefault="00C31AFD" w:rsidP="00C31A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C31AFD" w:rsidRDefault="00C31AFD" w:rsidP="00C31A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31AFD" w:rsidRDefault="00C31AFD" w:rsidP="00C31A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31AFD" w:rsidRDefault="00C31AFD" w:rsidP="00C31A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C31AFD" w:rsidRDefault="00C31AFD" w:rsidP="00C31A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C31AFD" w:rsidRDefault="00C31AFD" w:rsidP="00C31A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31AFD" w:rsidRDefault="00C31AFD" w:rsidP="00C31A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C31AFD" w:rsidRDefault="00C31AFD" w:rsidP="00C31A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C31AFD" w:rsidRDefault="00C31AFD" w:rsidP="00C31A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C31AFD" w:rsidRDefault="00C31AFD" w:rsidP="00C31A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31AFD" w:rsidRDefault="00C31AFD" w:rsidP="00C31A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C31AFD" w:rsidRDefault="00C31AFD" w:rsidP="00C31A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C31AFD" w:rsidRDefault="00C31AFD" w:rsidP="00C31A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C31AFD" w:rsidRDefault="00C31AFD" w:rsidP="00C31A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C31AFD" w:rsidRDefault="00C31AFD" w:rsidP="00C31A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C31AFD" w:rsidRDefault="00C31AFD" w:rsidP="00C31A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31AFD" w:rsidRDefault="00C31AFD" w:rsidP="00C31A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ՍՊԱՐՏԱԿ ՀԱՐՈՒԹՅՈՒՆՅԱՆ __________________</w:t>
      </w:r>
    </w:p>
    <w:p w:rsidR="00C31AFD" w:rsidRDefault="00C31AFD" w:rsidP="00C31A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31AFD" w:rsidRDefault="00C31AFD" w:rsidP="00C31A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C31AFD" w:rsidRDefault="00C31AFD" w:rsidP="00C31AFD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C31AFD" w:rsidRDefault="00C31AFD" w:rsidP="00C31AF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C31AFD" w:rsidRDefault="00C31AFD" w:rsidP="00C31AF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C31AFD" w:rsidRDefault="00C31AFD" w:rsidP="00C31AF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C31AFD" w:rsidRDefault="00C31AFD" w:rsidP="00C31AFD">
      <w:pPr>
        <w:spacing w:after="0"/>
        <w:contextualSpacing/>
        <w:rPr>
          <w:rStyle w:val="a3"/>
          <w:rFonts w:ascii="GHEA Mariam" w:hAnsi="GHEA Mariam"/>
          <w:b/>
          <w:bCs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C31AFD" w:rsidRPr="00C31AFD" w:rsidRDefault="00C31AFD" w:rsidP="00C31AFD">
      <w:pPr>
        <w:spacing w:after="0"/>
        <w:contextualSpacing/>
        <w:rPr>
          <w:rStyle w:val="a3"/>
          <w:lang w:val="pt-BR"/>
        </w:rPr>
      </w:pPr>
      <w:bookmarkStart w:id="0" w:name="_GoBack"/>
      <w:bookmarkEnd w:id="0"/>
    </w:p>
    <w:p w:rsidR="00C31AFD" w:rsidRPr="00C31AFD" w:rsidRDefault="00C31AFD" w:rsidP="00C31AFD">
      <w:pPr>
        <w:spacing w:after="0"/>
        <w:contextualSpacing/>
        <w:rPr>
          <w:lang w:val="pt-BR"/>
        </w:rPr>
      </w:pPr>
    </w:p>
    <w:p w:rsidR="00C31AFD" w:rsidRDefault="00C31AFD" w:rsidP="00C31AF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31</w:t>
      </w:r>
    </w:p>
    <w:p w:rsidR="00C31AFD" w:rsidRDefault="00C31AFD" w:rsidP="00C31AF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31AFD" w:rsidRDefault="00C31AFD" w:rsidP="00C31AF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C31AFD" w:rsidRDefault="00C31AFD" w:rsidP="004B6CD8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</w:p>
    <w:sectPr w:rsidR="00C31AFD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621C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721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B6CD8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1AF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903AF-D4F6-4D0B-B2F6-6C74B891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358</cp:revision>
  <cp:lastPrinted>2024-10-31T11:27:00Z</cp:lastPrinted>
  <dcterms:created xsi:type="dcterms:W3CDTF">2015-08-10T13:28:00Z</dcterms:created>
  <dcterms:modified xsi:type="dcterms:W3CDTF">2024-10-31T11:28:00Z</dcterms:modified>
</cp:coreProperties>
</file>