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86512">
        <w:rPr>
          <w:rStyle w:val="a5"/>
          <w:rFonts w:ascii="GHEA Mariam" w:hAnsi="GHEA Mariam"/>
          <w:sz w:val="27"/>
          <w:szCs w:val="27"/>
          <w:lang w:val="hy-AM"/>
        </w:rPr>
        <w:t>147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286512" w:rsidRDefault="00286512" w:rsidP="00286512">
      <w:pPr>
        <w:pStyle w:val="a6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pt-BR"/>
        </w:rPr>
        <w:t xml:space="preserve">ՀԱՅԱՍՏԱՆԻ ՀԱՆՐԱՊԵՏՈՒԹՅԱՆ ՍՅՈՒՆԻՔ ՄԱՐԶԻ ԿԱՊԱՆ </w:t>
      </w:r>
      <w:r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 xml:space="preserve">ՀԱՆԴԻՍԱՑՈՂ </w:t>
      </w:r>
      <w:r>
        <w:rPr>
          <w:rFonts w:ascii="GHEA Mariam" w:hAnsi="GHEA Mariam" w:cs="GHEA Grapalat"/>
          <w:b/>
          <w:bCs/>
          <w:iCs/>
          <w:lang w:val="pt-BR"/>
        </w:rPr>
        <w:t xml:space="preserve"> </w:t>
      </w:r>
      <w:r>
        <w:rPr>
          <w:rFonts w:ascii="GHEA Mariam" w:hAnsi="GHEA Mariam" w:cs="GHEA Grapalat"/>
          <w:b/>
          <w:bCs/>
          <w:iCs/>
          <w:lang w:val="hy-AM"/>
        </w:rPr>
        <w:t>ՀՈՂԱՄԱՍԵՐԸ ԿԱՌՈՒՑԱՊԱՏՄԱՆ ԻՐԱՎՈՒՆՔՈՎ ՕԳՏԱԳՈՐԾՄԱՆ ՏՐԱՄԱԴՐԵԼՈՒ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8A3799" w:rsidRDefault="008A3799" w:rsidP="00286512">
      <w:pPr>
        <w:pStyle w:val="a6"/>
        <w:ind w:firstLine="426"/>
        <w:jc w:val="center"/>
        <w:rPr>
          <w:rStyle w:val="a5"/>
          <w:rFonts w:ascii="GHEA Mariam" w:hAnsi="GHEA Mariam"/>
          <w:lang w:val="hy-AM"/>
        </w:rPr>
      </w:pPr>
    </w:p>
    <w:p w:rsidR="00286512" w:rsidRDefault="00286512" w:rsidP="00286512">
      <w:pPr>
        <w:spacing w:after="0"/>
        <w:ind w:firstLine="426"/>
        <w:contextualSpacing/>
        <w:jc w:val="both"/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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օրենքի</w:t>
      </w:r>
      <w:r>
        <w:rPr>
          <w:rFonts w:ascii="GHEA Mariam" w:hAnsi="GHEA Mariam"/>
          <w:sz w:val="24"/>
          <w:szCs w:val="24"/>
          <w:lang w:val="pt-BR"/>
        </w:rPr>
        <w:t xml:space="preserve"> 1</w:t>
      </w:r>
      <w:r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pt-BR"/>
        </w:rPr>
        <w:t>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հոդվածի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1-</w:t>
      </w:r>
      <w:r>
        <w:rPr>
          <w:rFonts w:ascii="GHEA Mariam" w:hAnsi="GHEA Mariam" w:cs="Sylfaen"/>
          <w:sz w:val="24"/>
          <w:szCs w:val="24"/>
          <w:lang w:val="hy-AM"/>
        </w:rPr>
        <w:t>ին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pt-BR"/>
        </w:rPr>
        <w:t>2</w:t>
      </w: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GHEA Mariam" w:hAnsi="GHEA Mariam"/>
          <w:sz w:val="24"/>
          <w:szCs w:val="24"/>
          <w:lang w:val="pt-BR"/>
        </w:rPr>
        <w:t>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կետով</w:t>
      </w:r>
      <w:r>
        <w:rPr>
          <w:rFonts w:ascii="GHEA Mariam" w:hAnsi="GHEA Mariam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համաձայն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sz w:val="24"/>
          <w:szCs w:val="24"/>
          <w:lang w:val="pt-BR"/>
        </w:rPr>
        <w:t xml:space="preserve"> հողային օրենսգրքի</w:t>
      </w:r>
      <w:r>
        <w:rPr>
          <w:rFonts w:ascii="GHEA Mariam" w:hAnsi="GHEA Mariam"/>
          <w:sz w:val="24"/>
          <w:szCs w:val="24"/>
          <w:lang w:val="hy-AM"/>
        </w:rPr>
        <w:t xml:space="preserve"> 46-րդ, 48</w:t>
      </w:r>
      <w:r>
        <w:rPr>
          <w:rFonts w:ascii="GHEA Mariam" w:hAnsi="GHEA Mariam"/>
          <w:sz w:val="24"/>
          <w:szCs w:val="24"/>
          <w:vertAlign w:val="superscript"/>
          <w:lang w:val="hy-AM"/>
        </w:rPr>
        <w:t>1</w:t>
      </w:r>
      <w:r>
        <w:rPr>
          <w:rFonts w:ascii="GHEA Mariam" w:hAnsi="GHEA Mariam"/>
          <w:sz w:val="24"/>
          <w:szCs w:val="24"/>
          <w:lang w:val="pt-BR"/>
        </w:rPr>
        <w:t>-րդ, 57-</w:t>
      </w:r>
      <w:r>
        <w:rPr>
          <w:rFonts w:ascii="GHEA Mariam" w:hAnsi="GHEA Mariam"/>
          <w:sz w:val="24"/>
          <w:szCs w:val="24"/>
          <w:lang w:val="hy-AM"/>
        </w:rPr>
        <w:t>րդ,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60-րդ,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76-րդ հոդվածների, Հայաստանի Հանրապետության կառավարության 2001 թվականի ապրիլի 12-ի N 286 և 2001 թվականի սեպտեմբերի 24-ի</w:t>
      </w:r>
      <w:r>
        <w:rPr>
          <w:rFonts w:ascii="Calibri" w:hAnsi="Calibri" w:cs="Calibri"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N 896 որոշումների պահանջների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և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հաշվի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 w:rsidR="00D347D5">
        <w:rPr>
          <w:rFonts w:ascii="GHEA Mariam" w:hAnsi="GHEA Mariam"/>
          <w:sz w:val="24"/>
          <w:szCs w:val="24"/>
          <w:lang w:val="hy-AM"/>
        </w:rPr>
        <w:t xml:space="preserve">առնելով 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Կապան համայնքի </w:t>
      </w:r>
      <w:r w:rsidRPr="00087326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ղեկավարի </w:t>
      </w:r>
      <w:r w:rsidRPr="00087326">
        <w:rPr>
          <w:rStyle w:val="a5"/>
          <w:rFonts w:ascii="Calibri" w:eastAsia="Times New Roman" w:hAnsi="Calibri" w:cs="Calibri"/>
          <w:b w:val="0"/>
          <w:sz w:val="24"/>
          <w:szCs w:val="24"/>
          <w:lang w:val="hy-AM" w:eastAsia="ru-RU"/>
        </w:rPr>
        <w:t> 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առաջարկությունը,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Կապան համայնքի ավագանին</w:t>
      </w:r>
      <w:r>
        <w:rPr>
          <w:rStyle w:val="a5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>
        <w:rPr>
          <w:rStyle w:val="a5"/>
          <w:rFonts w:ascii="GHEA Mariam" w:eastAsia="Times New Roman" w:hAnsi="GHEA Mariam" w:cs="GHEA Mariam"/>
          <w:sz w:val="24"/>
          <w:szCs w:val="24"/>
          <w:lang w:val="hy-AM" w:eastAsia="ru-RU"/>
        </w:rPr>
        <w:t>որոշում</w:t>
      </w:r>
      <w:r>
        <w:rPr>
          <w:rStyle w:val="a5"/>
          <w:rFonts w:ascii="Calibri" w:eastAsia="Times New Roman" w:hAnsi="Calibri" w:cs="Calibri"/>
          <w:sz w:val="24"/>
          <w:szCs w:val="24"/>
          <w:lang w:val="hy-AM" w:eastAsia="ru-RU"/>
        </w:rPr>
        <w:t> 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>
        <w:rPr>
          <w:rStyle w:val="a5"/>
          <w:rFonts w:ascii="GHEA Mariam" w:eastAsia="Times New Roman" w:hAnsi="GHEA Mariam" w:cs="GHEA Mariam"/>
          <w:sz w:val="24"/>
          <w:szCs w:val="24"/>
          <w:lang w:val="hy-AM" w:eastAsia="ru-RU"/>
        </w:rPr>
        <w:t>է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>.</w:t>
      </w:r>
    </w:p>
    <w:p w:rsidR="00286512" w:rsidRPr="00286512" w:rsidRDefault="00286512" w:rsidP="00286512">
      <w:pPr>
        <w:spacing w:after="0"/>
        <w:ind w:firstLine="426"/>
        <w:contextualSpacing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ՀՀ Սյունիքի մարզի Կապան համայնքի սեփականություն հանդիսացող ներքոնշյալ հողամասերը առանց մրցույթի, </w:t>
      </w:r>
      <w:r>
        <w:rPr>
          <w:rFonts w:ascii="GHEA Mariam" w:hAnsi="GHEA Mariam"/>
          <w:sz w:val="24"/>
          <w:szCs w:val="24"/>
          <w:u w:val="single"/>
          <w:lang w:val="hy-AM"/>
        </w:rPr>
        <w:t>3</w:t>
      </w:r>
      <w:r>
        <w:rPr>
          <w:rFonts w:ascii="GHEA Mariam" w:hAnsi="GHEA Mariam"/>
          <w:sz w:val="24"/>
          <w:szCs w:val="24"/>
          <w:lang w:val="hy-AM"/>
        </w:rPr>
        <w:t xml:space="preserve"> /երեք/ տարի ժամկետով օգտագործման տրամադրել կառուցապատման իրավունքով, հետևյալ պայմաններով՝ </w:t>
      </w: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1) քաղաք Կապան, Շահումյան փողոց, թիվ 15/10 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09-001-0511-0253)  80000 (ութսուն  հազար) դրամ տարեկան վճարով։</w:t>
      </w: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2) քաղաք Կապան, Կ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Դեմիրճյան հրապարակ 2/26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09-001-0622-0012) 100000 (մեկ հարյուր հազար) դրամ տարեկան վճարով։</w:t>
      </w: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3) քաղաք Կապան, Շահումյան փողոց, թիվ 37/48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09-001-0566-0133) 80000 (ութսուն հազար) դրամ տարեկան վճարով։</w:t>
      </w: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4) քաղաք Կապան, Շինարարների փողոց, թիվ 12/9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09-001-0640-0153) 60000 (վաթսուն հազար) դրամ տարեկան վճարով։</w:t>
      </w:r>
    </w:p>
    <w:p w:rsidR="008A3799" w:rsidRDefault="008A3799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lastRenderedPageBreak/>
        <w:t>5)  քաղաք Կապան,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Գ. Նժդեհի փողոցի թիվ 8/25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(կադաստրային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ծածկագիրը՝</w:t>
      </w: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Pr="00D347D5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09-001-</w:t>
      </w:r>
      <w:r w:rsidR="0006418C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0</w:t>
      </w:r>
      <w:r w:rsidRPr="00D347D5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630-0505)</w:t>
      </w:r>
      <w:r>
        <w:rPr>
          <w:rFonts w:ascii="GHEA Mariam" w:hAnsi="GHEA Mariam"/>
          <w:sz w:val="24"/>
          <w:szCs w:val="24"/>
          <w:lang w:val="hy-AM"/>
        </w:rPr>
        <w:t xml:space="preserve"> 100000 (մեկ հարյուր հազար) դրամ տարեկան վճարով։</w:t>
      </w:r>
    </w:p>
    <w:p w:rsidR="008A3799" w:rsidRDefault="008A3799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</w:p>
    <w:p w:rsidR="00286512" w:rsidRDefault="00657161" w:rsidP="00286512">
      <w:pPr>
        <w:spacing w:after="0"/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6</w:t>
      </w:r>
      <w:r w:rsidR="00286512">
        <w:rPr>
          <w:rFonts w:ascii="GHEA Mariam" w:hAnsi="GHEA Mariam"/>
          <w:sz w:val="24"/>
          <w:szCs w:val="24"/>
          <w:lang w:val="hy-AM"/>
        </w:rPr>
        <w:t>)  քաղաք Կապան,</w:t>
      </w:r>
      <w:r w:rsidR="00286512"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286512"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Մ</w:t>
      </w:r>
      <w:r w:rsidR="00286512" w:rsidRPr="00087326">
        <w:rPr>
          <w:rStyle w:val="a5"/>
          <w:rFonts w:ascii="Cambria Math" w:eastAsia="Times New Roman" w:hAnsi="Cambria Math" w:cs="Cambria Math"/>
          <w:b w:val="0"/>
          <w:sz w:val="24"/>
          <w:szCs w:val="24"/>
          <w:lang w:val="hy-AM" w:eastAsia="ru-RU"/>
        </w:rPr>
        <w:t xml:space="preserve">․ </w:t>
      </w:r>
      <w:r w:rsidR="00286512" w:rsidRPr="00087326">
        <w:rPr>
          <w:rStyle w:val="a5"/>
          <w:rFonts w:ascii="GHEA Mariam" w:eastAsia="Times New Roman" w:hAnsi="GHEA Mariam" w:cs="GHEA Mariam"/>
          <w:b w:val="0"/>
          <w:sz w:val="24"/>
          <w:szCs w:val="24"/>
          <w:lang w:val="hy-AM" w:eastAsia="ru-RU"/>
        </w:rPr>
        <w:t>Ստեփանյան</w:t>
      </w:r>
      <w:r w:rsidR="00286512"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 xml:space="preserve"> փողոցի թիվ 12/36</w:t>
      </w:r>
      <w:r w:rsidR="00286512"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 </w:t>
      </w:r>
      <w:r w:rsidR="00286512">
        <w:rPr>
          <w:rFonts w:ascii="GHEA Mariam" w:hAnsi="GHEA Mariam"/>
          <w:sz w:val="24"/>
          <w:szCs w:val="24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="00286512" w:rsidRPr="00087326">
        <w:rPr>
          <w:rStyle w:val="a5"/>
          <w:rFonts w:ascii="GHEA Mariam" w:eastAsia="Times New Roman" w:hAnsi="GHEA Mariam"/>
          <w:b w:val="0"/>
          <w:sz w:val="24"/>
          <w:szCs w:val="24"/>
          <w:lang w:val="hy-AM" w:eastAsia="ru-RU"/>
        </w:rPr>
        <w:t>(կադաստրային ծածկագիրը՝ 09-001-0617-0061)</w:t>
      </w:r>
      <w:r w:rsidR="00286512">
        <w:rPr>
          <w:rFonts w:ascii="GHEA Mariam" w:hAnsi="GHEA Mariam"/>
          <w:sz w:val="24"/>
          <w:szCs w:val="24"/>
          <w:lang w:val="hy-AM"/>
        </w:rPr>
        <w:t xml:space="preserve"> 80000 (ութսուն հազար) դրամ տարեկան վճարով։</w:t>
      </w:r>
    </w:p>
    <w:p w:rsidR="00286512" w:rsidRDefault="00286512" w:rsidP="00286512">
      <w:pPr>
        <w:tabs>
          <w:tab w:val="left" w:pos="10472"/>
        </w:tabs>
        <w:ind w:firstLine="426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2. Սույն որոշման 1-ին կետում նշված  հողամասերը օգտագործման տրամադրել կառուցապատման իրավունքով բացառապես ոչ հիմնական շինություններ՝ մետաղադրամով և (կամ) թղթադրամով շահագործվող վճարահաշվարկային տերմինալներ տեղադրելու նպատակով:</w:t>
      </w:r>
    </w:p>
    <w:p w:rsidR="00286512" w:rsidRDefault="00286512" w:rsidP="00286512">
      <w:pPr>
        <w:spacing w:after="0"/>
        <w:ind w:firstLine="426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3.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ապահովել սույն որոշման կատարումը։  </w:t>
      </w:r>
    </w:p>
    <w:p w:rsidR="00286512" w:rsidRDefault="00286512" w:rsidP="0028651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4. Սույն որոշումն ուժի մեջ է մտնում պաշտոնական հրապարակման օրվան հաջորդող օրվանից։ </w:t>
      </w:r>
    </w:p>
    <w:p w:rsidR="008A3799" w:rsidRDefault="008A3799" w:rsidP="0028651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8A3799" w:rsidRDefault="008A3799" w:rsidP="0028651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A3799" w:rsidRDefault="008A3799" w:rsidP="008A379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8A3799" w:rsidRDefault="008A3799" w:rsidP="008A379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  <w:bookmarkStart w:id="0" w:name="_GoBack"/>
      <w:bookmarkEnd w:id="0"/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8A3799" w:rsidRDefault="008A3799" w:rsidP="008A3799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A3799" w:rsidRDefault="008A3799" w:rsidP="008A3799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</w:p>
    <w:p w:rsidR="008A3799" w:rsidRPr="008A3799" w:rsidRDefault="008A3799" w:rsidP="008A3799">
      <w:pPr>
        <w:spacing w:after="0"/>
        <w:contextualSpacing/>
        <w:rPr>
          <w:rStyle w:val="a3"/>
          <w:lang w:val="pt-BR"/>
        </w:rPr>
      </w:pPr>
    </w:p>
    <w:p w:rsidR="008A3799" w:rsidRPr="008A3799" w:rsidRDefault="008A3799" w:rsidP="008A3799">
      <w:pPr>
        <w:spacing w:after="0"/>
        <w:contextualSpacing/>
        <w:rPr>
          <w:lang w:val="pt-BR"/>
        </w:rPr>
      </w:pP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8A3799" w:rsidRDefault="008A3799" w:rsidP="008A379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8A3799" w:rsidRDefault="008A3799" w:rsidP="00286512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286512" w:rsidRDefault="00286512" w:rsidP="00286512">
      <w:pPr>
        <w:spacing w:after="0" w:line="240" w:lineRule="auto"/>
        <w:ind w:firstLine="426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418C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87326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512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57161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3799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7D5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E99F-21C0-412A-9170-13664770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2021-11-29T08:49:00Z</cp:lastPrinted>
  <dcterms:created xsi:type="dcterms:W3CDTF">2015-08-10T13:28:00Z</dcterms:created>
  <dcterms:modified xsi:type="dcterms:W3CDTF">2024-10-31T11:43:00Z</dcterms:modified>
</cp:coreProperties>
</file>