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F590C">
        <w:rPr>
          <w:rStyle w:val="a5"/>
          <w:rFonts w:ascii="GHEA Mariam" w:hAnsi="GHEA Mariam"/>
          <w:sz w:val="27"/>
          <w:szCs w:val="27"/>
          <w:lang w:val="hy-AM"/>
        </w:rPr>
        <w:t>187-Ն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F590C" w:rsidRDefault="00FF590C" w:rsidP="00FF590C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center"/>
        <w:rPr>
          <w:rFonts w:ascii="GHEA Mariam" w:hAnsi="GHEA Mariam"/>
          <w:b/>
          <w:iCs/>
          <w:lang w:val="hy-AM"/>
        </w:rPr>
      </w:pPr>
      <w:r>
        <w:rPr>
          <w:rFonts w:ascii="GHEA Mariam" w:hAnsi="GHEA Mariam"/>
          <w:b/>
          <w:iCs/>
          <w:lang w:val="hy-AM"/>
        </w:rPr>
        <w:t xml:space="preserve">    </w:t>
      </w:r>
      <w:r>
        <w:rPr>
          <w:rFonts w:ascii="GHEA Mariam" w:hAnsi="GHEA Mariam"/>
          <w:b/>
          <w:bCs/>
          <w:color w:val="000000"/>
          <w:lang w:val="hy-AM"/>
        </w:rPr>
        <w:t>ՀԱՅԱՍՏԱՆԻ ՀԱՆՐԱՊԵՏՈՒԹՅԱՆ ՍՅՈՒՆԻՔԻ ՄԱՐԶԻ ԿԱՊԱՆ</w:t>
      </w:r>
      <w:r>
        <w:rPr>
          <w:rFonts w:ascii="Calibri" w:hAnsi="Calibri" w:cs="Calibri"/>
          <w:b/>
          <w:bCs/>
          <w:color w:val="000000"/>
          <w:lang w:val="hy-AM"/>
        </w:rPr>
        <w:t> </w:t>
      </w:r>
      <w:r>
        <w:rPr>
          <w:rFonts w:ascii="GHEA Mariam" w:hAnsi="GHEA Mariam"/>
          <w:b/>
          <w:bCs/>
          <w:color w:val="000000"/>
          <w:lang w:val="hy-AM"/>
        </w:rPr>
        <w:t xml:space="preserve">ՀԱՄԱՅՆՔԻ ՎԱՐՉԱԿԱՆ ՏԱՐԱԾՔՈՒՄ </w:t>
      </w:r>
      <w:r>
        <w:rPr>
          <w:rFonts w:ascii="GHEA Mariam" w:hAnsi="GHEA Mariam"/>
          <w:b/>
          <w:iCs/>
          <w:lang w:val="hy-AM"/>
        </w:rPr>
        <w:t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ՊԱՀՊԱՆՄԱՆ ՀԱՄԱՐ ՎՃԱՐՆԵՐԻ ՉԱՓԸ ՍԱՀՄԱՆԵԼՈՒ ՄԱՍԻՆ</w:t>
      </w:r>
    </w:p>
    <w:p w:rsidR="00FF590C" w:rsidRDefault="00FF590C" w:rsidP="00FF590C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br/>
      </w:r>
      <w:r>
        <w:rPr>
          <w:rFonts w:ascii="GHEA Mariam" w:hAnsi="GHEA Mariam"/>
          <w:color w:val="000000"/>
          <w:lang w:val="hy-AM"/>
        </w:rPr>
        <w:t xml:space="preserve">    Ղեկավարվելով  «Տեղական ինքնակառավարման մասին» Հայաստանի Հանրապետության օրենքի 18-րդ հոդվածի 1-ին մասի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Mariam" w:hAnsi="GHEA Mariam"/>
          <w:color w:val="000000"/>
          <w:lang w:val="hy-AM"/>
        </w:rPr>
        <w:t xml:space="preserve"> 41.8-րդ կետով,  և «Առևտրի և ծառայությունների մասին» օրենքի 5.3-րդ հոդվածի 5-րդ և 6-րդ մասերով. Կապան համայնքի ավագանին որոշում</w:t>
      </w:r>
      <w:r>
        <w:rPr>
          <w:rFonts w:ascii="GHEA Mariam" w:hAnsi="GHEA Mariam"/>
          <w:color w:val="000000"/>
          <w:lang w:val="hy-AM"/>
        </w:rPr>
        <w:tab/>
        <w:t xml:space="preserve">է. </w:t>
      </w:r>
      <w:r>
        <w:rPr>
          <w:rFonts w:ascii="GHEA Mariam" w:hAnsi="GHEA Mariam"/>
          <w:color w:val="000000"/>
          <w:lang w:val="hy-AM"/>
        </w:rPr>
        <w:br/>
        <w:t xml:space="preserve">      1. Սահմանել Հայաստանի Հանրապետության Սյունիքի մարզի կապան համայնքի վարչական տարածքումշրջիկ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պահպանման համար վճարների չափը՝ համաձայն հավելվածի:</w:t>
      </w:r>
    </w:p>
    <w:p w:rsidR="00817902" w:rsidRDefault="00FF590C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color w:val="000000"/>
          <w:lang w:val="hy-AM"/>
        </w:rPr>
        <w:t xml:space="preserve">2. Սույն որոշումն ուժի մեջ է մտնում պաշտոնական հրապարակմանը հաջորդող օրվանից։ </w:t>
      </w:r>
      <w:r>
        <w:rPr>
          <w:rFonts w:ascii="GHEA Mariam" w:hAnsi="GHEA Mariam"/>
          <w:lang w:val="hy-AM"/>
        </w:rPr>
        <w:br/>
      </w:r>
      <w:r w:rsidR="00817902">
        <w:rPr>
          <w:rFonts w:ascii="GHEA Mariam" w:hAnsi="GHEA Mariam"/>
          <w:b/>
          <w:lang w:val="hy-AM"/>
        </w:rPr>
        <w:t>Կողմ( 19 )</w:t>
      </w:r>
      <w:r w:rsidR="00817902">
        <w:rPr>
          <w:rFonts w:ascii="GHEA Mariam" w:hAnsi="GHEA Mariam"/>
          <w:b/>
          <w:lang w:val="pt-BR"/>
        </w:rPr>
        <w:t>`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817902" w:rsidRDefault="00817902" w:rsidP="0081790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817902" w:rsidRDefault="00817902" w:rsidP="00817902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17902" w:rsidRDefault="00817902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17902" w:rsidRDefault="00817902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17902" w:rsidRDefault="00817902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17902" w:rsidRPr="00817902" w:rsidRDefault="00817902" w:rsidP="0081790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17902" w:rsidRPr="00817902" w:rsidRDefault="00817902" w:rsidP="00817902">
      <w:pPr>
        <w:spacing w:after="0"/>
        <w:contextualSpacing/>
        <w:rPr>
          <w:lang w:val="hy-AM"/>
        </w:rPr>
      </w:pPr>
    </w:p>
    <w:p w:rsidR="00817902" w:rsidRDefault="00817902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817902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817902" w:rsidRDefault="00817902" w:rsidP="0081790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F590C" w:rsidRDefault="00FF590C" w:rsidP="00FF590C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contextualSpacing/>
        <w:jc w:val="both"/>
        <w:rPr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17902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90C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vhc">
    <w:name w:val="vhc"/>
    <w:basedOn w:val="a"/>
    <w:rsid w:val="00FF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1FD5-358F-452C-B8B5-D83AEC8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2024-12-27T11:21:00Z</cp:lastPrinted>
  <dcterms:created xsi:type="dcterms:W3CDTF">2015-08-10T13:28:00Z</dcterms:created>
  <dcterms:modified xsi:type="dcterms:W3CDTF">2024-12-27T11:22:00Z</dcterms:modified>
</cp:coreProperties>
</file>