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EB5681">
        <w:rPr>
          <w:rStyle w:val="a5"/>
          <w:rFonts w:ascii="GHEA Mariam" w:hAnsi="GHEA Mariam"/>
          <w:sz w:val="27"/>
          <w:szCs w:val="27"/>
          <w:lang w:val="hy-AM"/>
        </w:rPr>
        <w:t>81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8B6ED3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8B6ED3">
        <w:rPr>
          <w:rStyle w:val="a5"/>
          <w:rFonts w:ascii="GHEA Mariam" w:hAnsi="GHEA Mariam"/>
          <w:lang w:val="hy-AM"/>
        </w:rPr>
        <w:t>28</w:t>
      </w:r>
      <w:r w:rsidR="00482748" w:rsidRPr="008B6ED3">
        <w:rPr>
          <w:rStyle w:val="a5"/>
          <w:rFonts w:ascii="GHEA Mariam" w:hAnsi="GHEA Mariam"/>
          <w:lang w:val="hy-AM"/>
        </w:rPr>
        <w:t xml:space="preserve"> </w:t>
      </w:r>
      <w:r w:rsidR="0035399E" w:rsidRPr="008B6ED3">
        <w:rPr>
          <w:rStyle w:val="a5"/>
          <w:rFonts w:ascii="GHEA Mariam" w:hAnsi="GHEA Mariam"/>
        </w:rPr>
        <w:t xml:space="preserve"> </w:t>
      </w:r>
      <w:r w:rsidRPr="008B6ED3">
        <w:rPr>
          <w:rStyle w:val="a5"/>
          <w:rFonts w:ascii="GHEA Mariam" w:hAnsi="GHEA Mariam"/>
          <w:lang w:val="hy-AM"/>
        </w:rPr>
        <w:t>ՀՈՒՆԻՍ</w:t>
      </w:r>
      <w:r w:rsidR="00E7031A" w:rsidRPr="008B6ED3">
        <w:rPr>
          <w:rStyle w:val="a5"/>
          <w:rFonts w:ascii="GHEA Mariam" w:hAnsi="GHEA Mariam"/>
          <w:lang w:val="hy-AM"/>
        </w:rPr>
        <w:t>Ի</w:t>
      </w:r>
      <w:r w:rsidR="00BA1B5E" w:rsidRPr="008B6ED3">
        <w:rPr>
          <w:rStyle w:val="a5"/>
          <w:rFonts w:ascii="GHEA Mariam" w:hAnsi="GHEA Mariam"/>
          <w:lang w:val="hy-AM"/>
        </w:rPr>
        <w:t xml:space="preserve"> 20</w:t>
      </w:r>
      <w:r w:rsidR="00296D90" w:rsidRPr="008B6ED3">
        <w:rPr>
          <w:rStyle w:val="a5"/>
          <w:rFonts w:ascii="GHEA Mariam" w:hAnsi="GHEA Mariam"/>
          <w:lang w:val="hy-AM"/>
        </w:rPr>
        <w:t>2</w:t>
      </w:r>
      <w:r w:rsidR="006E3F6B" w:rsidRPr="008B6ED3">
        <w:rPr>
          <w:rStyle w:val="a5"/>
          <w:rFonts w:ascii="GHEA Mariam" w:hAnsi="GHEA Mariam"/>
          <w:lang w:val="hy-AM"/>
        </w:rPr>
        <w:t>3</w:t>
      </w:r>
      <w:r w:rsidR="00F94356" w:rsidRPr="008B6ED3">
        <w:rPr>
          <w:rStyle w:val="a5"/>
          <w:rFonts w:ascii="GHEA Mariam" w:hAnsi="GHEA Mariam"/>
          <w:lang w:val="hy-AM"/>
        </w:rPr>
        <w:t>թ.</w:t>
      </w:r>
    </w:p>
    <w:p w:rsidR="00241660" w:rsidRDefault="00241660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EB5681" w:rsidRDefault="00EB5681" w:rsidP="00241660">
      <w:pPr>
        <w:spacing w:line="360" w:lineRule="auto"/>
        <w:jc w:val="center"/>
        <w:rPr>
          <w:rStyle w:val="a5"/>
          <w:rFonts w:ascii="GHEA Mariam" w:hAnsi="GHEA Mariam"/>
          <w:sz w:val="24"/>
          <w:szCs w:val="24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>ՀԱՅԱՍՏԱՆԻ ՀԱՆՐԱՊԵՏՈՒԹՅԱՆ ՍՅՈՒՆԻՔԻ ՄԱՐԶԻ ԿԱՊԱՆ ՀԱՄԱՅՆՔԻ ՄԱՍՀԱՆՈՒՄՆԵՐԻ ԾԱԽՍՄԱՆ 2024 ԹՎԱԿԱՆԻ ԾՐԱԳԻՐԸ ՀԱՍՏԱՏԵԼՈՒ ՄԱՍԻՆ</w:t>
      </w:r>
    </w:p>
    <w:p w:rsidR="00EB5681" w:rsidRPr="00EB5681" w:rsidRDefault="00EB5681" w:rsidP="00241660">
      <w:pPr>
        <w:spacing w:after="0" w:line="360" w:lineRule="auto"/>
        <w:ind w:firstLine="567"/>
        <w:jc w:val="both"/>
        <w:rPr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Ղեկավարվելով «Տեղական ինքնակառավարման մասին» Հայաստանի Հանրապետության օրենքի 1</w:t>
      </w:r>
      <w:r>
        <w:rPr>
          <w:rFonts w:ascii="GHEA Mariam" w:hAnsi="GHEA Mariam"/>
          <w:sz w:val="24"/>
          <w:szCs w:val="24"/>
          <w:lang w:val="pt-BR"/>
        </w:rPr>
        <w:t>8</w:t>
      </w:r>
      <w:r>
        <w:rPr>
          <w:rFonts w:ascii="GHEA Mariam" w:hAnsi="GHEA Mariam"/>
          <w:sz w:val="24"/>
          <w:szCs w:val="24"/>
          <w:lang w:val="hy-AM"/>
        </w:rPr>
        <w:t xml:space="preserve">-րդ հոդվածի </w:t>
      </w:r>
      <w:r>
        <w:rPr>
          <w:rFonts w:ascii="GHEA Mariam" w:hAnsi="GHEA Mariam"/>
          <w:sz w:val="24"/>
          <w:szCs w:val="24"/>
          <w:lang w:val="pt-BR"/>
        </w:rPr>
        <w:t>1</w:t>
      </w:r>
      <w:r>
        <w:rPr>
          <w:rFonts w:ascii="GHEA Mariam" w:hAnsi="GHEA Mariam"/>
          <w:sz w:val="24"/>
          <w:szCs w:val="24"/>
          <w:lang w:val="hy-AM"/>
        </w:rPr>
        <w:t>-ին մասի 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1-րդ կետով, Հայաստանի Հանրապետության կառավարության 2022 թվականի սեպտեմբերի 1-ի N 1358-Ն որոշման հավելվածով հաստատված կարգի 2-րդ կետով և հաշվի առնելով 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EB5681" w:rsidRDefault="00EB5681" w:rsidP="00241660">
      <w:pPr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1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Հաստատել Հայաստանի Հանրապետության Սյունիքի մարզի Կապան համայնքի մասհանումների ծախսման 2024 թվականի ծրագիրը՝ համաձայն հավելվածի։ </w:t>
      </w:r>
    </w:p>
    <w:p w:rsidR="00EB5681" w:rsidRDefault="00EB5681" w:rsidP="00241660">
      <w:pPr>
        <w:spacing w:after="0" w:line="360" w:lineRule="auto"/>
        <w:ind w:firstLine="567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Cambria Math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Սույն որոշումն ուժի մեջ է մտնում պաշտոնական հրապարակմանը հաջորդող օրվանից։ </w:t>
      </w:r>
    </w:p>
    <w:p w:rsidR="00DC3661" w:rsidRDefault="00DC3661" w:rsidP="00DC3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DC3661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DC3661" w:rsidRDefault="00DC3661" w:rsidP="00DC3661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DC3661" w:rsidRDefault="00DC3661" w:rsidP="00DC3661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DC3661" w:rsidRDefault="00DC3661" w:rsidP="00DC3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DC3661" w:rsidRDefault="00DC3661" w:rsidP="00DC3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DC3661" w:rsidRDefault="00DC3661" w:rsidP="00DC3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DC3661" w:rsidRPr="00DC3661" w:rsidRDefault="00DC3661" w:rsidP="00DC3661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DC3661" w:rsidRPr="00DC3661" w:rsidRDefault="00DC3661" w:rsidP="00DC3661">
      <w:pPr>
        <w:spacing w:after="0"/>
        <w:contextualSpacing/>
        <w:rPr>
          <w:lang w:val="hy-AM"/>
        </w:rPr>
      </w:pPr>
    </w:p>
    <w:p w:rsidR="00DC3661" w:rsidRDefault="00DC3661" w:rsidP="00DC3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28</w:t>
      </w:r>
    </w:p>
    <w:p w:rsidR="00DC3661" w:rsidRDefault="00DC3661" w:rsidP="00DC3661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241660">
      <w:pPr>
        <w:pStyle w:val="a6"/>
        <w:spacing w:before="0" w:beforeAutospacing="0" w:after="0" w:afterAutospacing="0" w:line="360" w:lineRule="auto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1660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ED3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17B3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366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568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422F-1421-4093-A55C-EE50DFAB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341</cp:revision>
  <cp:lastPrinted>2023-06-28T11:37:00Z</cp:lastPrinted>
  <dcterms:created xsi:type="dcterms:W3CDTF">2015-08-10T13:28:00Z</dcterms:created>
  <dcterms:modified xsi:type="dcterms:W3CDTF">2023-06-28T11:37:00Z</dcterms:modified>
</cp:coreProperties>
</file>