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55E" w:rsidRPr="0066555E" w:rsidRDefault="0066555E" w:rsidP="003472C3">
      <w:pPr>
        <w:shd w:val="clear" w:color="auto" w:fill="FFFFFF"/>
        <w:spacing w:after="0" w:line="240" w:lineRule="auto"/>
        <w:jc w:val="right"/>
        <w:rPr>
          <w:rFonts w:ascii="GHEA Mariam" w:eastAsia="Times New Roman" w:hAnsi="GHEA Mariam" w:cs="Times New Roman"/>
          <w:bCs/>
          <w:color w:val="000000"/>
          <w:sz w:val="24"/>
          <w:szCs w:val="24"/>
          <w:lang w:val="hy-AM" w:eastAsia="ru-RU"/>
        </w:rPr>
      </w:pPr>
      <w:r w:rsidRPr="0066555E">
        <w:rPr>
          <w:rFonts w:ascii="GHEA Mariam" w:eastAsia="Times New Roman" w:hAnsi="GHEA Mariam" w:cs="Times New Roman"/>
          <w:bCs/>
          <w:color w:val="000000"/>
          <w:sz w:val="24"/>
          <w:szCs w:val="24"/>
          <w:lang w:val="hy-AM" w:eastAsia="ru-RU"/>
        </w:rPr>
        <w:t xml:space="preserve">ՀԱՎԵԼՎԱԾ </w:t>
      </w:r>
    </w:p>
    <w:p w:rsidR="0066555E" w:rsidRPr="0066555E" w:rsidRDefault="0066555E" w:rsidP="003472C3">
      <w:pPr>
        <w:shd w:val="clear" w:color="auto" w:fill="FFFFFF"/>
        <w:spacing w:after="0" w:line="240" w:lineRule="auto"/>
        <w:jc w:val="right"/>
        <w:rPr>
          <w:rFonts w:ascii="GHEA Mariam" w:eastAsia="Times New Roman" w:hAnsi="GHEA Mariam" w:cs="Times New Roman"/>
          <w:bCs/>
          <w:color w:val="000000"/>
          <w:sz w:val="24"/>
          <w:szCs w:val="24"/>
          <w:lang w:val="hy-AM" w:eastAsia="ru-RU"/>
        </w:rPr>
      </w:pPr>
      <w:r w:rsidRPr="0066555E">
        <w:rPr>
          <w:rFonts w:ascii="GHEA Mariam" w:eastAsia="Times New Roman" w:hAnsi="GHEA Mariam" w:cs="Times New Roman"/>
          <w:bCs/>
          <w:color w:val="000000"/>
          <w:sz w:val="24"/>
          <w:szCs w:val="24"/>
          <w:lang w:val="hy-AM" w:eastAsia="ru-RU"/>
        </w:rPr>
        <w:t>Կապան համայնքի ավագանու</w:t>
      </w:r>
    </w:p>
    <w:p w:rsidR="0066555E" w:rsidRPr="0066555E" w:rsidRDefault="0066555E" w:rsidP="003472C3">
      <w:pPr>
        <w:shd w:val="clear" w:color="auto" w:fill="FFFFFF"/>
        <w:spacing w:after="0" w:line="240" w:lineRule="auto"/>
        <w:jc w:val="right"/>
        <w:rPr>
          <w:rFonts w:ascii="GHEA Mariam" w:eastAsia="Times New Roman" w:hAnsi="GHEA Mariam" w:cs="Times New Roman"/>
          <w:bCs/>
          <w:color w:val="000000"/>
          <w:sz w:val="24"/>
          <w:szCs w:val="24"/>
          <w:lang w:val="hy-AM" w:eastAsia="ru-RU"/>
        </w:rPr>
      </w:pPr>
      <w:r w:rsidRPr="0066555E">
        <w:rPr>
          <w:rFonts w:ascii="GHEA Mariam" w:eastAsia="Times New Roman" w:hAnsi="GHEA Mariam" w:cs="Times New Roman"/>
          <w:bCs/>
          <w:color w:val="000000"/>
          <w:sz w:val="24"/>
          <w:szCs w:val="24"/>
          <w:lang w:val="hy-AM" w:eastAsia="ru-RU"/>
        </w:rPr>
        <w:t xml:space="preserve">2023 թվականի </w:t>
      </w:r>
      <w:r w:rsidR="00192F53">
        <w:rPr>
          <w:rFonts w:ascii="GHEA Mariam" w:eastAsia="Times New Roman" w:hAnsi="GHEA Mariam" w:cs="Times New Roman"/>
          <w:bCs/>
          <w:color w:val="000000"/>
          <w:sz w:val="24"/>
          <w:szCs w:val="24"/>
          <w:lang w:val="hy-AM" w:eastAsia="ru-RU"/>
        </w:rPr>
        <w:t xml:space="preserve">28 </w:t>
      </w:r>
      <w:r w:rsidRPr="0066555E">
        <w:rPr>
          <w:rFonts w:ascii="GHEA Mariam" w:eastAsia="Times New Roman" w:hAnsi="GHEA Mariam" w:cs="Times New Roman"/>
          <w:bCs/>
          <w:color w:val="000000"/>
          <w:sz w:val="24"/>
          <w:szCs w:val="24"/>
          <w:lang w:val="hy-AM" w:eastAsia="ru-RU"/>
        </w:rPr>
        <w:t xml:space="preserve">հունիսի </w:t>
      </w:r>
    </w:p>
    <w:p w:rsidR="0066555E" w:rsidRPr="0066555E" w:rsidRDefault="0066555E" w:rsidP="003472C3">
      <w:pPr>
        <w:shd w:val="clear" w:color="auto" w:fill="FFFFFF"/>
        <w:spacing w:after="0" w:line="240" w:lineRule="auto"/>
        <w:jc w:val="right"/>
        <w:rPr>
          <w:rFonts w:ascii="GHEA Mariam" w:eastAsia="Times New Roman" w:hAnsi="GHEA Mariam" w:cs="Times New Roman"/>
          <w:bCs/>
          <w:color w:val="000000"/>
          <w:sz w:val="24"/>
          <w:szCs w:val="24"/>
          <w:lang w:val="hy-AM" w:eastAsia="ru-RU"/>
        </w:rPr>
      </w:pPr>
      <w:r w:rsidRPr="0066555E">
        <w:rPr>
          <w:rFonts w:ascii="GHEA Mariam" w:eastAsia="Times New Roman" w:hAnsi="GHEA Mariam" w:cs="Times New Roman"/>
          <w:bCs/>
          <w:color w:val="000000"/>
          <w:sz w:val="24"/>
          <w:szCs w:val="24"/>
          <w:lang w:val="hy-AM" w:eastAsia="ru-RU"/>
        </w:rPr>
        <w:t xml:space="preserve">N </w:t>
      </w:r>
      <w:r w:rsidR="00192F53">
        <w:rPr>
          <w:rFonts w:ascii="GHEA Mariam" w:eastAsia="Times New Roman" w:hAnsi="GHEA Mariam" w:cs="Times New Roman"/>
          <w:bCs/>
          <w:color w:val="000000"/>
          <w:sz w:val="24"/>
          <w:szCs w:val="24"/>
          <w:lang w:val="hy-AM" w:eastAsia="ru-RU"/>
        </w:rPr>
        <w:t>81-</w:t>
      </w:r>
      <w:bookmarkStart w:id="0" w:name="_GoBack"/>
      <w:bookmarkEnd w:id="0"/>
      <w:r w:rsidRPr="0066555E">
        <w:rPr>
          <w:rFonts w:ascii="GHEA Mariam" w:eastAsia="Times New Roman" w:hAnsi="GHEA Mariam" w:cs="Times New Roman"/>
          <w:bCs/>
          <w:color w:val="000000"/>
          <w:sz w:val="24"/>
          <w:szCs w:val="24"/>
          <w:lang w:val="hy-AM" w:eastAsia="ru-RU"/>
        </w:rPr>
        <w:t>Ա որոշման</w:t>
      </w:r>
      <w:r w:rsidRPr="0066555E">
        <w:rPr>
          <w:rFonts w:ascii="GHEA Mariam" w:eastAsia="Times New Roman" w:hAnsi="GHEA Mariam" w:cs="Times New Roman"/>
          <w:bCs/>
          <w:color w:val="000000"/>
          <w:sz w:val="24"/>
          <w:szCs w:val="24"/>
          <w:u w:val="single"/>
          <w:lang w:val="hy-AM" w:eastAsia="ru-RU"/>
        </w:rPr>
        <w:t xml:space="preserve">  </w:t>
      </w:r>
    </w:p>
    <w:p w:rsidR="00715137" w:rsidRPr="00715137" w:rsidRDefault="003472C3" w:rsidP="003472C3">
      <w:pPr>
        <w:shd w:val="clear" w:color="auto" w:fill="FFFFFF"/>
        <w:spacing w:after="0" w:line="240" w:lineRule="auto"/>
        <w:jc w:val="center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ՀԱՅԱՍՏԱՆԻ ՀԱՆՐԱՊԵՏՈՒԹՅԱՆ ՍՅՈՒՆԻՔԻ ՄԱՐԶԻ </w:t>
      </w:r>
      <w:r w:rsidR="00715137" w:rsidRPr="00715137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ԿԱՊԱՆ ՀԱՄԱՅՆՔԻ ՄԱՍՀԱՆՈՒՄՆԵՐԻ ԾԱԽՍՄԱՆ</w:t>
      </w:r>
      <w:r w:rsidR="0066555E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2024 ԹՎԱԿԱՆԻ ԾՐԱԳԻՐ</w:t>
      </w:r>
    </w:p>
    <w:tbl>
      <w:tblPr>
        <w:tblW w:w="10482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6521"/>
      </w:tblGrid>
      <w:tr w:rsidR="00715137" w:rsidRPr="00715137" w:rsidTr="00715137">
        <w:trPr>
          <w:tblCellSpacing w:w="22" w:type="dxa"/>
          <w:jc w:val="center"/>
        </w:trPr>
        <w:tc>
          <w:tcPr>
            <w:tcW w:w="3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715137" w:rsidRPr="00715137" w:rsidRDefault="00715137" w:rsidP="003472C3">
            <w:pPr>
              <w:spacing w:before="100" w:beforeAutospacing="1" w:after="100" w:afterAutospacing="1" w:line="240" w:lineRule="auto"/>
              <w:rPr>
                <w:rFonts w:ascii="GHEA Mariam" w:eastAsia="Times New Roman" w:hAnsi="GHEA Mariam" w:cs="Times New Roman"/>
                <w:color w:val="000000"/>
                <w:sz w:val="24"/>
                <w:szCs w:val="24"/>
                <w:lang w:eastAsia="ru-RU"/>
              </w:rPr>
            </w:pPr>
            <w:r w:rsidRPr="0066555E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 w:eastAsia="ru-RU"/>
              </w:rPr>
              <w:t> </w:t>
            </w:r>
            <w:r w:rsidRPr="0071513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  <w:t>Ծրագրի անվանումը</w:t>
            </w:r>
          </w:p>
        </w:tc>
        <w:tc>
          <w:tcPr>
            <w:tcW w:w="6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5137" w:rsidRPr="00DE32E3" w:rsidRDefault="00715137" w:rsidP="003472C3">
            <w:pPr>
              <w:spacing w:before="100" w:beforeAutospacing="1" w:after="100" w:afterAutospacing="1" w:line="240" w:lineRule="auto"/>
              <w:ind w:right="635" w:firstLine="389"/>
              <w:jc w:val="both"/>
              <w:rPr>
                <w:rFonts w:ascii="GHEA Mariam" w:eastAsia="Times New Roman" w:hAnsi="GHEA Mariam" w:cs="Times New Roman"/>
                <w:b/>
                <w:color w:val="000000"/>
                <w:sz w:val="24"/>
                <w:szCs w:val="24"/>
                <w:lang w:val="hy-AM" w:eastAsia="ru-RU"/>
              </w:rPr>
            </w:pPr>
            <w:r w:rsidRPr="00DE32E3">
              <w:rPr>
                <w:rFonts w:ascii="GHEA Mariam" w:eastAsia="Times New Roman" w:hAnsi="GHEA Mariam" w:cs="Times New Roman"/>
                <w:b/>
                <w:iCs/>
                <w:color w:val="000000"/>
                <w:sz w:val="24"/>
                <w:szCs w:val="24"/>
                <w:lang w:val="hy-AM" w:eastAsia="ru-RU"/>
              </w:rPr>
              <w:t xml:space="preserve">Կապան համայնքի Արծվանիկ բնակավայրի խմելու </w:t>
            </w:r>
            <w:r w:rsidR="0066555E" w:rsidRPr="00DE32E3">
              <w:rPr>
                <w:rFonts w:ascii="GHEA Mariam" w:eastAsia="Times New Roman" w:hAnsi="GHEA Mariam" w:cs="Times New Roman"/>
                <w:b/>
                <w:iCs/>
                <w:color w:val="000000"/>
                <w:sz w:val="24"/>
                <w:szCs w:val="24"/>
                <w:lang w:val="hy-AM" w:eastAsia="ru-RU"/>
              </w:rPr>
              <w:t>ջրամատակարարման ապահովում</w:t>
            </w:r>
          </w:p>
        </w:tc>
      </w:tr>
      <w:tr w:rsidR="00715137" w:rsidRPr="00715137" w:rsidTr="00715137">
        <w:trPr>
          <w:tblCellSpacing w:w="22" w:type="dxa"/>
          <w:jc w:val="center"/>
        </w:trPr>
        <w:tc>
          <w:tcPr>
            <w:tcW w:w="3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715137" w:rsidRPr="00715137" w:rsidRDefault="00715137" w:rsidP="003472C3">
            <w:pPr>
              <w:spacing w:before="100" w:beforeAutospacing="1" w:after="100" w:afterAutospacing="1" w:line="240" w:lineRule="auto"/>
              <w:rPr>
                <w:rFonts w:ascii="GHEA Mariam" w:eastAsia="Times New Roman" w:hAnsi="GHEA Mariam" w:cs="Times New Roman"/>
                <w:color w:val="000000"/>
                <w:sz w:val="24"/>
                <w:szCs w:val="24"/>
                <w:lang w:eastAsia="ru-RU"/>
              </w:rPr>
            </w:pPr>
            <w:r w:rsidRPr="0071513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  <w:t>Մարզ</w:t>
            </w:r>
          </w:p>
        </w:tc>
        <w:tc>
          <w:tcPr>
            <w:tcW w:w="6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5137" w:rsidRPr="0066555E" w:rsidRDefault="00715137" w:rsidP="003472C3">
            <w:pPr>
              <w:spacing w:before="100" w:beforeAutospacing="1" w:after="100" w:afterAutospacing="1" w:line="240" w:lineRule="auto"/>
              <w:ind w:firstLine="389"/>
              <w:jc w:val="both"/>
              <w:rPr>
                <w:rFonts w:ascii="GHEA Mariam" w:eastAsia="Times New Roman" w:hAnsi="GHEA Mariam" w:cs="Times New Roman"/>
                <w:color w:val="000000"/>
                <w:sz w:val="24"/>
                <w:szCs w:val="24"/>
                <w:lang w:val="hy-AM" w:eastAsia="ru-RU"/>
              </w:rPr>
            </w:pPr>
            <w:r w:rsidRPr="0066555E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Սյունիքի մարզ</w:t>
            </w:r>
          </w:p>
        </w:tc>
      </w:tr>
      <w:tr w:rsidR="00715137" w:rsidRPr="00715137" w:rsidTr="00715137">
        <w:trPr>
          <w:tblCellSpacing w:w="22" w:type="dxa"/>
          <w:jc w:val="center"/>
        </w:trPr>
        <w:tc>
          <w:tcPr>
            <w:tcW w:w="3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715137" w:rsidRPr="00715137" w:rsidRDefault="00715137" w:rsidP="003472C3">
            <w:pPr>
              <w:spacing w:before="100" w:beforeAutospacing="1" w:after="100" w:afterAutospacing="1" w:line="240" w:lineRule="auto"/>
              <w:rPr>
                <w:rFonts w:ascii="GHEA Mariam" w:eastAsia="Times New Roman" w:hAnsi="GHEA Mariam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  <w:t>Համայնքը /</w:t>
            </w:r>
            <w:r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>բնակավայրը</w:t>
            </w:r>
          </w:p>
        </w:tc>
        <w:tc>
          <w:tcPr>
            <w:tcW w:w="6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5137" w:rsidRPr="0066555E" w:rsidRDefault="00715137" w:rsidP="003472C3">
            <w:pPr>
              <w:spacing w:before="100" w:beforeAutospacing="1" w:after="100" w:afterAutospacing="1" w:line="240" w:lineRule="auto"/>
              <w:ind w:firstLine="389"/>
              <w:jc w:val="both"/>
              <w:rPr>
                <w:rFonts w:ascii="GHEA Mariam" w:eastAsia="Times New Roman" w:hAnsi="GHEA Mariam" w:cs="Times New Roman"/>
                <w:color w:val="000000"/>
                <w:sz w:val="24"/>
                <w:szCs w:val="24"/>
                <w:lang w:val="hy-AM" w:eastAsia="ru-RU"/>
              </w:rPr>
            </w:pPr>
            <w:r w:rsidRPr="0066555E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Սյունիքի մարզ, Արծվանիկ բնակավայր</w:t>
            </w:r>
          </w:p>
        </w:tc>
      </w:tr>
      <w:tr w:rsidR="00715137" w:rsidRPr="00192F53" w:rsidTr="00715137">
        <w:trPr>
          <w:tblCellSpacing w:w="22" w:type="dxa"/>
          <w:jc w:val="center"/>
        </w:trPr>
        <w:tc>
          <w:tcPr>
            <w:tcW w:w="3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715137" w:rsidRPr="0066555E" w:rsidRDefault="00715137" w:rsidP="003472C3">
            <w:pPr>
              <w:spacing w:before="100" w:beforeAutospacing="1" w:after="100" w:afterAutospacing="1" w:line="240" w:lineRule="auto"/>
              <w:rPr>
                <w:rFonts w:ascii="GHEA Mariam" w:eastAsia="Times New Roman" w:hAnsi="GHEA Mariam" w:cs="Times New Roman"/>
                <w:color w:val="000000"/>
                <w:sz w:val="24"/>
                <w:szCs w:val="24"/>
                <w:lang w:val="hy-AM" w:eastAsia="ru-RU"/>
              </w:rPr>
            </w:pPr>
            <w:r w:rsidRPr="0071513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  <w:t>Համայնքի /բնակավայրի բնակչությունը</w:t>
            </w:r>
            <w:r w:rsidR="0066555E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>հուն</w:t>
            </w:r>
          </w:p>
        </w:tc>
        <w:tc>
          <w:tcPr>
            <w:tcW w:w="6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0020" w:rsidRDefault="00715137" w:rsidP="003472C3">
            <w:pPr>
              <w:spacing w:after="0" w:line="240" w:lineRule="auto"/>
              <w:ind w:firstLine="389"/>
              <w:jc w:val="both"/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</w:pPr>
            <w:r w:rsidRPr="0066555E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Կապան համայնք՝  </w:t>
            </w:r>
            <w:r w:rsidR="0030680A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43937</w:t>
            </w:r>
            <w:r w:rsidRPr="0066555E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 մարդ,</w:t>
            </w:r>
          </w:p>
          <w:p w:rsidR="00715137" w:rsidRPr="0066555E" w:rsidRDefault="00715137" w:rsidP="003472C3">
            <w:pPr>
              <w:spacing w:after="0" w:line="240" w:lineRule="auto"/>
              <w:ind w:firstLine="389"/>
              <w:jc w:val="both"/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</w:pPr>
            <w:r w:rsidRPr="0066555E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Արծվանիկ բնակավայր՝ </w:t>
            </w:r>
            <w:r w:rsidR="00016C5C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755</w:t>
            </w:r>
            <w:r w:rsidRPr="0066555E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  մարդ</w:t>
            </w:r>
          </w:p>
        </w:tc>
      </w:tr>
      <w:tr w:rsidR="00715137" w:rsidRPr="00715137" w:rsidTr="00715137">
        <w:trPr>
          <w:tblCellSpacing w:w="22" w:type="dxa"/>
          <w:jc w:val="center"/>
        </w:trPr>
        <w:tc>
          <w:tcPr>
            <w:tcW w:w="3895" w:type="dxa"/>
            <w:tcBorders>
              <w:top w:val="outset" w:sz="6" w:space="0" w:color="B0C0A0"/>
              <w:left w:val="outset" w:sz="6" w:space="0" w:color="B0C0A0"/>
              <w:bottom w:val="outset" w:sz="6" w:space="0" w:color="B0C0A0"/>
              <w:right w:val="outset" w:sz="6" w:space="0" w:color="B0C0A0"/>
            </w:tcBorders>
            <w:shd w:val="clear" w:color="auto" w:fill="CCCCCC"/>
            <w:vAlign w:val="center"/>
            <w:hideMark/>
          </w:tcPr>
          <w:p w:rsidR="00715137" w:rsidRPr="00715137" w:rsidRDefault="00715137" w:rsidP="003472C3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  <w:sz w:val="24"/>
                <w:szCs w:val="24"/>
                <w:lang w:eastAsia="ru-RU"/>
              </w:rPr>
            </w:pPr>
            <w:r w:rsidRPr="0071513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  <w:t>Սահմանամերձ համայնք/բնակավայր</w:t>
            </w:r>
          </w:p>
        </w:tc>
        <w:tc>
          <w:tcPr>
            <w:tcW w:w="6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37" w:rsidRPr="0066555E" w:rsidRDefault="00715137" w:rsidP="003472C3">
            <w:pPr>
              <w:spacing w:after="0" w:line="240" w:lineRule="auto"/>
              <w:ind w:firstLine="389"/>
              <w:jc w:val="both"/>
              <w:rPr>
                <w:rFonts w:ascii="GHEA Mariam" w:eastAsia="Times New Roman" w:hAnsi="GHEA Mariam" w:cs="Times New Roman"/>
                <w:color w:val="000000"/>
                <w:sz w:val="24"/>
                <w:szCs w:val="24"/>
                <w:lang w:val="hy-AM" w:eastAsia="ru-RU"/>
              </w:rPr>
            </w:pPr>
            <w:r w:rsidRPr="0066555E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Կապան համայնքի Արծվանիկ բնակավայրը սահմանամերձ է</w:t>
            </w:r>
          </w:p>
        </w:tc>
      </w:tr>
      <w:tr w:rsidR="003472C3" w:rsidRPr="00192F53" w:rsidTr="00715137">
        <w:trPr>
          <w:tblCellSpacing w:w="22" w:type="dxa"/>
          <w:jc w:val="center"/>
        </w:trPr>
        <w:tc>
          <w:tcPr>
            <w:tcW w:w="3895" w:type="dxa"/>
            <w:tcBorders>
              <w:top w:val="outset" w:sz="6" w:space="0" w:color="B0C0A0"/>
              <w:left w:val="outset" w:sz="6" w:space="0" w:color="B0C0A0"/>
              <w:bottom w:val="outset" w:sz="6" w:space="0" w:color="B0C0A0"/>
              <w:right w:val="outset" w:sz="6" w:space="0" w:color="B0C0A0"/>
            </w:tcBorders>
            <w:shd w:val="clear" w:color="auto" w:fill="CCCCCC"/>
            <w:vAlign w:val="center"/>
          </w:tcPr>
          <w:p w:rsidR="003472C3" w:rsidRPr="00715137" w:rsidRDefault="003472C3" w:rsidP="003472C3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513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  <w:t>Ծ</w:t>
            </w:r>
            <w:r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  <w:t>րագրի ընդհանուր նկարագրությունը</w:t>
            </w:r>
            <w:r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, </w:t>
            </w:r>
            <w:r w:rsidRPr="0071513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դրա իրականացման անհրաժեշտությունը</w:t>
            </w:r>
            <w:r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>, ակնկալվող արդյունքները, գործողությունները և շահառուները</w:t>
            </w:r>
          </w:p>
        </w:tc>
        <w:tc>
          <w:tcPr>
            <w:tcW w:w="6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72C3" w:rsidRDefault="003472C3" w:rsidP="003472C3">
            <w:pPr>
              <w:spacing w:after="0" w:line="240" w:lineRule="auto"/>
              <w:ind w:firstLine="389"/>
              <w:jc w:val="both"/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Կապան համայնքի Արծվանիկ բնակավայրը սահմանամերձ բնակավայր է, հանդիսանում է նաև ռոյալթի վճարած կազմակերպությունների, մասնավորապես &lt;&lt;Զանգեզուրի պղնձամոլիբդենային կոմբինատ&gt;&gt; փակ բաժնետիրական ընկերության ազդակիր բնակավայր։ Արծվանիկ գյուղում է գտնվում տարածաշրջանում ամենախոշոր՝ Արծվանիկի պոչամբարը։ </w:t>
            </w:r>
          </w:p>
          <w:p w:rsidR="003472C3" w:rsidRDefault="003472C3" w:rsidP="003472C3">
            <w:pPr>
              <w:spacing w:after="0" w:line="240" w:lineRule="auto"/>
              <w:ind w:firstLine="389"/>
              <w:jc w:val="both"/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Արծվանիկ գյուղն ունի խմելու ջրամատակարարման խնդիր, ոռոգման ջուր ընդհանրապես չունի։ Գյուղի բնակչության 50</w:t>
            </w:r>
            <w:r w:rsidRPr="00077805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%</w:t>
            </w:r>
            <w:r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-ն է միայն ապահովված 24 ժամյա ջրամատակարարմամբ, հիմնականում՝ գյուղի ներքևի հատվածը։ Գյուղի վերևի հատվածը՝ բնակչության 50</w:t>
            </w:r>
            <w:r w:rsidRPr="00077805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%</w:t>
            </w:r>
            <w:r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-ը, ձմռան ամիսներին ունենում է 7-8 ժամ ջրամատակարարում, իսկ ամռան ամիսներին՝ լավագույն դեպքում՝ 3-4 ժամ։ Իրավիճակն ավելի է վատացել վերջին տարիներին՝ կտրուկ տաքացմամբ պայմանավորված։ </w:t>
            </w:r>
          </w:p>
          <w:p w:rsidR="003472C3" w:rsidRPr="00DE32E3" w:rsidRDefault="003472C3" w:rsidP="003472C3">
            <w:pPr>
              <w:spacing w:after="0" w:line="240" w:lineRule="auto"/>
              <w:ind w:firstLine="389"/>
              <w:jc w:val="both"/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</w:pPr>
            <w:r w:rsidRPr="00DE32E3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Խնդրին լուծում տալու համար առաջարկվում է կառուցել նոր ջրամատակարարման համակարգ, որի միջոցով գյուղ կհասցվի մոտակա աղբյուրների ջրերը՝ երկու տարբեր ուղղություններից՝ գյուղի վերևից ինքնահոս տարբերակով և ներքից՝ պոմպերի միջոցով։ </w:t>
            </w:r>
          </w:p>
          <w:p w:rsidR="003472C3" w:rsidRPr="00DE32E3" w:rsidRDefault="003472C3" w:rsidP="003472C3">
            <w:pPr>
              <w:spacing w:after="0" w:line="240" w:lineRule="auto"/>
              <w:ind w:firstLine="389"/>
              <w:jc w:val="both"/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</w:pPr>
            <w:r w:rsidRPr="00DE32E3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Ծրագրի իրականացման նպատակով կատարվել են նախնական ուսումնասիրություններ և առկա են աղբյուրներ, որտեղից հնարավոր է ջրագծերի կառուցման միջոցով ջուրն հասցնել գյուղ։ </w:t>
            </w:r>
          </w:p>
          <w:p w:rsidR="003472C3" w:rsidRPr="00DE32E3" w:rsidRDefault="003472C3" w:rsidP="003472C3">
            <w:pPr>
              <w:spacing w:after="0" w:line="240" w:lineRule="auto"/>
              <w:ind w:firstLine="389"/>
              <w:jc w:val="both"/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</w:pPr>
            <w:r w:rsidRPr="00DE32E3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Ծրագիրն իրականացնելու համար անհրաժեշտ է կառուցել նոր ջրագծեր, ջրամբար, որը կծառայի որպես ջրահավաք, որտեղից պոմպերով ջուրը մղվելու է գոյություն ունեցող ջրամբար, այնուհետև ինքնահոս տարբերակով տրամադրվելու է բնակիչներին։ Պոմպերի </w:t>
            </w:r>
            <w:r w:rsidRPr="00DE32E3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lastRenderedPageBreak/>
              <w:t xml:space="preserve">աշխատանքն ապահովելու համար նախատեսվում է տեղադրել արևային վահանակներ։ Ջրամատակարարման համակարգը կունենա նաև քլորակայան։ Նաև նախատեսվում է գյուղի վերևի հատվածում գտնվող աղբյուրների ջուրը՝ նոր ջրագծի միջոցով ինքնահոս հասցնել գյուղի ջրամբար։ </w:t>
            </w:r>
          </w:p>
          <w:p w:rsidR="003472C3" w:rsidRDefault="003472C3" w:rsidP="003472C3">
            <w:pPr>
              <w:spacing w:after="0" w:line="240" w:lineRule="auto"/>
              <w:ind w:firstLine="389"/>
              <w:jc w:val="both"/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Միաժամանակ անհրաժեշտ է կառուցել ներքին բաշխման նոր ցանց՝ բաժանարարներով և ջրաչափերով, քանի որ նախկին բաշխման ցանցը հին է և չի համապատասխանում ժամանակակից չափորոշիչներին։</w:t>
            </w:r>
            <w:r w:rsidRPr="00080FBC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 Ջրաչափերի տեղադրմամբ նաև նոր մշակույթ է ձևավորվում գյուղերում՝ ջրի կորստից և ոչ նպատակային օգտագործումից խուսափելու համար։ </w:t>
            </w:r>
          </w:p>
          <w:p w:rsidR="003472C3" w:rsidRDefault="003472C3" w:rsidP="003472C3">
            <w:pPr>
              <w:spacing w:after="0" w:line="240" w:lineRule="auto"/>
              <w:ind w:firstLine="389"/>
              <w:jc w:val="both"/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Հարկ ենք համարում նշել, որ Արծվանիկ գյուղը Կապանի ամենադինամիկ աճող գյուղն է, վերջին տարիներին գյուղի փաստացի հաշվառված բնակչության թիվը 600-ից հասել է 755-ի։ Գյուղն ունի դպրոց, նախադպրոցական ուսումնական հաստատություն, ինչպես նաև համայնքում միակ՝ &lt;&lt;Արծվաբույն&gt;&gt; տարեցների շուրջօրյա սպասարկման կենտրոնը։ Ծրագրի իրականացումը դրական ազդեցություն կունենա նաև նշված հաստատությունների՝ սաների, շահառուների և աշխատակիցների վրա։</w:t>
            </w:r>
          </w:p>
          <w:p w:rsidR="003472C3" w:rsidRDefault="003472C3" w:rsidP="003472C3">
            <w:pPr>
              <w:spacing w:after="0" w:line="240" w:lineRule="auto"/>
              <w:ind w:firstLine="389"/>
              <w:jc w:val="both"/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Այսպիսով, ծրագրի ուղղակի շահառուներն են Արծվանիկ գյուղի 755 բնակիչներից 400-ը, մոտ 123 տնային տնտեսություն, սակայն ջրի ավելացմամբ պայմանավորված, ծրագիրը դրական ազդեցություն կունենա նաև գյուղի ամբողջ բնակչության համար, ինչպես նաև գյուղի դպրոցը, մանկապարտեզը և տարեցների կենտրոնը։ </w:t>
            </w:r>
          </w:p>
          <w:p w:rsidR="003472C3" w:rsidRDefault="003472C3" w:rsidP="003472C3">
            <w:pPr>
              <w:spacing w:after="0" w:line="240" w:lineRule="auto"/>
              <w:ind w:firstLine="389"/>
              <w:jc w:val="both"/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Նախագծանախահաշվային փաստաթղթերը դեռևս առկա չեն, բայց նախնական ուսումնասիրությունների համաձայն ծրագրի ընդհանուր արժեքը կազմում է ≈183663,18 հազար դրամ</w:t>
            </w:r>
            <w:r w:rsidR="00F56EA4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 /կից ներկայացված է իրականացվելիք աշխատանքների ֆինանսական գնահատականները, հաշվարկները/</w:t>
            </w:r>
            <w:r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։ </w:t>
            </w:r>
          </w:p>
          <w:p w:rsidR="003472C3" w:rsidRDefault="003472C3" w:rsidP="003472C3">
            <w:pPr>
              <w:spacing w:after="0" w:line="240" w:lineRule="auto"/>
              <w:ind w:firstLine="389"/>
              <w:jc w:val="both"/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Հաշվի առնելով, որ ծրագրի իրականացմամբ լուծվում է կենսական նշանակություն ունեցող՝ խմելու ջրամատակարարման խնդիրը, ապա ծրագրի իրականացումը սահմանամերձ գյուղի համար գյուղապահպանական նշանակություն ունի</w:t>
            </w:r>
            <w:r w:rsidR="00F56EA4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 /կից ներկայացված է ծրագրի հիմնավորումը/</w:t>
            </w:r>
            <w:r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։</w:t>
            </w:r>
          </w:p>
          <w:p w:rsidR="003472C3" w:rsidRDefault="003472C3" w:rsidP="003472C3">
            <w:pPr>
              <w:spacing w:after="0" w:line="240" w:lineRule="auto"/>
              <w:ind w:firstLine="389"/>
              <w:jc w:val="both"/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Ծրագիրը ներառված է համայնքի 2022-2026թթ հնգամյա զարգացման ծրագրում, որի հաստատման ընթացքում անցել է հանրային քննարկում, ներառված է </w:t>
            </w:r>
            <w:r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lastRenderedPageBreak/>
              <w:t>համայնքի 2024-2026 միջնաժամկետ ծախսերի ծրագրի նախագծում։</w:t>
            </w:r>
          </w:p>
          <w:p w:rsidR="008266FC" w:rsidRPr="0066555E" w:rsidRDefault="00F56EA4" w:rsidP="003472C3">
            <w:pPr>
              <w:spacing w:after="0" w:line="240" w:lineRule="auto"/>
              <w:ind w:firstLine="389"/>
              <w:jc w:val="both"/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Ծրագրով նախատեսված միջոցառման ուղղությունը՝ ջրամատակարարում, համապատասխանում է Հայաստանի Հանրապետության կառավարության 2022 թվականի սեպտեմբերի 1-ի N 1370-Ն որոշման հավելվածի 1-ին կետի 7)-րդ՝ ջրամատակարարում և ջրահեռացում, ենթակետին։ </w:t>
            </w:r>
          </w:p>
        </w:tc>
      </w:tr>
      <w:tr w:rsidR="003472C3" w:rsidRPr="00192F53" w:rsidTr="00715137">
        <w:trPr>
          <w:tblCellSpacing w:w="22" w:type="dxa"/>
          <w:jc w:val="center"/>
        </w:trPr>
        <w:tc>
          <w:tcPr>
            <w:tcW w:w="3895" w:type="dxa"/>
            <w:tcBorders>
              <w:top w:val="outset" w:sz="6" w:space="0" w:color="B0C0A0"/>
              <w:left w:val="outset" w:sz="6" w:space="0" w:color="B0C0A0"/>
              <w:bottom w:val="outset" w:sz="6" w:space="0" w:color="B0C0A0"/>
              <w:right w:val="outset" w:sz="6" w:space="0" w:color="B0C0A0"/>
            </w:tcBorders>
            <w:shd w:val="clear" w:color="auto" w:fill="CCCCCC"/>
            <w:vAlign w:val="center"/>
          </w:tcPr>
          <w:p w:rsidR="003472C3" w:rsidRPr="003472C3" w:rsidRDefault="003472C3" w:rsidP="003472C3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lastRenderedPageBreak/>
              <w:t>Ծրագրի կատարման ժամկետները</w:t>
            </w:r>
          </w:p>
        </w:tc>
        <w:tc>
          <w:tcPr>
            <w:tcW w:w="6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72C3" w:rsidRPr="00F56EA4" w:rsidRDefault="003472C3" w:rsidP="003472C3">
            <w:pPr>
              <w:spacing w:after="0" w:line="240" w:lineRule="auto"/>
              <w:ind w:firstLine="389"/>
              <w:jc w:val="both"/>
              <w:rPr>
                <w:rFonts w:ascii="GHEA Mariam" w:eastAsia="Times New Roman" w:hAnsi="GHEA Mariam" w:cs="Times New Roman"/>
                <w:b/>
                <w:iCs/>
                <w:color w:val="000000"/>
                <w:sz w:val="24"/>
                <w:szCs w:val="24"/>
                <w:lang w:val="hy-AM" w:eastAsia="ru-RU"/>
              </w:rPr>
            </w:pPr>
            <w:r w:rsidRPr="00F56EA4">
              <w:rPr>
                <w:rFonts w:ascii="GHEA Mariam" w:eastAsia="Times New Roman" w:hAnsi="GHEA Mariam" w:cs="Times New Roman"/>
                <w:b/>
                <w:iCs/>
                <w:color w:val="000000"/>
                <w:sz w:val="24"/>
                <w:szCs w:val="24"/>
                <w:lang w:val="hy-AM" w:eastAsia="ru-RU"/>
              </w:rPr>
              <w:t>01</w:t>
            </w:r>
            <w:r w:rsidRPr="00F56EA4">
              <w:rPr>
                <w:rFonts w:ascii="Cambria Math" w:eastAsia="Times New Roman" w:hAnsi="Cambria Math" w:cs="Cambria Math"/>
                <w:b/>
                <w:iCs/>
                <w:color w:val="000000"/>
                <w:sz w:val="24"/>
                <w:szCs w:val="24"/>
                <w:lang w:val="hy-AM" w:eastAsia="ru-RU"/>
              </w:rPr>
              <w:t>․</w:t>
            </w:r>
            <w:r w:rsidRPr="00F56EA4">
              <w:rPr>
                <w:rFonts w:ascii="GHEA Mariam" w:eastAsia="Times New Roman" w:hAnsi="GHEA Mariam" w:cs="Times New Roman"/>
                <w:b/>
                <w:iCs/>
                <w:color w:val="000000"/>
                <w:sz w:val="24"/>
                <w:szCs w:val="24"/>
                <w:lang w:val="hy-AM" w:eastAsia="ru-RU"/>
              </w:rPr>
              <w:t>01</w:t>
            </w:r>
            <w:r w:rsidRPr="00F56EA4">
              <w:rPr>
                <w:rFonts w:ascii="Cambria Math" w:eastAsia="Times New Roman" w:hAnsi="Cambria Math" w:cs="Cambria Math"/>
                <w:b/>
                <w:iCs/>
                <w:color w:val="000000"/>
                <w:sz w:val="24"/>
                <w:szCs w:val="24"/>
                <w:lang w:val="hy-AM" w:eastAsia="ru-RU"/>
              </w:rPr>
              <w:t>․</w:t>
            </w:r>
            <w:r w:rsidRPr="00F56EA4">
              <w:rPr>
                <w:rFonts w:ascii="GHEA Mariam" w:eastAsia="Times New Roman" w:hAnsi="GHEA Mariam" w:cs="Times New Roman"/>
                <w:b/>
                <w:iCs/>
                <w:color w:val="000000"/>
                <w:sz w:val="24"/>
                <w:szCs w:val="24"/>
                <w:lang w:val="hy-AM" w:eastAsia="ru-RU"/>
              </w:rPr>
              <w:t>2024թ - 31</w:t>
            </w:r>
            <w:r w:rsidRPr="00F56EA4">
              <w:rPr>
                <w:rFonts w:ascii="Cambria Math" w:eastAsia="Times New Roman" w:hAnsi="Cambria Math" w:cs="Cambria Math"/>
                <w:b/>
                <w:iCs/>
                <w:color w:val="000000"/>
                <w:sz w:val="24"/>
                <w:szCs w:val="24"/>
                <w:lang w:val="hy-AM" w:eastAsia="ru-RU"/>
              </w:rPr>
              <w:t>․</w:t>
            </w:r>
            <w:r w:rsidRPr="00F56EA4">
              <w:rPr>
                <w:rFonts w:ascii="GHEA Mariam" w:eastAsia="Times New Roman" w:hAnsi="GHEA Mariam" w:cs="Times New Roman"/>
                <w:b/>
                <w:iCs/>
                <w:color w:val="000000"/>
                <w:sz w:val="24"/>
                <w:szCs w:val="24"/>
                <w:lang w:val="hy-AM" w:eastAsia="ru-RU"/>
              </w:rPr>
              <w:t>12</w:t>
            </w:r>
            <w:r w:rsidRPr="00F56EA4">
              <w:rPr>
                <w:rFonts w:ascii="Cambria Math" w:eastAsia="Times New Roman" w:hAnsi="Cambria Math" w:cs="Cambria Math"/>
                <w:b/>
                <w:iCs/>
                <w:color w:val="000000"/>
                <w:sz w:val="24"/>
                <w:szCs w:val="24"/>
                <w:lang w:val="hy-AM" w:eastAsia="ru-RU"/>
              </w:rPr>
              <w:t>․</w:t>
            </w:r>
            <w:r w:rsidRPr="00F56EA4">
              <w:rPr>
                <w:rFonts w:ascii="GHEA Mariam" w:eastAsia="Times New Roman" w:hAnsi="GHEA Mariam" w:cs="Times New Roman"/>
                <w:b/>
                <w:iCs/>
                <w:color w:val="000000"/>
                <w:sz w:val="24"/>
                <w:szCs w:val="24"/>
                <w:lang w:val="hy-AM" w:eastAsia="ru-RU"/>
              </w:rPr>
              <w:t>2024թ</w:t>
            </w:r>
          </w:p>
          <w:p w:rsidR="00F56EA4" w:rsidRPr="003472C3" w:rsidRDefault="00F56EA4" w:rsidP="003472C3">
            <w:pPr>
              <w:spacing w:after="0" w:line="240" w:lineRule="auto"/>
              <w:ind w:firstLine="389"/>
              <w:jc w:val="both"/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Ծրագրի ավարտից հետո, Հայաստանի Հանրապետության կառավարության 2022 թվականի օգոստոսի 4-ի N 1198-Ն որոշման Հավելված N 1-ի 2-րդ կետով սահմանված ժամկետներում կներկայացվի ծրագրի տարեկան հաշվետվությունը։</w:t>
            </w:r>
          </w:p>
        </w:tc>
      </w:tr>
      <w:tr w:rsidR="00715137" w:rsidRPr="00192F53" w:rsidTr="00715137">
        <w:trPr>
          <w:tblCellSpacing w:w="22" w:type="dxa"/>
          <w:jc w:val="center"/>
        </w:trPr>
        <w:tc>
          <w:tcPr>
            <w:tcW w:w="3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137" w:rsidRPr="00F45CA2" w:rsidRDefault="00C8233F" w:rsidP="003472C3">
            <w:pPr>
              <w:spacing w:before="100" w:beforeAutospacing="1" w:after="100" w:afterAutospacing="1" w:line="240" w:lineRule="auto"/>
              <w:rPr>
                <w:rFonts w:ascii="GHEA Mariam" w:eastAsia="Times New Roman" w:hAnsi="GHEA Mariam" w:cs="Times New Roman"/>
                <w:color w:val="000000"/>
                <w:sz w:val="24"/>
                <w:szCs w:val="24"/>
                <w:lang w:val="hy-AM" w:eastAsia="ru-RU"/>
              </w:rPr>
            </w:pPr>
            <w:r w:rsidRPr="008266FC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>Ծրագրի հնարավոր ռիսկերը</w:t>
            </w:r>
          </w:p>
        </w:tc>
        <w:tc>
          <w:tcPr>
            <w:tcW w:w="6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6FC" w:rsidRDefault="00C8233F" w:rsidP="00C8233F">
            <w:pPr>
              <w:spacing w:after="0" w:line="240" w:lineRule="auto"/>
              <w:ind w:firstLine="389"/>
              <w:jc w:val="both"/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Համայնքն ունի</w:t>
            </w:r>
            <w:r w:rsidR="00F56EA4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AB495B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փորձ</w:t>
            </w:r>
            <w:r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 նմանատիպ ծրագրեր իրականացնելու, քանի որ վերջին տարիներին սուբվենցիոն ծրագր</w:t>
            </w:r>
            <w:r w:rsidR="008266FC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երի շրջանակներում իրականացվել և իրականացվում են ջրագծերի կառուցման և նորոգման աշխատանքներ։ </w:t>
            </w:r>
          </w:p>
          <w:p w:rsidR="00D14194" w:rsidRPr="00077805" w:rsidRDefault="008266FC" w:rsidP="00C8233F">
            <w:pPr>
              <w:spacing w:after="0" w:line="240" w:lineRule="auto"/>
              <w:ind w:firstLine="389"/>
              <w:jc w:val="both"/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Վերոնշյալ ծրագրի ռիսկ կարող են լինել ֆորսմաժորային իրավիճակները, երբ անհաղթահարելի ուժի ազդեցությամբ հնարավոր չի լինի իրականացնել ծրագիրը։ </w:t>
            </w:r>
            <w:r w:rsidR="00C8233F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  </w:t>
            </w:r>
            <w:r w:rsidR="00B22C6A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 </w:t>
            </w:r>
          </w:p>
        </w:tc>
      </w:tr>
    </w:tbl>
    <w:p w:rsidR="005241C2" w:rsidRDefault="005241C2" w:rsidP="003472C3">
      <w:pPr>
        <w:spacing w:line="240" w:lineRule="auto"/>
        <w:rPr>
          <w:rFonts w:ascii="GHEA Mariam" w:hAnsi="GHEA Mariam"/>
          <w:sz w:val="24"/>
          <w:szCs w:val="24"/>
          <w:lang w:val="hy-AM"/>
        </w:rPr>
      </w:pPr>
    </w:p>
    <w:p w:rsidR="00DE32E3" w:rsidRDefault="00DE32E3" w:rsidP="003472C3">
      <w:pPr>
        <w:spacing w:line="240" w:lineRule="auto"/>
        <w:ind w:firstLine="708"/>
        <w:rPr>
          <w:rFonts w:ascii="GHEA Mariam" w:hAnsi="GHEA Mariam"/>
          <w:b/>
          <w:sz w:val="24"/>
          <w:szCs w:val="24"/>
          <w:lang w:val="hy-AM"/>
        </w:rPr>
      </w:pPr>
    </w:p>
    <w:p w:rsidR="00F56EA4" w:rsidRDefault="00F56EA4" w:rsidP="003472C3">
      <w:pPr>
        <w:spacing w:line="240" w:lineRule="auto"/>
        <w:ind w:firstLine="708"/>
        <w:rPr>
          <w:rFonts w:ascii="GHEA Mariam" w:hAnsi="GHEA Mariam"/>
          <w:b/>
          <w:sz w:val="24"/>
          <w:szCs w:val="24"/>
          <w:lang w:val="hy-AM"/>
        </w:rPr>
      </w:pPr>
    </w:p>
    <w:p w:rsidR="00B22C6A" w:rsidRDefault="00B22C6A" w:rsidP="003472C3">
      <w:pPr>
        <w:spacing w:line="240" w:lineRule="auto"/>
        <w:ind w:firstLine="708"/>
        <w:rPr>
          <w:rFonts w:ascii="GHEA Mariam" w:hAnsi="GHEA Mariam"/>
          <w:b/>
          <w:sz w:val="24"/>
          <w:szCs w:val="24"/>
          <w:lang w:val="hy-AM"/>
        </w:rPr>
      </w:pPr>
      <w:r w:rsidRPr="00B22C6A">
        <w:rPr>
          <w:rFonts w:ascii="GHEA Mariam" w:hAnsi="GHEA Mariam"/>
          <w:b/>
          <w:sz w:val="24"/>
          <w:szCs w:val="24"/>
          <w:lang w:val="hy-AM"/>
        </w:rPr>
        <w:t>ԿԱՊԱՆ ՀԱՄԱՅՆՔԻ ՂԵԿԱՎԱՐ</w:t>
      </w:r>
      <w:r w:rsidRPr="00B22C6A">
        <w:rPr>
          <w:rFonts w:ascii="GHEA Mariam" w:hAnsi="GHEA Mariam"/>
          <w:b/>
          <w:sz w:val="24"/>
          <w:szCs w:val="24"/>
          <w:lang w:val="hy-AM"/>
        </w:rPr>
        <w:tab/>
      </w:r>
      <w:r w:rsidRPr="00B22C6A">
        <w:rPr>
          <w:rFonts w:ascii="GHEA Mariam" w:hAnsi="GHEA Mariam"/>
          <w:b/>
          <w:sz w:val="24"/>
          <w:szCs w:val="24"/>
          <w:lang w:val="hy-AM"/>
        </w:rPr>
        <w:tab/>
      </w:r>
      <w:r w:rsidRPr="00B22C6A">
        <w:rPr>
          <w:rFonts w:ascii="GHEA Mariam" w:hAnsi="GHEA Mariam"/>
          <w:b/>
          <w:sz w:val="24"/>
          <w:szCs w:val="24"/>
          <w:lang w:val="hy-AM"/>
        </w:rPr>
        <w:tab/>
      </w:r>
      <w:r w:rsidRPr="00B22C6A">
        <w:rPr>
          <w:rFonts w:ascii="GHEA Mariam" w:hAnsi="GHEA Mariam"/>
          <w:b/>
          <w:sz w:val="24"/>
          <w:szCs w:val="24"/>
          <w:lang w:val="hy-AM"/>
        </w:rPr>
        <w:tab/>
        <w:t>ԳԵՎՈՐԳ ՓԱՐՍՅԱՆ</w:t>
      </w:r>
    </w:p>
    <w:p w:rsidR="00F56EA4" w:rsidRDefault="00F56EA4" w:rsidP="003472C3">
      <w:pPr>
        <w:spacing w:line="240" w:lineRule="auto"/>
        <w:ind w:firstLine="708"/>
        <w:jc w:val="center"/>
        <w:rPr>
          <w:rFonts w:ascii="GHEA Mariam" w:hAnsi="GHEA Mariam"/>
          <w:b/>
          <w:sz w:val="24"/>
          <w:szCs w:val="24"/>
          <w:lang w:val="hy-AM"/>
        </w:rPr>
      </w:pPr>
    </w:p>
    <w:p w:rsidR="00F56EA4" w:rsidRDefault="00F56EA4" w:rsidP="003472C3">
      <w:pPr>
        <w:spacing w:line="240" w:lineRule="auto"/>
        <w:ind w:firstLine="708"/>
        <w:jc w:val="center"/>
        <w:rPr>
          <w:rFonts w:ascii="GHEA Mariam" w:hAnsi="GHEA Mariam"/>
          <w:b/>
          <w:sz w:val="24"/>
          <w:szCs w:val="24"/>
          <w:lang w:val="hy-AM"/>
        </w:rPr>
      </w:pPr>
    </w:p>
    <w:p w:rsidR="00F56EA4" w:rsidRDefault="00F56EA4" w:rsidP="003472C3">
      <w:pPr>
        <w:spacing w:line="240" w:lineRule="auto"/>
        <w:ind w:firstLine="708"/>
        <w:jc w:val="center"/>
        <w:rPr>
          <w:rFonts w:ascii="GHEA Mariam" w:hAnsi="GHEA Mariam"/>
          <w:b/>
          <w:sz w:val="24"/>
          <w:szCs w:val="24"/>
          <w:lang w:val="hy-AM"/>
        </w:rPr>
      </w:pPr>
    </w:p>
    <w:p w:rsidR="00F56EA4" w:rsidRDefault="00F56EA4" w:rsidP="003472C3">
      <w:pPr>
        <w:spacing w:line="240" w:lineRule="auto"/>
        <w:ind w:firstLine="708"/>
        <w:jc w:val="center"/>
        <w:rPr>
          <w:rFonts w:ascii="GHEA Mariam" w:hAnsi="GHEA Mariam"/>
          <w:b/>
          <w:sz w:val="24"/>
          <w:szCs w:val="24"/>
          <w:lang w:val="hy-AM"/>
        </w:rPr>
      </w:pPr>
    </w:p>
    <w:p w:rsidR="00F56EA4" w:rsidRDefault="00F56EA4" w:rsidP="003472C3">
      <w:pPr>
        <w:spacing w:line="240" w:lineRule="auto"/>
        <w:ind w:firstLine="708"/>
        <w:jc w:val="center"/>
        <w:rPr>
          <w:rFonts w:ascii="GHEA Mariam" w:hAnsi="GHEA Mariam"/>
          <w:b/>
          <w:sz w:val="24"/>
          <w:szCs w:val="24"/>
          <w:lang w:val="hy-AM"/>
        </w:rPr>
      </w:pPr>
    </w:p>
    <w:p w:rsidR="00F56EA4" w:rsidRDefault="00F56EA4" w:rsidP="003472C3">
      <w:pPr>
        <w:spacing w:line="240" w:lineRule="auto"/>
        <w:ind w:firstLine="708"/>
        <w:jc w:val="center"/>
        <w:rPr>
          <w:rFonts w:ascii="GHEA Mariam" w:hAnsi="GHEA Mariam"/>
          <w:b/>
          <w:sz w:val="24"/>
          <w:szCs w:val="24"/>
          <w:lang w:val="hy-AM"/>
        </w:rPr>
      </w:pPr>
    </w:p>
    <w:p w:rsidR="00F56EA4" w:rsidRDefault="00F56EA4" w:rsidP="003472C3">
      <w:pPr>
        <w:spacing w:line="240" w:lineRule="auto"/>
        <w:ind w:firstLine="708"/>
        <w:jc w:val="center"/>
        <w:rPr>
          <w:rFonts w:ascii="GHEA Mariam" w:hAnsi="GHEA Mariam"/>
          <w:b/>
          <w:sz w:val="24"/>
          <w:szCs w:val="24"/>
          <w:lang w:val="hy-AM"/>
        </w:rPr>
      </w:pPr>
    </w:p>
    <w:p w:rsidR="00F56EA4" w:rsidRDefault="00F56EA4" w:rsidP="003472C3">
      <w:pPr>
        <w:spacing w:line="240" w:lineRule="auto"/>
        <w:ind w:firstLine="708"/>
        <w:jc w:val="center"/>
        <w:rPr>
          <w:rFonts w:ascii="GHEA Mariam" w:hAnsi="GHEA Mariam"/>
          <w:b/>
          <w:sz w:val="24"/>
          <w:szCs w:val="24"/>
          <w:lang w:val="hy-AM"/>
        </w:rPr>
      </w:pPr>
    </w:p>
    <w:p w:rsidR="00F56EA4" w:rsidRDefault="00F56EA4" w:rsidP="003472C3">
      <w:pPr>
        <w:spacing w:line="240" w:lineRule="auto"/>
        <w:ind w:firstLine="708"/>
        <w:jc w:val="center"/>
        <w:rPr>
          <w:rFonts w:ascii="GHEA Mariam" w:hAnsi="GHEA Mariam"/>
          <w:b/>
          <w:sz w:val="24"/>
          <w:szCs w:val="24"/>
          <w:lang w:val="hy-AM"/>
        </w:rPr>
      </w:pPr>
    </w:p>
    <w:p w:rsidR="00F56EA4" w:rsidRDefault="00F56EA4" w:rsidP="003472C3">
      <w:pPr>
        <w:spacing w:line="240" w:lineRule="auto"/>
        <w:ind w:firstLine="708"/>
        <w:jc w:val="center"/>
        <w:rPr>
          <w:rFonts w:ascii="GHEA Mariam" w:hAnsi="GHEA Mariam"/>
          <w:b/>
          <w:sz w:val="24"/>
          <w:szCs w:val="24"/>
          <w:lang w:val="hy-AM"/>
        </w:rPr>
      </w:pPr>
    </w:p>
    <w:p w:rsidR="00F56EA4" w:rsidRDefault="00F56EA4" w:rsidP="003472C3">
      <w:pPr>
        <w:spacing w:line="240" w:lineRule="auto"/>
        <w:ind w:firstLine="708"/>
        <w:jc w:val="center"/>
        <w:rPr>
          <w:rFonts w:ascii="GHEA Mariam" w:hAnsi="GHEA Mariam"/>
          <w:b/>
          <w:sz w:val="24"/>
          <w:szCs w:val="24"/>
          <w:lang w:val="hy-AM"/>
        </w:rPr>
      </w:pPr>
    </w:p>
    <w:p w:rsidR="00F56EA4" w:rsidRDefault="00F56EA4" w:rsidP="003472C3">
      <w:pPr>
        <w:spacing w:line="240" w:lineRule="auto"/>
        <w:ind w:firstLine="708"/>
        <w:jc w:val="center"/>
        <w:rPr>
          <w:rFonts w:ascii="GHEA Mariam" w:hAnsi="GHEA Mariam"/>
          <w:b/>
          <w:sz w:val="24"/>
          <w:szCs w:val="24"/>
          <w:lang w:val="hy-AM"/>
        </w:rPr>
      </w:pPr>
    </w:p>
    <w:p w:rsidR="00F56EA4" w:rsidRDefault="00F56EA4" w:rsidP="003472C3">
      <w:pPr>
        <w:spacing w:line="240" w:lineRule="auto"/>
        <w:ind w:firstLine="708"/>
        <w:jc w:val="center"/>
        <w:rPr>
          <w:rFonts w:ascii="GHEA Mariam" w:hAnsi="GHEA Mariam"/>
          <w:b/>
          <w:sz w:val="24"/>
          <w:szCs w:val="24"/>
          <w:lang w:val="hy-AM"/>
        </w:rPr>
      </w:pPr>
    </w:p>
    <w:p w:rsidR="00B22C6A" w:rsidRDefault="00B22C6A" w:rsidP="003472C3">
      <w:pPr>
        <w:spacing w:line="240" w:lineRule="auto"/>
        <w:ind w:firstLine="708"/>
        <w:jc w:val="center"/>
        <w:rPr>
          <w:rFonts w:ascii="GHEA Mariam" w:hAnsi="GHEA Mariam"/>
          <w:b/>
          <w:sz w:val="24"/>
          <w:szCs w:val="24"/>
          <w:lang w:val="hy-AM"/>
        </w:rPr>
      </w:pPr>
      <w:r>
        <w:rPr>
          <w:rFonts w:ascii="GHEA Mariam" w:hAnsi="GHEA Mariam"/>
          <w:b/>
          <w:sz w:val="24"/>
          <w:szCs w:val="24"/>
          <w:lang w:val="hy-AM"/>
        </w:rPr>
        <w:t>ՀԻՄՆԱՎՈՐՈՒՄ</w:t>
      </w:r>
    </w:p>
    <w:p w:rsidR="00B22C6A" w:rsidRDefault="00AB495B" w:rsidP="003472C3">
      <w:pPr>
        <w:shd w:val="clear" w:color="auto" w:fill="FFFFFF"/>
        <w:spacing w:after="0" w:line="240" w:lineRule="auto"/>
        <w:jc w:val="center"/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</w:pPr>
      <w:r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ՀԱՅԱՍՏԱՆԻ ՀԱՆՐԱՊԵՏՈՒԹՅԱՆ ՍՅՈՒՆԻՔԻ ՄԱՐԶԻ </w:t>
      </w:r>
      <w:r w:rsidR="00B22C6A" w:rsidRPr="00715137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ԿԱՊԱՆ ՀԱՄԱՅՆՔԻ ՄԱՍՀԱՆՈՒՄՆԵՐԻ ԾԱԽՍՄԱՆ</w:t>
      </w:r>
      <w:r w:rsidR="00B22C6A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2024 ԹՎԱԿԱՆԻ ԾՐԱԳՐԻ</w:t>
      </w:r>
    </w:p>
    <w:p w:rsidR="00B22C6A" w:rsidRDefault="00B22C6A" w:rsidP="003472C3">
      <w:pPr>
        <w:shd w:val="clear" w:color="auto" w:fill="FFFFFF"/>
        <w:spacing w:after="0" w:line="240" w:lineRule="auto"/>
        <w:jc w:val="right"/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</w:pPr>
    </w:p>
    <w:p w:rsidR="00B22C6A" w:rsidRDefault="00AB495B" w:rsidP="003472C3">
      <w:pPr>
        <w:shd w:val="clear" w:color="auto" w:fill="FFFFFF"/>
        <w:spacing w:after="0" w:line="240" w:lineRule="auto"/>
        <w:ind w:firstLine="567"/>
        <w:jc w:val="both"/>
        <w:rPr>
          <w:rFonts w:ascii="GHEA Mariam" w:eastAsia="Times New Roman" w:hAnsi="GHEA Mariam" w:cs="Times New Roman"/>
          <w:bCs/>
          <w:color w:val="000000"/>
          <w:sz w:val="24"/>
          <w:szCs w:val="24"/>
          <w:lang w:val="hy-AM" w:eastAsia="ru-RU"/>
        </w:rPr>
      </w:pPr>
      <w:r>
        <w:rPr>
          <w:rFonts w:ascii="GHEA Mariam" w:eastAsia="Times New Roman" w:hAnsi="GHEA Mariam" w:cs="Times New Roman"/>
          <w:bCs/>
          <w:color w:val="000000"/>
          <w:sz w:val="24"/>
          <w:szCs w:val="24"/>
          <w:lang w:val="hy-AM" w:eastAsia="ru-RU"/>
        </w:rPr>
        <w:t xml:space="preserve">Հայաստանի Հանրապետության Սյունիքի մարզի </w:t>
      </w:r>
      <w:r w:rsidR="00B22C6A" w:rsidRPr="00B22C6A">
        <w:rPr>
          <w:rFonts w:ascii="GHEA Mariam" w:eastAsia="Times New Roman" w:hAnsi="GHEA Mariam" w:cs="Times New Roman"/>
          <w:bCs/>
          <w:color w:val="000000"/>
          <w:sz w:val="24"/>
          <w:szCs w:val="24"/>
          <w:lang w:val="hy-AM" w:eastAsia="ru-RU"/>
        </w:rPr>
        <w:t xml:space="preserve">Կապան համայնքի </w:t>
      </w:r>
      <w:r w:rsidR="00B22C6A">
        <w:rPr>
          <w:rFonts w:ascii="GHEA Mariam" w:eastAsia="Times New Roman" w:hAnsi="GHEA Mariam" w:cs="Times New Roman"/>
          <w:bCs/>
          <w:color w:val="000000"/>
          <w:sz w:val="24"/>
          <w:szCs w:val="24"/>
          <w:lang w:val="hy-AM" w:eastAsia="ru-RU"/>
        </w:rPr>
        <w:t xml:space="preserve">մասհանումների ծախսման 2024 թվականի ծրագիրը բխում է համայնքի </w:t>
      </w:r>
      <w:r w:rsidR="00F4239A">
        <w:rPr>
          <w:rFonts w:ascii="GHEA Mariam" w:eastAsia="Times New Roman" w:hAnsi="GHEA Mariam" w:cs="Times New Roman"/>
          <w:bCs/>
          <w:color w:val="000000"/>
          <w:sz w:val="24"/>
          <w:szCs w:val="24"/>
          <w:lang w:val="hy-AM" w:eastAsia="ru-RU"/>
        </w:rPr>
        <w:t xml:space="preserve">ռազմավարական նշանակության փաստաթղթերից՝ ներառված է հնգամյա զարգացման ծրագրում, միջնաժամկետ ծախսերի ծրագրի նախագծում, համայնքի </w:t>
      </w:r>
      <w:r w:rsidR="00B22C6A">
        <w:rPr>
          <w:rFonts w:ascii="GHEA Mariam" w:eastAsia="Times New Roman" w:hAnsi="GHEA Mariam" w:cs="Times New Roman"/>
          <w:bCs/>
          <w:color w:val="000000"/>
          <w:sz w:val="24"/>
          <w:szCs w:val="24"/>
          <w:lang w:val="hy-AM" w:eastAsia="ru-RU"/>
        </w:rPr>
        <w:t>սոցիալ-տնտեսական զարգացման առաջնահերթություններից, ունի կենսական</w:t>
      </w:r>
      <w:r w:rsidR="00F4239A">
        <w:rPr>
          <w:rFonts w:ascii="GHEA Mariam" w:eastAsia="Times New Roman" w:hAnsi="GHEA Mariam" w:cs="Times New Roman"/>
          <w:bCs/>
          <w:color w:val="000000"/>
          <w:sz w:val="24"/>
          <w:szCs w:val="24"/>
          <w:lang w:val="hy-AM" w:eastAsia="ru-RU"/>
        </w:rPr>
        <w:t xml:space="preserve"> և գյուղապահպանության </w:t>
      </w:r>
      <w:r w:rsidR="00B22C6A">
        <w:rPr>
          <w:rFonts w:ascii="GHEA Mariam" w:eastAsia="Times New Roman" w:hAnsi="GHEA Mariam" w:cs="Times New Roman"/>
          <w:bCs/>
          <w:color w:val="000000"/>
          <w:sz w:val="24"/>
          <w:szCs w:val="24"/>
          <w:lang w:val="hy-AM" w:eastAsia="ru-RU"/>
        </w:rPr>
        <w:t xml:space="preserve"> նշանակություն, համապատասխանում է </w:t>
      </w:r>
      <w:r w:rsidR="00F4239A">
        <w:rPr>
          <w:rFonts w:ascii="GHEA Mariam" w:eastAsia="Times New Roman" w:hAnsi="GHEA Mariam" w:cs="Times New Roman"/>
          <w:bCs/>
          <w:color w:val="000000"/>
          <w:sz w:val="24"/>
          <w:szCs w:val="24"/>
          <w:lang w:val="hy-AM" w:eastAsia="ru-RU"/>
        </w:rPr>
        <w:t>մասհանումների ծախսման ծրագրով նախատեսված միջոցառումների ուղղությու</w:t>
      </w:r>
      <w:r w:rsidR="00332D13">
        <w:rPr>
          <w:rFonts w:ascii="GHEA Mariam" w:eastAsia="Times New Roman" w:hAnsi="GHEA Mariam" w:cs="Times New Roman"/>
          <w:bCs/>
          <w:color w:val="000000"/>
          <w:sz w:val="24"/>
          <w:szCs w:val="24"/>
          <w:lang w:val="hy-AM" w:eastAsia="ru-RU"/>
        </w:rPr>
        <w:t xml:space="preserve">նների և առաջնահերթություններին։ </w:t>
      </w:r>
    </w:p>
    <w:p w:rsidR="00332D13" w:rsidRDefault="006D3A94" w:rsidP="003472C3">
      <w:pPr>
        <w:shd w:val="clear" w:color="auto" w:fill="FFFFFF"/>
        <w:spacing w:after="0" w:line="240" w:lineRule="auto"/>
        <w:ind w:firstLine="567"/>
        <w:jc w:val="both"/>
        <w:rPr>
          <w:rFonts w:ascii="GHEA Mariam" w:eastAsia="Times New Roman" w:hAnsi="GHEA Mariam" w:cs="Times New Roman"/>
          <w:bCs/>
          <w:color w:val="000000"/>
          <w:sz w:val="24"/>
          <w:szCs w:val="24"/>
          <w:lang w:val="hy-AM" w:eastAsia="ru-RU"/>
        </w:rPr>
      </w:pPr>
      <w:r>
        <w:rPr>
          <w:rFonts w:ascii="GHEA Mariam" w:eastAsia="Times New Roman" w:hAnsi="GHEA Mariam" w:cs="Times New Roman"/>
          <w:bCs/>
          <w:color w:val="000000"/>
          <w:sz w:val="24"/>
          <w:szCs w:val="24"/>
          <w:lang w:val="hy-AM" w:eastAsia="ru-RU"/>
        </w:rPr>
        <w:t xml:space="preserve">Ծրագիրն իրականացվում է ազդակիր՝ Արծվանիկ բնակավայրում, որտեղ է գտնվում տարածաշրջանում ամենամեծ պոչամբարը։ </w:t>
      </w:r>
    </w:p>
    <w:p w:rsidR="006D3A94" w:rsidRDefault="006D3A94" w:rsidP="003472C3">
      <w:pPr>
        <w:shd w:val="clear" w:color="auto" w:fill="FFFFFF"/>
        <w:spacing w:after="0" w:line="240" w:lineRule="auto"/>
        <w:ind w:firstLine="567"/>
        <w:jc w:val="both"/>
        <w:rPr>
          <w:rFonts w:ascii="GHEA Mariam" w:eastAsia="Times New Roman" w:hAnsi="GHEA Mariam" w:cs="Times New Roman"/>
          <w:bCs/>
          <w:color w:val="000000"/>
          <w:sz w:val="24"/>
          <w:szCs w:val="24"/>
          <w:lang w:val="hy-AM" w:eastAsia="ru-RU"/>
        </w:rPr>
      </w:pPr>
      <w:r>
        <w:rPr>
          <w:rFonts w:ascii="GHEA Mariam" w:eastAsia="Times New Roman" w:hAnsi="GHEA Mariam" w:cs="Times New Roman"/>
          <w:bCs/>
          <w:color w:val="000000"/>
          <w:sz w:val="24"/>
          <w:szCs w:val="24"/>
          <w:lang w:val="hy-AM" w:eastAsia="ru-RU"/>
        </w:rPr>
        <w:t xml:space="preserve">Ծրագրի </w:t>
      </w:r>
      <w:r w:rsidR="002528D0">
        <w:rPr>
          <w:rFonts w:ascii="GHEA Mariam" w:eastAsia="Times New Roman" w:hAnsi="GHEA Mariam" w:cs="Times New Roman"/>
          <w:bCs/>
          <w:color w:val="000000"/>
          <w:sz w:val="24"/>
          <w:szCs w:val="24"/>
          <w:lang w:val="hy-AM" w:eastAsia="ru-RU"/>
        </w:rPr>
        <w:t>ուղղակի շահառուներն են</w:t>
      </w:r>
      <w:r>
        <w:rPr>
          <w:rFonts w:ascii="GHEA Mariam" w:eastAsia="Times New Roman" w:hAnsi="GHEA Mariam" w:cs="Times New Roman"/>
          <w:bCs/>
          <w:color w:val="000000"/>
          <w:sz w:val="24"/>
          <w:szCs w:val="24"/>
          <w:lang w:val="hy-AM" w:eastAsia="ru-RU"/>
        </w:rPr>
        <w:t xml:space="preserve"> Արծվանիկ գյուղի 400 բնակիչներ</w:t>
      </w:r>
      <w:r w:rsidR="002528D0">
        <w:rPr>
          <w:rFonts w:ascii="GHEA Mariam" w:eastAsia="Times New Roman" w:hAnsi="GHEA Mariam" w:cs="Times New Roman"/>
          <w:bCs/>
          <w:color w:val="000000"/>
          <w:sz w:val="24"/>
          <w:szCs w:val="24"/>
          <w:lang w:val="hy-AM" w:eastAsia="ru-RU"/>
        </w:rPr>
        <w:t>ը</w:t>
      </w:r>
      <w:r>
        <w:rPr>
          <w:rFonts w:ascii="GHEA Mariam" w:eastAsia="Times New Roman" w:hAnsi="GHEA Mariam" w:cs="Times New Roman"/>
          <w:bCs/>
          <w:color w:val="000000"/>
          <w:sz w:val="24"/>
          <w:szCs w:val="24"/>
          <w:lang w:val="hy-AM" w:eastAsia="ru-RU"/>
        </w:rPr>
        <w:t>, մոտ 223 տնային տնտեսություններ</w:t>
      </w:r>
      <w:r w:rsidR="002528D0">
        <w:rPr>
          <w:rFonts w:ascii="GHEA Mariam" w:eastAsia="Times New Roman" w:hAnsi="GHEA Mariam" w:cs="Times New Roman"/>
          <w:bCs/>
          <w:color w:val="000000"/>
          <w:sz w:val="24"/>
          <w:szCs w:val="24"/>
          <w:lang w:val="hy-AM" w:eastAsia="ru-RU"/>
        </w:rPr>
        <w:t>ը</w:t>
      </w:r>
      <w:r w:rsidR="00F56EA4">
        <w:rPr>
          <w:rFonts w:ascii="GHEA Mariam" w:eastAsia="Times New Roman" w:hAnsi="GHEA Mariam" w:cs="Times New Roman"/>
          <w:bCs/>
          <w:color w:val="000000"/>
          <w:sz w:val="24"/>
          <w:szCs w:val="24"/>
          <w:lang w:val="hy-AM" w:eastAsia="ru-RU"/>
        </w:rPr>
        <w:t>,</w:t>
      </w:r>
      <w:r>
        <w:rPr>
          <w:rFonts w:ascii="GHEA Mariam" w:eastAsia="Times New Roman" w:hAnsi="GHEA Mariam" w:cs="Times New Roman"/>
          <w:bCs/>
          <w:color w:val="000000"/>
          <w:sz w:val="24"/>
          <w:szCs w:val="24"/>
          <w:lang w:val="hy-AM" w:eastAsia="ru-RU"/>
        </w:rPr>
        <w:t xml:space="preserve"> դպրոց</w:t>
      </w:r>
      <w:r w:rsidR="002528D0">
        <w:rPr>
          <w:rFonts w:ascii="GHEA Mariam" w:eastAsia="Times New Roman" w:hAnsi="GHEA Mariam" w:cs="Times New Roman"/>
          <w:bCs/>
          <w:color w:val="000000"/>
          <w:sz w:val="24"/>
          <w:szCs w:val="24"/>
          <w:lang w:val="hy-AM" w:eastAsia="ru-RU"/>
        </w:rPr>
        <w:t>ը</w:t>
      </w:r>
      <w:r>
        <w:rPr>
          <w:rFonts w:ascii="GHEA Mariam" w:eastAsia="Times New Roman" w:hAnsi="GHEA Mariam" w:cs="Times New Roman"/>
          <w:bCs/>
          <w:color w:val="000000"/>
          <w:sz w:val="24"/>
          <w:szCs w:val="24"/>
          <w:lang w:val="hy-AM" w:eastAsia="ru-RU"/>
        </w:rPr>
        <w:t>, մանկապարտեզ</w:t>
      </w:r>
      <w:r w:rsidR="002528D0">
        <w:rPr>
          <w:rFonts w:ascii="GHEA Mariam" w:eastAsia="Times New Roman" w:hAnsi="GHEA Mariam" w:cs="Times New Roman"/>
          <w:bCs/>
          <w:color w:val="000000"/>
          <w:sz w:val="24"/>
          <w:szCs w:val="24"/>
          <w:lang w:val="hy-AM" w:eastAsia="ru-RU"/>
        </w:rPr>
        <w:t>ը</w:t>
      </w:r>
      <w:r>
        <w:rPr>
          <w:rFonts w:ascii="GHEA Mariam" w:eastAsia="Times New Roman" w:hAnsi="GHEA Mariam" w:cs="Times New Roman"/>
          <w:bCs/>
          <w:color w:val="000000"/>
          <w:sz w:val="24"/>
          <w:szCs w:val="24"/>
          <w:lang w:val="hy-AM" w:eastAsia="ru-RU"/>
        </w:rPr>
        <w:t>, տար</w:t>
      </w:r>
      <w:r w:rsidR="002528D0">
        <w:rPr>
          <w:rFonts w:ascii="GHEA Mariam" w:eastAsia="Times New Roman" w:hAnsi="GHEA Mariam" w:cs="Times New Roman"/>
          <w:bCs/>
          <w:color w:val="000000"/>
          <w:sz w:val="24"/>
          <w:szCs w:val="24"/>
          <w:lang w:val="hy-AM" w:eastAsia="ru-RU"/>
        </w:rPr>
        <w:t>եցների կենտրոնը</w:t>
      </w:r>
      <w:r>
        <w:rPr>
          <w:rFonts w:ascii="GHEA Mariam" w:eastAsia="Times New Roman" w:hAnsi="GHEA Mariam" w:cs="Times New Roman"/>
          <w:bCs/>
          <w:color w:val="000000"/>
          <w:sz w:val="24"/>
          <w:szCs w:val="24"/>
          <w:lang w:val="hy-AM" w:eastAsia="ru-RU"/>
        </w:rPr>
        <w:t xml:space="preserve">, ինչպես նաև գործունեություն ծավալող </w:t>
      </w:r>
      <w:r w:rsidR="00B05431">
        <w:rPr>
          <w:rFonts w:ascii="GHEA Mariam" w:eastAsia="Times New Roman" w:hAnsi="GHEA Mariam" w:cs="Times New Roman"/>
          <w:bCs/>
          <w:color w:val="000000"/>
          <w:sz w:val="24"/>
          <w:szCs w:val="24"/>
          <w:lang w:val="hy-AM" w:eastAsia="ru-RU"/>
        </w:rPr>
        <w:t>տնտեսվարողներ</w:t>
      </w:r>
      <w:r w:rsidR="002528D0">
        <w:rPr>
          <w:rFonts w:ascii="GHEA Mariam" w:eastAsia="Times New Roman" w:hAnsi="GHEA Mariam" w:cs="Times New Roman"/>
          <w:bCs/>
          <w:color w:val="000000"/>
          <w:sz w:val="24"/>
          <w:szCs w:val="24"/>
          <w:lang w:val="hy-AM" w:eastAsia="ru-RU"/>
        </w:rPr>
        <w:t>ը</w:t>
      </w:r>
      <w:r w:rsidR="00B05431">
        <w:rPr>
          <w:rFonts w:ascii="GHEA Mariam" w:eastAsia="Times New Roman" w:hAnsi="GHEA Mariam" w:cs="Times New Roman"/>
          <w:bCs/>
          <w:color w:val="000000"/>
          <w:sz w:val="24"/>
          <w:szCs w:val="24"/>
          <w:lang w:val="hy-AM" w:eastAsia="ru-RU"/>
        </w:rPr>
        <w:t xml:space="preserve">։ </w:t>
      </w:r>
      <w:r w:rsidR="002528D0">
        <w:rPr>
          <w:rFonts w:ascii="GHEA Mariam" w:eastAsia="Times New Roman" w:hAnsi="GHEA Mariam" w:cs="Times New Roman"/>
          <w:bCs/>
          <w:color w:val="000000"/>
          <w:sz w:val="24"/>
          <w:szCs w:val="24"/>
          <w:lang w:val="hy-AM" w:eastAsia="ru-RU"/>
        </w:rPr>
        <w:t>Ջրի քանակի ավելացմամբ ծրագիրը դրական ազդեցություն կունենա գյուղի ամբողջ բնակչության համար՝ 755 մարդ։</w:t>
      </w:r>
    </w:p>
    <w:p w:rsidR="00F216B0" w:rsidRDefault="00BC2E9D" w:rsidP="003472C3">
      <w:pPr>
        <w:shd w:val="clear" w:color="auto" w:fill="FFFFFF"/>
        <w:spacing w:after="0" w:line="240" w:lineRule="auto"/>
        <w:ind w:firstLine="567"/>
        <w:jc w:val="both"/>
        <w:rPr>
          <w:rFonts w:ascii="GHEA Mariam" w:eastAsia="Times New Roman" w:hAnsi="GHEA Mariam" w:cs="Times New Roman"/>
          <w:bCs/>
          <w:color w:val="000000"/>
          <w:sz w:val="24"/>
          <w:szCs w:val="24"/>
          <w:lang w:val="hy-AM" w:eastAsia="ru-RU"/>
        </w:rPr>
      </w:pPr>
      <w:r>
        <w:rPr>
          <w:rFonts w:ascii="GHEA Mariam" w:eastAsia="Times New Roman" w:hAnsi="GHEA Mariam" w:cs="Times New Roman"/>
          <w:bCs/>
          <w:color w:val="000000"/>
          <w:sz w:val="24"/>
          <w:szCs w:val="24"/>
          <w:lang w:val="hy-AM" w:eastAsia="ru-RU"/>
        </w:rPr>
        <w:t>Վերոնշյալ ծրագիրը 2021 թվականի ընթացքում ռոյալթի վճարած կազմակերպություննե</w:t>
      </w:r>
      <w:r w:rsidR="00B02223">
        <w:rPr>
          <w:rFonts w:ascii="GHEA Mariam" w:eastAsia="Times New Roman" w:hAnsi="GHEA Mariam" w:cs="Times New Roman"/>
          <w:bCs/>
          <w:color w:val="000000"/>
          <w:sz w:val="24"/>
          <w:szCs w:val="24"/>
          <w:lang w:val="hy-AM" w:eastAsia="ru-RU"/>
        </w:rPr>
        <w:t>ր</w:t>
      </w:r>
      <w:r>
        <w:rPr>
          <w:rFonts w:ascii="GHEA Mariam" w:eastAsia="Times New Roman" w:hAnsi="GHEA Mariam" w:cs="Times New Roman"/>
          <w:bCs/>
          <w:color w:val="000000"/>
          <w:sz w:val="24"/>
          <w:szCs w:val="24"/>
          <w:lang w:val="hy-AM" w:eastAsia="ru-RU"/>
        </w:rPr>
        <w:t xml:space="preserve">ի ազդակիր բնակավայրերի խնդիրների լուծմանն ուղղված ամենաառաջնահերթ և կենսական նշանակություն ունեցող ծրագիրն է։ </w:t>
      </w:r>
    </w:p>
    <w:p w:rsidR="00BC2E9D" w:rsidRDefault="00BC2E9D" w:rsidP="003472C3">
      <w:pPr>
        <w:shd w:val="clear" w:color="auto" w:fill="FFFFFF"/>
        <w:spacing w:after="0" w:line="240" w:lineRule="auto"/>
        <w:ind w:firstLine="567"/>
        <w:jc w:val="both"/>
        <w:rPr>
          <w:rFonts w:ascii="GHEA Mariam" w:eastAsia="Times New Roman" w:hAnsi="GHEA Mariam" w:cs="Times New Roman"/>
          <w:bCs/>
          <w:color w:val="000000"/>
          <w:sz w:val="24"/>
          <w:szCs w:val="24"/>
          <w:lang w:val="hy-AM" w:eastAsia="ru-RU"/>
        </w:rPr>
      </w:pPr>
    </w:p>
    <w:p w:rsidR="00BC2E9D" w:rsidRDefault="00BC2E9D" w:rsidP="003472C3">
      <w:pPr>
        <w:shd w:val="clear" w:color="auto" w:fill="FFFFFF"/>
        <w:spacing w:after="0" w:line="240" w:lineRule="auto"/>
        <w:ind w:firstLine="567"/>
        <w:jc w:val="both"/>
        <w:rPr>
          <w:rFonts w:ascii="GHEA Mariam" w:eastAsia="Times New Roman" w:hAnsi="GHEA Mariam" w:cs="Times New Roman"/>
          <w:bCs/>
          <w:color w:val="000000"/>
          <w:sz w:val="24"/>
          <w:szCs w:val="24"/>
          <w:lang w:val="hy-AM" w:eastAsia="ru-RU"/>
        </w:rPr>
      </w:pPr>
    </w:p>
    <w:p w:rsidR="00BC2E9D" w:rsidRDefault="00BC2E9D" w:rsidP="003472C3">
      <w:pPr>
        <w:shd w:val="clear" w:color="auto" w:fill="FFFFFF"/>
        <w:spacing w:after="0" w:line="240" w:lineRule="auto"/>
        <w:ind w:firstLine="567"/>
        <w:jc w:val="both"/>
        <w:rPr>
          <w:rFonts w:ascii="GHEA Mariam" w:eastAsia="Times New Roman" w:hAnsi="GHEA Mariam" w:cs="Times New Roman"/>
          <w:bCs/>
          <w:color w:val="000000"/>
          <w:sz w:val="24"/>
          <w:szCs w:val="24"/>
          <w:lang w:val="hy-AM" w:eastAsia="ru-RU"/>
        </w:rPr>
      </w:pPr>
    </w:p>
    <w:p w:rsidR="005E7799" w:rsidRDefault="005E7799" w:rsidP="003472C3">
      <w:pPr>
        <w:shd w:val="clear" w:color="auto" w:fill="FFFFFF"/>
        <w:spacing w:after="0" w:line="240" w:lineRule="auto"/>
        <w:ind w:firstLine="708"/>
        <w:jc w:val="both"/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</w:pPr>
      <w:r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Աշխատակազմի քարտուղարի </w:t>
      </w:r>
    </w:p>
    <w:p w:rsidR="00BC2E9D" w:rsidRPr="00BC2E9D" w:rsidRDefault="005E7799" w:rsidP="003472C3">
      <w:pPr>
        <w:shd w:val="clear" w:color="auto" w:fill="FFFFFF"/>
        <w:spacing w:after="0" w:line="240" w:lineRule="auto"/>
        <w:ind w:firstLine="708"/>
        <w:jc w:val="both"/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</w:pPr>
      <w:r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պարտականությունները կատարող </w:t>
      </w:r>
      <w:r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ab/>
      </w:r>
      <w:r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ab/>
      </w:r>
      <w:r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ab/>
      </w:r>
      <w:r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ab/>
        <w:t>Հասմիկ Ղոնյան</w:t>
      </w:r>
    </w:p>
    <w:p w:rsidR="00B05431" w:rsidRDefault="00B05431" w:rsidP="003472C3">
      <w:pPr>
        <w:shd w:val="clear" w:color="auto" w:fill="FFFFFF"/>
        <w:spacing w:after="0" w:line="240" w:lineRule="auto"/>
        <w:ind w:firstLine="567"/>
        <w:jc w:val="both"/>
        <w:rPr>
          <w:rFonts w:ascii="GHEA Mariam" w:eastAsia="Times New Roman" w:hAnsi="GHEA Mariam" w:cs="Times New Roman"/>
          <w:bCs/>
          <w:color w:val="000000"/>
          <w:sz w:val="24"/>
          <w:szCs w:val="24"/>
          <w:lang w:val="hy-AM" w:eastAsia="ru-RU"/>
        </w:rPr>
      </w:pPr>
    </w:p>
    <w:p w:rsidR="00F4239A" w:rsidRPr="00B22C6A" w:rsidRDefault="00F4239A" w:rsidP="003472C3">
      <w:pPr>
        <w:shd w:val="clear" w:color="auto" w:fill="FFFFFF"/>
        <w:spacing w:after="0" w:line="240" w:lineRule="auto"/>
        <w:ind w:firstLine="567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</w:p>
    <w:p w:rsidR="00B22C6A" w:rsidRDefault="00B22C6A" w:rsidP="003472C3">
      <w:pPr>
        <w:spacing w:line="240" w:lineRule="auto"/>
        <w:ind w:firstLine="708"/>
        <w:jc w:val="center"/>
        <w:rPr>
          <w:rFonts w:ascii="GHEA Mariam" w:hAnsi="GHEA Mariam"/>
          <w:b/>
          <w:sz w:val="24"/>
          <w:szCs w:val="24"/>
          <w:lang w:val="hy-AM"/>
        </w:rPr>
      </w:pPr>
    </w:p>
    <w:p w:rsidR="00B22C6A" w:rsidRPr="00B22C6A" w:rsidRDefault="00B22C6A" w:rsidP="003472C3">
      <w:pPr>
        <w:spacing w:line="240" w:lineRule="auto"/>
        <w:ind w:firstLine="708"/>
        <w:jc w:val="center"/>
        <w:rPr>
          <w:rFonts w:ascii="GHEA Mariam" w:hAnsi="GHEA Mariam"/>
          <w:b/>
          <w:sz w:val="24"/>
          <w:szCs w:val="24"/>
          <w:lang w:val="hy-AM"/>
        </w:rPr>
      </w:pPr>
    </w:p>
    <w:sectPr w:rsidR="00B22C6A" w:rsidRPr="00B22C6A" w:rsidSect="0066555E">
      <w:pgSz w:w="11906" w:h="16838"/>
      <w:pgMar w:top="426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2E4"/>
    <w:rsid w:val="00016C5C"/>
    <w:rsid w:val="00077805"/>
    <w:rsid w:val="00080FBC"/>
    <w:rsid w:val="00093640"/>
    <w:rsid w:val="000C269E"/>
    <w:rsid w:val="00192F53"/>
    <w:rsid w:val="002528D0"/>
    <w:rsid w:val="002E7D61"/>
    <w:rsid w:val="0030680A"/>
    <w:rsid w:val="00312FAB"/>
    <w:rsid w:val="00332D13"/>
    <w:rsid w:val="003472C3"/>
    <w:rsid w:val="004040B2"/>
    <w:rsid w:val="004F1A3A"/>
    <w:rsid w:val="005241C2"/>
    <w:rsid w:val="005C6DB9"/>
    <w:rsid w:val="005E7799"/>
    <w:rsid w:val="0066555E"/>
    <w:rsid w:val="006D3A94"/>
    <w:rsid w:val="00714F3B"/>
    <w:rsid w:val="00715137"/>
    <w:rsid w:val="00725D8B"/>
    <w:rsid w:val="008266FC"/>
    <w:rsid w:val="00840020"/>
    <w:rsid w:val="00AB495B"/>
    <w:rsid w:val="00B02223"/>
    <w:rsid w:val="00B05431"/>
    <w:rsid w:val="00B22C6A"/>
    <w:rsid w:val="00BC2E9D"/>
    <w:rsid w:val="00C032E4"/>
    <w:rsid w:val="00C8233F"/>
    <w:rsid w:val="00D14194"/>
    <w:rsid w:val="00DB02E8"/>
    <w:rsid w:val="00DE32E3"/>
    <w:rsid w:val="00ED4B6F"/>
    <w:rsid w:val="00F128F2"/>
    <w:rsid w:val="00F216B0"/>
    <w:rsid w:val="00F4239A"/>
    <w:rsid w:val="00F45CA2"/>
    <w:rsid w:val="00F5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CE114-B2D5-4AA9-B4D3-15630596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2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3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36</cp:revision>
  <cp:lastPrinted>2023-06-27T10:11:00Z</cp:lastPrinted>
  <dcterms:created xsi:type="dcterms:W3CDTF">2023-05-19T09:58:00Z</dcterms:created>
  <dcterms:modified xsi:type="dcterms:W3CDTF">2023-06-29T08:25:00Z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d1757716da63321232df223850f8f2c086de6cfacfccb3f4036035911e136deb</vt:lpwstr>
  </property>
</Properties>
</file>