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9B" w:rsidRPr="00BD0333" w:rsidRDefault="009F6F9B" w:rsidP="009F6F9B">
      <w:pPr>
        <w:jc w:val="right"/>
        <w:rPr>
          <w:rFonts w:ascii="GHEA Grapalat" w:hAnsi="GHEA Grapalat"/>
          <w:b/>
          <w:bCs/>
          <w:lang w:val="hy-AM"/>
        </w:rPr>
      </w:pPr>
      <w:r w:rsidRPr="005B4F50">
        <w:rPr>
          <w:rFonts w:ascii="GHEA Grapalat" w:hAnsi="GHEA Grapalat"/>
          <w:b/>
          <w:bCs/>
          <w:lang w:val="hy-AM"/>
        </w:rPr>
        <w:t>Հավելված N 1,2</w:t>
      </w:r>
      <w:r w:rsidRPr="005B4F50">
        <w:rPr>
          <w:rFonts w:ascii="GHEA Grapalat" w:hAnsi="GHEA Grapalat"/>
          <w:b/>
          <w:bCs/>
          <w:lang w:val="hy-AM"/>
        </w:rPr>
        <w:br/>
      </w:r>
      <w:r w:rsidRPr="00BD0333">
        <w:rPr>
          <w:rFonts w:ascii="GHEA Grapalat" w:hAnsi="GHEA Grapalat"/>
          <w:b/>
          <w:bCs/>
          <w:lang w:val="hy-AM"/>
        </w:rPr>
        <w:t>ՀՀ Սյունիքի մարզի Կապան</w:t>
      </w:r>
      <w:r w:rsidRPr="00BD0333">
        <w:rPr>
          <w:rFonts w:ascii="GHEA Grapalat" w:hAnsi="GHEA Grapalat"/>
          <w:b/>
          <w:bCs/>
          <w:lang w:val="hy-AM"/>
        </w:rPr>
        <w:br/>
        <w:t xml:space="preserve"> համայնքի ավագանու </w:t>
      </w:r>
      <w:r w:rsidRPr="00BD0333">
        <w:rPr>
          <w:rFonts w:ascii="GHEA Grapalat" w:hAnsi="GHEA Grapalat"/>
          <w:b/>
          <w:bCs/>
          <w:lang w:val="hy-AM"/>
        </w:rPr>
        <w:br/>
        <w:t>2021 թ.</w:t>
      </w:r>
      <w:r w:rsidR="005D0974">
        <w:rPr>
          <w:rFonts w:ascii="GHEA Grapalat" w:hAnsi="GHEA Grapalat"/>
          <w:b/>
          <w:bCs/>
          <w:lang w:val="hy-AM"/>
        </w:rPr>
        <w:t>օգոստոս</w:t>
      </w:r>
      <w:r w:rsidRPr="00BD0333">
        <w:rPr>
          <w:rFonts w:ascii="GHEA Grapalat" w:hAnsi="GHEA Grapalat"/>
          <w:b/>
          <w:bCs/>
          <w:lang w:val="hy-AM"/>
        </w:rPr>
        <w:t>ի</w:t>
      </w:r>
      <w:r w:rsidR="005D0974">
        <w:rPr>
          <w:rFonts w:ascii="GHEA Grapalat" w:hAnsi="GHEA Grapalat"/>
          <w:b/>
          <w:bCs/>
          <w:lang w:val="hy-AM"/>
        </w:rPr>
        <w:t xml:space="preserve"> 0</w:t>
      </w:r>
      <w:r w:rsidR="00A633EA">
        <w:rPr>
          <w:rFonts w:ascii="GHEA Grapalat" w:hAnsi="GHEA Grapalat"/>
          <w:b/>
          <w:bCs/>
          <w:lang w:val="en-US"/>
        </w:rPr>
        <w:t>9</w:t>
      </w:r>
      <w:bookmarkStart w:id="0" w:name="_GoBack"/>
      <w:bookmarkEnd w:id="0"/>
      <w:r w:rsidR="005D0974">
        <w:rPr>
          <w:rFonts w:ascii="GHEA Grapalat" w:hAnsi="GHEA Grapalat"/>
          <w:b/>
          <w:bCs/>
          <w:lang w:val="hy-AM"/>
        </w:rPr>
        <w:t>-ի</w:t>
      </w:r>
      <w:r w:rsidRPr="00BD0333">
        <w:rPr>
          <w:rFonts w:ascii="GHEA Grapalat" w:hAnsi="GHEA Grapalat"/>
          <w:b/>
          <w:bCs/>
          <w:lang w:val="hy-AM"/>
        </w:rPr>
        <w:t xml:space="preserve"> թիվ </w:t>
      </w:r>
      <w:r w:rsidR="005D0974">
        <w:rPr>
          <w:rFonts w:ascii="GHEA Grapalat" w:hAnsi="GHEA Grapalat"/>
          <w:b/>
          <w:bCs/>
          <w:lang w:val="hy-AM"/>
        </w:rPr>
        <w:t xml:space="preserve">100-Ա </w:t>
      </w:r>
      <w:r w:rsidRPr="00BD0333">
        <w:rPr>
          <w:rFonts w:ascii="GHEA Grapalat" w:hAnsi="GHEA Grapalat"/>
          <w:b/>
          <w:bCs/>
          <w:lang w:val="hy-AM"/>
        </w:rPr>
        <w:t>որոշման</w:t>
      </w:r>
    </w:p>
    <w:p w:rsidR="009F6F9B" w:rsidRPr="001033C9" w:rsidRDefault="009F6F9B" w:rsidP="009F6F9B">
      <w:pPr>
        <w:spacing w:after="0" w:line="240" w:lineRule="auto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>
        <w:rPr>
          <w:rFonts w:ascii="GHEA Grapalat" w:hAnsi="GHEA Grapalat"/>
          <w:b/>
          <w:bCs/>
          <w:sz w:val="26"/>
          <w:szCs w:val="26"/>
          <w:lang w:val="hy-AM"/>
        </w:rPr>
        <w:t>ԺԱՄԱՆԱԿԱՑՈՒՅՑ</w:t>
      </w:r>
    </w:p>
    <w:p w:rsidR="009F6F9B" w:rsidRPr="001033C9" w:rsidRDefault="009F6F9B" w:rsidP="009F6F9B">
      <w:pPr>
        <w:spacing w:after="0" w:line="240" w:lineRule="auto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1033C9">
        <w:rPr>
          <w:rFonts w:ascii="GHEA Grapalat" w:hAnsi="GHEA Grapalat"/>
          <w:b/>
          <w:bCs/>
          <w:sz w:val="26"/>
          <w:szCs w:val="26"/>
          <w:lang w:val="hy-AM"/>
        </w:rPr>
        <w:t>ԿԱՊԱՆ ՀԱՄԱՅՆՔԻ ՍԱՆԻՏԱՐԱԿԱՆ ՄԱՔՐՄԱՆ</w:t>
      </w:r>
    </w:p>
    <w:p w:rsidR="009F6F9B" w:rsidRPr="00BD0333" w:rsidRDefault="009F6F9B" w:rsidP="009F6F9B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Style w:val="a3"/>
        <w:tblW w:w="12299" w:type="dxa"/>
        <w:tblLayout w:type="fixed"/>
        <w:tblLook w:val="04A0" w:firstRow="1" w:lastRow="0" w:firstColumn="1" w:lastColumn="0" w:noHBand="0" w:noVBand="1"/>
      </w:tblPr>
      <w:tblGrid>
        <w:gridCol w:w="964"/>
        <w:gridCol w:w="2819"/>
        <w:gridCol w:w="1976"/>
        <w:gridCol w:w="1984"/>
        <w:gridCol w:w="1721"/>
        <w:gridCol w:w="283"/>
        <w:gridCol w:w="2552"/>
      </w:tblGrid>
      <w:tr w:rsidR="009F6F9B" w:rsidRPr="00A633EA" w:rsidTr="002C2F89">
        <w:trPr>
          <w:trHeight w:val="465"/>
        </w:trPr>
        <w:tc>
          <w:tcPr>
            <w:tcW w:w="964" w:type="dxa"/>
            <w:vMerge w:val="restart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819" w:type="dxa"/>
            <w:vMerge w:val="restart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Մաքրման ենթակա տարածքներ</w:t>
            </w:r>
          </w:p>
        </w:tc>
        <w:tc>
          <w:tcPr>
            <w:tcW w:w="3960" w:type="dxa"/>
            <w:gridSpan w:val="2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Աշխատանքների կատարման հաճախականություն</w:t>
            </w:r>
          </w:p>
        </w:tc>
        <w:tc>
          <w:tcPr>
            <w:tcW w:w="2004" w:type="dxa"/>
            <w:gridSpan w:val="2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Աշխատանքների սկիզբը</w:t>
            </w:r>
          </w:p>
        </w:tc>
        <w:tc>
          <w:tcPr>
            <w:tcW w:w="2552" w:type="dxa"/>
            <w:vMerge w:val="restart"/>
          </w:tcPr>
          <w:p w:rsidR="009F6F9B" w:rsidRDefault="009F6F9B" w:rsidP="002C2F89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Ծանոթություն</w:t>
            </w:r>
          </w:p>
          <w:p w:rsidR="009F6F9B" w:rsidRDefault="009F6F9B" w:rsidP="002C2F89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pBdr>
                <w:bottom w:val="single" w:sz="4" w:space="1" w:color="auto"/>
              </w:pBdr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 xml:space="preserve">Ամռանը՝ </w:t>
            </w: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>ավլում և ավելվածքի բարձում – տեղափոխում</w:t>
            </w: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 xml:space="preserve">Ձմռանը՝ ձյունամաքրում և աղ-ավազի խառնուրդով մշակում </w:t>
            </w: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>Փոցխում, էտում, հավաքում, բարձում և տեղափոխում</w:t>
            </w: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465"/>
        </w:trPr>
        <w:tc>
          <w:tcPr>
            <w:tcW w:w="964" w:type="dxa"/>
            <w:vMerge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819" w:type="dxa"/>
            <w:vMerge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Ամառ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Ձմեռ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Ամառ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931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1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Կենտրոնական փողոցներ, մայթեր, հրապարակներ</w:t>
            </w:r>
          </w:p>
        </w:tc>
        <w:tc>
          <w:tcPr>
            <w:tcW w:w="1976" w:type="dxa"/>
            <w:vMerge w:val="restart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  <w:vMerge w:val="restart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Ամեն ձյուն տեղալուց հետո և հարակից օրերին </w:t>
            </w:r>
          </w:p>
        </w:tc>
        <w:tc>
          <w:tcPr>
            <w:tcW w:w="1721" w:type="dxa"/>
            <w:vMerge w:val="restart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</w:pPr>
            <w:r w:rsidRPr="00BD0333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BD0333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  <w:vMerge w:val="restart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2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Այգիներ, պուրակներ, աստիճանավանդակներ</w:t>
            </w:r>
          </w:p>
        </w:tc>
        <w:tc>
          <w:tcPr>
            <w:tcW w:w="1976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984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931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3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Ներթաղամասային ճանապարհներ, բակեր, մանկական խաղահրապարակներ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</w:pPr>
            <w:r w:rsidRPr="00BD0333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08</w:t>
            </w:r>
            <w:r w:rsidRPr="00BD0333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4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Հիմնարկ – ձեռնարկություններ տանող ճանապարհներ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931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5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Ընդհանուր օգտագործման կանաչապատ տարածքներ 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8065E5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8065E5">
              <w:rPr>
                <w:rFonts w:ascii="GHEA Grapalat" w:hAnsi="GHEA Grapalat"/>
                <w:lang w:val="hy-AM"/>
              </w:rPr>
              <w:t>Հուշահամալիրներ, հուշարձաններ, վանական համալիրի և եկեղեցու տարածքներ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7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Սյունիք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        </w:t>
            </w:r>
            <w:r w:rsidRPr="00BD0333">
              <w:rPr>
                <w:rFonts w:ascii="GHEA Grapalat" w:hAnsi="GHEA Grapalat"/>
                <w:lang w:val="hy-AM"/>
              </w:rPr>
              <w:t>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Ծավ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Եղվարդ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Արծվանիկ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Գեղանուշ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Cambria Math" w:hAnsi="Cambria Math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Վ</w:t>
            </w:r>
            <w:r>
              <w:rPr>
                <w:rFonts w:ascii="GHEA Grapalat" w:hAnsi="GHEA Grapalat"/>
                <w:lang w:val="hy-AM"/>
              </w:rPr>
              <w:t xml:space="preserve"> Խոտանան</w:t>
            </w:r>
            <w:r w:rsidRPr="003A505D">
              <w:rPr>
                <w:rFonts w:ascii="GHEA Grapalat" w:hAnsi="GHEA Grapalat"/>
                <w:lang w:val="hy-AM"/>
              </w:rPr>
              <w:t xml:space="preserve">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Շիկահող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Ճակատեն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Սրաշեն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A75824" w:rsidRPr="009F6F9B" w:rsidRDefault="00A75824" w:rsidP="009F6F9B"/>
    <w:sectPr w:rsidR="00A75824" w:rsidRPr="009F6F9B" w:rsidSect="001D09F5">
      <w:pgSz w:w="16838" w:h="11906" w:orient="landscape"/>
      <w:pgMar w:top="426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8C"/>
    <w:rsid w:val="005D0974"/>
    <w:rsid w:val="0073758C"/>
    <w:rsid w:val="009F6F9B"/>
    <w:rsid w:val="00A633EA"/>
    <w:rsid w:val="00A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C0D6-18A5-4CF8-BC29-39CC245B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2021-07-29T11:07:00Z</cp:lastPrinted>
  <dcterms:created xsi:type="dcterms:W3CDTF">2021-07-27T10:13:00Z</dcterms:created>
  <dcterms:modified xsi:type="dcterms:W3CDTF">2021-08-10T07:17:00Z</dcterms:modified>
</cp:coreProperties>
</file>