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91609" w:rsidRPr="00FF4A39">
        <w:rPr>
          <w:rStyle w:val="a5"/>
          <w:rFonts w:ascii="GHEA Mariam" w:hAnsi="GHEA Mariam"/>
          <w:sz w:val="27"/>
          <w:szCs w:val="27"/>
          <w:lang w:val="hy-AM"/>
        </w:rPr>
        <w:t>51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FF4A39" w:rsidRDefault="00FF4A3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FF4A39" w:rsidP="00FF4A39">
      <w:pPr>
        <w:ind w:firstLine="425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Pr="00BE5951">
        <w:rPr>
          <w:rFonts w:ascii="GHEA Mariam" w:hAnsi="GHEA Mariam"/>
          <w:b/>
          <w:sz w:val="24"/>
          <w:szCs w:val="24"/>
          <w:lang w:val="hy-AM"/>
        </w:rPr>
        <w:t>ՍՅՈՒՆԻՔԻ ՄԱՐԶԻ ԿԱՊԱՆ ՀԱՄԱՅՆՔԻ ՎԱՐՉԱԿԱՆ ՍԱՀՄԱՆՆԵՐՈՒՄ (</w:t>
      </w:r>
      <w:r w:rsidRPr="0013262C">
        <w:rPr>
          <w:rFonts w:ascii="GHEA Mariam" w:hAnsi="GHEA Mariam"/>
          <w:b/>
          <w:sz w:val="24"/>
          <w:szCs w:val="24"/>
          <w:lang w:val="hy-AM"/>
        </w:rPr>
        <w:t>ՕԽՏԱՐ</w:t>
      </w:r>
      <w:r w:rsidRPr="00BE5951">
        <w:rPr>
          <w:rFonts w:ascii="GHEA Mariam" w:hAnsi="GHEA Mariam"/>
          <w:b/>
          <w:sz w:val="24"/>
          <w:szCs w:val="24"/>
          <w:lang w:val="hy-AM"/>
        </w:rPr>
        <w:t xml:space="preserve"> ԲՆԱԿԱՎԱՅՐ) ԳՏՆՎՈՂ  </w:t>
      </w:r>
      <w:r w:rsidRPr="00BE5951">
        <w:rPr>
          <w:rFonts w:ascii="GHEA Mariam" w:hAnsi="GHEA Mariam" w:cs="Sylfaen"/>
          <w:b/>
          <w:sz w:val="24"/>
          <w:szCs w:val="24"/>
          <w:lang w:val="hy-AM"/>
        </w:rPr>
        <w:t>0.</w:t>
      </w:r>
      <w:r w:rsidRPr="0013262C">
        <w:rPr>
          <w:rFonts w:ascii="GHEA Mariam" w:hAnsi="GHEA Mariam" w:cs="Sylfaen"/>
          <w:b/>
          <w:sz w:val="24"/>
          <w:szCs w:val="24"/>
          <w:lang w:val="hy-AM"/>
        </w:rPr>
        <w:t>484</w:t>
      </w:r>
      <w:r w:rsidRPr="00BE5951">
        <w:rPr>
          <w:rFonts w:ascii="GHEA Mariam" w:hAnsi="GHEA Mariam"/>
          <w:b/>
          <w:sz w:val="24"/>
          <w:szCs w:val="24"/>
          <w:lang w:val="hy-AM"/>
        </w:rPr>
        <w:t xml:space="preserve"> ՀԱ  ՀՈՂԱՄԱՍԻ ՆՊԱՏԱԿԱՅԻՆ ՆՇԱՆԱԿՈՒԹՅՈՒՆԸ ՓՈԽԵԼՈՒ ՄԱՍԻՆ</w:t>
      </w:r>
    </w:p>
    <w:p w:rsidR="00FF4A39" w:rsidRDefault="00FF4A39" w:rsidP="00FF4A39">
      <w:pPr>
        <w:ind w:firstLine="425"/>
        <w:contextualSpacing/>
        <w:jc w:val="center"/>
        <w:rPr>
          <w:rStyle w:val="a5"/>
          <w:rFonts w:ascii="GHEA Mariam" w:hAnsi="GHEA Mariam"/>
          <w:lang w:val="hy-AM"/>
        </w:rPr>
      </w:pPr>
    </w:p>
    <w:p w:rsidR="00591609" w:rsidRDefault="00591609" w:rsidP="00FF4A39">
      <w:pPr>
        <w:ind w:firstLine="425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 որոշմամբ, Կապան համայնքի ավագանու 2021 թվականի մարտի 17-ի 31</w:t>
      </w:r>
      <w:r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>
        <w:rPr>
          <w:rFonts w:ascii="GHEA Mariam" w:hAnsi="GHEA Mariam"/>
          <w:sz w:val="24"/>
          <w:szCs w:val="24"/>
          <w:lang w:val="hy-AM"/>
        </w:rPr>
        <w:t xml:space="preserve"> և </w:t>
      </w:r>
      <w:r>
        <w:rPr>
          <w:rFonts w:ascii="GHEA Mariam" w:hAnsi="GHEA Mariam" w:cs="Sylfaen"/>
          <w:sz w:val="24"/>
          <w:szCs w:val="24"/>
          <w:lang w:val="hy-AM"/>
        </w:rPr>
        <w:t xml:space="preserve">հաշվի առնելով Կապան համայնքի ղեկավարի առաջարկությունը, </w:t>
      </w:r>
      <w:r>
        <w:rPr>
          <w:rFonts w:ascii="GHEA Mariam" w:hAnsi="GHEA Mariam"/>
          <w:b/>
          <w:i/>
          <w:sz w:val="24"/>
          <w:szCs w:val="24"/>
          <w:lang w:val="hy-AM"/>
        </w:rPr>
        <w:t>Կապան համայնքի ավագանին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b/>
          <w:i/>
          <w:sz w:val="24"/>
          <w:szCs w:val="24"/>
          <w:lang w:val="hy-AM"/>
        </w:rPr>
        <w:t>որոշում  է.</w:t>
      </w:r>
    </w:p>
    <w:p w:rsidR="00591609" w:rsidRDefault="00591609" w:rsidP="00FF4A39">
      <w:pPr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Սյունիք-1 միկրոռեգիոնալ մակարդակի տարածական պլանավորման փաստաթղթերում ներառված Օխտար բնակավայրի համակցված փաստաթղթերում` 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քաղաքացու սեփականություն հանդիսացող գյուղատնտեսական նշանակության 0,484 հա </w:t>
      </w:r>
      <w:r>
        <w:rPr>
          <w:rFonts w:ascii="GHEA Mariam" w:hAnsi="GHEA Mariam" w:cs="Sylfaen"/>
          <w:sz w:val="24"/>
          <w:szCs w:val="24"/>
          <w:lang w:val="hy-AM"/>
        </w:rPr>
        <w:t>(կադաստրային ծածկագրեր 09-113-0202-0006)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վարելահողը </w:t>
      </w:r>
      <w:r>
        <w:rPr>
          <w:rFonts w:ascii="GHEA Mariam" w:hAnsi="GHEA Mariam"/>
          <w:sz w:val="24"/>
          <w:szCs w:val="24"/>
          <w:lang w:val="hy-AM"/>
        </w:rPr>
        <w:t>(հատված ԳԲ-1)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փոխադրել բնակավայրերի նշանակության հողերի կատեգորիա,  </w:t>
      </w:r>
      <w:r>
        <w:rPr>
          <w:rFonts w:ascii="GHEA Mariam" w:hAnsi="GHEA Mariam"/>
          <w:sz w:val="24"/>
          <w:szCs w:val="24"/>
          <w:lang w:val="hy-AM"/>
        </w:rPr>
        <w:t xml:space="preserve">«բնակելի կառուցապատման» հողեր գործառնական </w:t>
      </w:r>
      <w:r>
        <w:rPr>
          <w:rFonts w:ascii="GHEA Mariam" w:hAnsi="GHEA Mariam" w:cs="Sylfaen"/>
          <w:sz w:val="24"/>
          <w:szCs w:val="24"/>
          <w:lang w:val="hy-AM"/>
        </w:rPr>
        <w:t xml:space="preserve">նշանակությամբ՝  </w:t>
      </w:r>
      <w:r>
        <w:rPr>
          <w:rFonts w:ascii="GHEA Mariam" w:hAnsi="GHEA Mariam"/>
          <w:sz w:val="24"/>
          <w:szCs w:val="24"/>
          <w:lang w:val="hy-AM"/>
        </w:rPr>
        <w:t>համաձայն հավելվածի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591609" w:rsidRDefault="00591609" w:rsidP="00FF4A39">
      <w:pPr>
        <w:ind w:firstLine="425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Համայնքի ղեկավարին՝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0F7574" w:rsidRDefault="000F7574" w:rsidP="000F757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0F7574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0F7574" w:rsidRDefault="000F7574" w:rsidP="000F7574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0F7574" w:rsidRDefault="000F7574" w:rsidP="000F7574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0F7574" w:rsidRDefault="000F7574" w:rsidP="000F757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0F7574" w:rsidRDefault="000F7574" w:rsidP="000F7574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F7574" w:rsidRPr="000F7574" w:rsidRDefault="000F7574" w:rsidP="000F7574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0F7574" w:rsidRPr="000F7574" w:rsidRDefault="000F7574" w:rsidP="000F7574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0F7574" w:rsidRDefault="000F7574" w:rsidP="000F7574">
      <w:pPr>
        <w:spacing w:after="0"/>
        <w:contextualSpacing/>
        <w:rPr>
          <w:rStyle w:val="a3"/>
          <w:lang w:val="hy-AM"/>
        </w:rPr>
      </w:pPr>
    </w:p>
    <w:p w:rsidR="000F7574" w:rsidRPr="000F7574" w:rsidRDefault="000F7574" w:rsidP="000F7574">
      <w:pPr>
        <w:spacing w:after="0"/>
        <w:contextualSpacing/>
        <w:rPr>
          <w:lang w:val="hy-AM"/>
        </w:rPr>
      </w:pPr>
    </w:p>
    <w:p w:rsidR="000F7574" w:rsidRDefault="000F7574" w:rsidP="000F757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0F7574" w:rsidRDefault="000F7574" w:rsidP="000F7574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59160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0F7574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609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4A39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E9965-F2AF-4F70-A765-7C110132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2022-03-24T12:29:00Z</cp:lastPrinted>
  <dcterms:created xsi:type="dcterms:W3CDTF">2015-08-10T13:28:00Z</dcterms:created>
  <dcterms:modified xsi:type="dcterms:W3CDTF">2022-03-24T12:29:00Z</dcterms:modified>
</cp:coreProperties>
</file>