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20" w:type="dxa"/>
        <w:tblInd w:w="-567" w:type="dxa"/>
        <w:tblLook w:val="04A0" w:firstRow="1" w:lastRow="0" w:firstColumn="1" w:lastColumn="0" w:noHBand="0" w:noVBand="1"/>
      </w:tblPr>
      <w:tblGrid>
        <w:gridCol w:w="481"/>
        <w:gridCol w:w="2600"/>
        <w:gridCol w:w="1180"/>
        <w:gridCol w:w="1280"/>
        <w:gridCol w:w="3500"/>
        <w:gridCol w:w="2323"/>
        <w:gridCol w:w="278"/>
        <w:gridCol w:w="278"/>
      </w:tblGrid>
      <w:tr w:rsidR="002D5E51" w:rsidRPr="002D5E51" w14:paraId="2A19B6DA" w14:textId="77777777" w:rsidTr="00696C13">
        <w:trPr>
          <w:trHeight w:val="42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DA558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CEAA0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1C4CE" w14:textId="77777777" w:rsidR="002D5E51" w:rsidRPr="002D5E51" w:rsidRDefault="002D5E51" w:rsidP="00696C13">
            <w:pPr>
              <w:spacing w:after="0"/>
              <w:ind w:right="6"/>
              <w:jc w:val="right"/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7F406" w14:textId="77777777" w:rsidR="002D5E51" w:rsidRPr="002D5E51" w:rsidRDefault="002D5E51" w:rsidP="00696C13">
            <w:pPr>
              <w:spacing w:after="0"/>
              <w:ind w:right="6"/>
              <w:jc w:val="right"/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92DD9" w14:textId="77777777" w:rsidR="002D5E51" w:rsidRPr="002D5E51" w:rsidRDefault="002D5E51" w:rsidP="00696C13">
            <w:pPr>
              <w:spacing w:after="0"/>
              <w:ind w:right="6"/>
              <w:jc w:val="right"/>
              <w:rPr>
                <w:rFonts w:ascii="GHEA Grapalat" w:eastAsia="Times New Roman" w:hAnsi="GHEA Grapalat" w:cs="Calibri"/>
                <w:i/>
                <w:iCs/>
                <w:color w:val="000000"/>
                <w:sz w:val="22"/>
                <w:lang w:eastAsia="ru-RU"/>
              </w:rPr>
            </w:pPr>
            <w:r w:rsidRPr="002D5E51">
              <w:rPr>
                <w:rFonts w:ascii="GHEA Grapalat" w:eastAsia="Times New Roman" w:hAnsi="GHEA Grapalat" w:cs="Arial"/>
                <w:i/>
                <w:iCs/>
                <w:color w:val="000000"/>
                <w:sz w:val="22"/>
                <w:lang w:eastAsia="ru-RU"/>
              </w:rPr>
              <w:t>Հավելված</w:t>
            </w:r>
            <w:r w:rsidRPr="002D5E51">
              <w:rPr>
                <w:rFonts w:ascii="GHEA Grapalat" w:eastAsia="Times New Roman" w:hAnsi="GHEA Grapalat" w:cs="Calibri"/>
                <w:i/>
                <w:iCs/>
                <w:color w:val="000000"/>
                <w:sz w:val="22"/>
                <w:lang w:eastAsia="ru-RU"/>
              </w:rPr>
              <w:t xml:space="preserve"> 3</w:t>
            </w:r>
          </w:p>
        </w:tc>
        <w:tc>
          <w:tcPr>
            <w:tcW w:w="28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20A2FE" w14:textId="450FCB3D" w:rsidR="002D5E51" w:rsidRPr="002D5E51" w:rsidRDefault="002D5E51" w:rsidP="002D5E51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</w:p>
        </w:tc>
      </w:tr>
      <w:tr w:rsidR="002D5E51" w:rsidRPr="002D5E51" w14:paraId="5D3D8D6A" w14:textId="77777777" w:rsidTr="002D5E51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89519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CBA00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84448" w14:textId="77777777" w:rsidR="002D5E51" w:rsidRPr="002D5E51" w:rsidRDefault="002D5E51" w:rsidP="00696C13">
            <w:pPr>
              <w:spacing w:after="0"/>
              <w:ind w:right="6"/>
              <w:jc w:val="right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                     </w:t>
            </w:r>
            <w:r w:rsidRPr="002D5E51">
              <w:rPr>
                <w:rFonts w:ascii="GHEA Grapalat" w:eastAsia="Times New Roman" w:hAnsi="GHEA Grapalat" w:cs="Arial"/>
                <w:color w:val="000000"/>
                <w:sz w:val="22"/>
                <w:lang w:eastAsia="ru-RU"/>
              </w:rPr>
              <w:t>Կապան</w:t>
            </w:r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  <w:r w:rsidRPr="002D5E51">
              <w:rPr>
                <w:rFonts w:ascii="GHEA Grapalat" w:eastAsia="Times New Roman" w:hAnsi="GHEA Grapalat" w:cs="Arial"/>
                <w:color w:val="000000"/>
                <w:sz w:val="22"/>
                <w:lang w:eastAsia="ru-RU"/>
              </w:rPr>
              <w:t>համայնքի</w:t>
            </w:r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  <w:r w:rsidRPr="002D5E51">
              <w:rPr>
                <w:rFonts w:ascii="GHEA Grapalat" w:eastAsia="Times New Roman" w:hAnsi="GHEA Grapalat" w:cs="Arial"/>
                <w:color w:val="000000"/>
                <w:sz w:val="22"/>
                <w:lang w:eastAsia="ru-RU"/>
              </w:rPr>
              <w:t>ավագանու</w:t>
            </w:r>
          </w:p>
        </w:tc>
        <w:tc>
          <w:tcPr>
            <w:tcW w:w="28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02D11" w14:textId="77777777" w:rsidR="002D5E51" w:rsidRPr="002D5E51" w:rsidRDefault="002D5E51" w:rsidP="002D5E51">
            <w:pPr>
              <w:spacing w:after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</w:p>
        </w:tc>
      </w:tr>
      <w:tr w:rsidR="002D5E51" w:rsidRPr="002D5E51" w14:paraId="1AF5FDEE" w14:textId="77777777" w:rsidTr="002D5E51">
        <w:trPr>
          <w:trHeight w:val="37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6FABE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E1FB2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2ACE2" w14:textId="442FC416" w:rsidR="002D5E51" w:rsidRPr="002D5E51" w:rsidRDefault="002D5E51" w:rsidP="003C7B65">
            <w:pPr>
              <w:spacing w:after="0"/>
              <w:ind w:right="6"/>
              <w:jc w:val="right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    1</w:t>
            </w:r>
            <w:r w:rsidR="00722317">
              <w:rPr>
                <w:rFonts w:ascii="GHEA Grapalat" w:eastAsia="Times New Roman" w:hAnsi="GHEA Grapalat" w:cs="Calibri"/>
                <w:color w:val="000000"/>
                <w:sz w:val="22"/>
                <w:lang w:val="hy-AM" w:eastAsia="ru-RU"/>
              </w:rPr>
              <w:t>2</w:t>
            </w:r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  <w:r w:rsidR="00722317">
              <w:rPr>
                <w:rFonts w:ascii="GHEA Grapalat" w:eastAsia="Times New Roman" w:hAnsi="GHEA Grapalat" w:cs="Calibri"/>
                <w:color w:val="000000"/>
                <w:sz w:val="22"/>
                <w:lang w:val="hy-AM" w:eastAsia="ru-RU"/>
              </w:rPr>
              <w:t>սեպտեբե</w:t>
            </w:r>
            <w:r w:rsidRPr="002D5E51">
              <w:rPr>
                <w:rFonts w:ascii="GHEA Grapalat" w:eastAsia="Times New Roman" w:hAnsi="GHEA Grapalat" w:cs="Arial"/>
                <w:color w:val="000000"/>
                <w:sz w:val="22"/>
                <w:lang w:eastAsia="ru-RU"/>
              </w:rPr>
              <w:t>րի</w:t>
            </w:r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202</w:t>
            </w:r>
            <w:r w:rsidR="00722317">
              <w:rPr>
                <w:rFonts w:ascii="GHEA Grapalat" w:eastAsia="Times New Roman" w:hAnsi="GHEA Grapalat" w:cs="Calibri"/>
                <w:color w:val="000000"/>
                <w:sz w:val="22"/>
                <w:lang w:val="hy-AM" w:eastAsia="ru-RU"/>
              </w:rPr>
              <w:t>5</w:t>
            </w:r>
            <w:r w:rsidRPr="002D5E51">
              <w:rPr>
                <w:rFonts w:ascii="GHEA Grapalat" w:eastAsia="Times New Roman" w:hAnsi="GHEA Grapalat" w:cs="Arial"/>
                <w:color w:val="000000"/>
                <w:sz w:val="22"/>
                <w:lang w:eastAsia="ru-RU"/>
              </w:rPr>
              <w:t>թ</w:t>
            </w:r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.  </w:t>
            </w:r>
            <w:r w:rsidRPr="002D5E51">
              <w:rPr>
                <w:rFonts w:ascii="GHEA Grapalat" w:eastAsia="Times New Roman" w:hAnsi="GHEA Grapalat" w:cs="Arial"/>
                <w:color w:val="000000"/>
                <w:sz w:val="22"/>
                <w:lang w:eastAsia="ru-RU"/>
              </w:rPr>
              <w:t>թիվ</w:t>
            </w:r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</w:t>
            </w:r>
            <w:r w:rsidR="003C7B65">
              <w:rPr>
                <w:rFonts w:ascii="GHEA Grapalat" w:eastAsia="Times New Roman" w:hAnsi="GHEA Grapalat" w:cs="Calibri"/>
                <w:color w:val="000000"/>
                <w:sz w:val="22"/>
                <w:lang w:val="hy-AM" w:eastAsia="ru-RU"/>
              </w:rPr>
              <w:t>114</w:t>
            </w:r>
            <w:bookmarkStart w:id="0" w:name="_GoBack"/>
            <w:bookmarkEnd w:id="0"/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-</w:t>
            </w:r>
            <w:r w:rsidRPr="002D5E51">
              <w:rPr>
                <w:rFonts w:ascii="GHEA Grapalat" w:eastAsia="Times New Roman" w:hAnsi="GHEA Grapalat" w:cs="Arial"/>
                <w:color w:val="000000"/>
                <w:sz w:val="22"/>
                <w:lang w:eastAsia="ru-RU"/>
              </w:rPr>
              <w:t>Ա</w:t>
            </w:r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  <w:r w:rsidRPr="002D5E51">
              <w:rPr>
                <w:rFonts w:ascii="GHEA Grapalat" w:eastAsia="Times New Roman" w:hAnsi="GHEA Grapalat" w:cs="Arial"/>
                <w:color w:val="000000"/>
                <w:sz w:val="22"/>
                <w:lang w:eastAsia="ru-RU"/>
              </w:rPr>
              <w:t>որոշման</w:t>
            </w:r>
          </w:p>
        </w:tc>
        <w:tc>
          <w:tcPr>
            <w:tcW w:w="28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F1CF0" w14:textId="77777777" w:rsidR="002D5E51" w:rsidRPr="002D5E51" w:rsidRDefault="002D5E51" w:rsidP="002D5E51">
            <w:pPr>
              <w:spacing w:after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</w:p>
        </w:tc>
      </w:tr>
      <w:tr w:rsidR="002D5E51" w:rsidRPr="002D5E51" w14:paraId="37DFCAD7" w14:textId="77777777" w:rsidTr="002D5E51">
        <w:trPr>
          <w:trHeight w:val="300"/>
        </w:trPr>
        <w:tc>
          <w:tcPr>
            <w:tcW w:w="113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27428" w14:textId="77777777" w:rsidR="002D5E51" w:rsidRPr="00FD21E0" w:rsidRDefault="002D5E51" w:rsidP="002D5E51">
            <w:pPr>
              <w:spacing w:after="0"/>
              <w:ind w:hanging="105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</w:t>
            </w:r>
          </w:p>
          <w:p w14:paraId="0DB13389" w14:textId="77777777" w:rsidR="002D5E51" w:rsidRPr="00FD21E0" w:rsidRDefault="002D5E51" w:rsidP="002D5E51">
            <w:pPr>
              <w:spacing w:after="0"/>
              <w:ind w:hanging="105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</w:p>
          <w:p w14:paraId="218869D0" w14:textId="0B481C36" w:rsidR="002D5E51" w:rsidRPr="00FD21E0" w:rsidRDefault="002D5E51" w:rsidP="002D5E51">
            <w:pPr>
              <w:spacing w:after="0"/>
              <w:ind w:hanging="105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E51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  <w:r w:rsidR="00324D8E">
              <w:rPr>
                <w:rFonts w:ascii="GHEA Grapalat" w:eastAsia="Times New Roman" w:hAnsi="GHEA Grapalat" w:cs="Calibri"/>
                <w:color w:val="000000"/>
                <w:sz w:val="22"/>
                <w:lang w:val="hy-AM" w:eastAsia="ru-RU"/>
              </w:rPr>
              <w:t>«</w:t>
            </w:r>
            <w:r w:rsidRPr="002D5E51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eastAsia="ru-RU"/>
              </w:rPr>
              <w:t>Կապան</w:t>
            </w:r>
            <w:r w:rsidRPr="002D5E51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2317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 w:eastAsia="ru-RU"/>
              </w:rPr>
              <w:t>համայնքի տրանսպորտի ծառայություն</w:t>
            </w:r>
            <w:r w:rsidR="00324D8E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 w:eastAsia="ru-RU"/>
              </w:rPr>
              <w:t>»</w:t>
            </w:r>
            <w:r w:rsidR="00722317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2D5E51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eastAsia="ru-RU"/>
              </w:rPr>
              <w:t>ՀՈԱԿ</w:t>
            </w:r>
            <w:r w:rsidRPr="002D5E51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2D5E51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eastAsia="ru-RU"/>
              </w:rPr>
              <w:t>ին</w:t>
            </w:r>
            <w:r w:rsidRPr="002D5E51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E51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eastAsia="ru-RU"/>
              </w:rPr>
              <w:t>հանձնվող</w:t>
            </w:r>
            <w:r w:rsidRPr="002D5E51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E51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eastAsia="ru-RU"/>
              </w:rPr>
              <w:t>գույքի</w:t>
            </w:r>
            <w:r w:rsidRPr="002D5E51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E51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eastAsia="ru-RU"/>
              </w:rPr>
              <w:t>ցանկ</w:t>
            </w:r>
          </w:p>
          <w:p w14:paraId="61F9344A" w14:textId="77777777" w:rsidR="002D5E51" w:rsidRPr="00FD21E0" w:rsidRDefault="002D5E51" w:rsidP="002D5E51">
            <w:pPr>
              <w:spacing w:after="0"/>
              <w:ind w:hanging="105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eastAsia="ru-RU"/>
              </w:rPr>
            </w:pPr>
          </w:p>
          <w:p w14:paraId="361DDCA5" w14:textId="77777777" w:rsidR="002D5E51" w:rsidRPr="00FD21E0" w:rsidRDefault="002D5E51" w:rsidP="002D5E51">
            <w:pPr>
              <w:spacing w:after="0"/>
              <w:ind w:hanging="105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14"/>
              <w:gridCol w:w="2823"/>
              <w:gridCol w:w="1418"/>
              <w:gridCol w:w="1111"/>
              <w:gridCol w:w="2149"/>
              <w:gridCol w:w="2103"/>
            </w:tblGrid>
            <w:tr w:rsidR="002D5E51" w:rsidRPr="00FD21E0" w14:paraId="50C096E2" w14:textId="77777777" w:rsidTr="00FD21E0">
              <w:tc>
                <w:tcPr>
                  <w:tcW w:w="614" w:type="dxa"/>
                </w:tcPr>
                <w:p w14:paraId="1F50BE4A" w14:textId="6681166D" w:rsidR="002D5E51" w:rsidRPr="00FD21E0" w:rsidRDefault="002D5E51" w:rsidP="00696C13">
                  <w:pPr>
                    <w:spacing w:line="276" w:lineRule="auto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</w:pPr>
                  <w:bookmarkStart w:id="1" w:name="_Hlk207880188"/>
                  <w:r w:rsidRPr="00FD21E0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  <w:t>Հ/Հ</w:t>
                  </w:r>
                </w:p>
              </w:tc>
              <w:tc>
                <w:tcPr>
                  <w:tcW w:w="2823" w:type="dxa"/>
                </w:tcPr>
                <w:p w14:paraId="77A0DE71" w14:textId="2ED21F57" w:rsidR="002D5E51" w:rsidRPr="00FD21E0" w:rsidRDefault="002D5E51" w:rsidP="00696C13">
                  <w:pPr>
                    <w:spacing w:line="276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</w:pPr>
                  <w:r w:rsidRPr="00FD21E0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  <w:t>Գույքի անվանումը</w:t>
                  </w:r>
                </w:p>
              </w:tc>
              <w:tc>
                <w:tcPr>
                  <w:tcW w:w="1418" w:type="dxa"/>
                </w:tcPr>
                <w:p w14:paraId="718292C7" w14:textId="5A3FCE61" w:rsidR="002D5E51" w:rsidRPr="00FD21E0" w:rsidRDefault="002D5E51" w:rsidP="00696C13">
                  <w:pPr>
                    <w:spacing w:line="276" w:lineRule="auto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</w:pPr>
                  <w:r w:rsidRPr="00FD21E0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  <w:t>Չափման միավորը</w:t>
                  </w:r>
                </w:p>
              </w:tc>
              <w:tc>
                <w:tcPr>
                  <w:tcW w:w="1111" w:type="dxa"/>
                </w:tcPr>
                <w:p w14:paraId="3945D4B4" w14:textId="144F6A45" w:rsidR="002D5E51" w:rsidRPr="00FD21E0" w:rsidRDefault="002D5E51" w:rsidP="00696C13">
                  <w:pPr>
                    <w:spacing w:line="276" w:lineRule="auto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</w:pPr>
                  <w:r w:rsidRPr="00FD21E0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  <w:t>Քանակը</w:t>
                  </w:r>
                </w:p>
              </w:tc>
              <w:tc>
                <w:tcPr>
                  <w:tcW w:w="2149" w:type="dxa"/>
                </w:tcPr>
                <w:p w14:paraId="0121BB70" w14:textId="3DC32C99" w:rsidR="002D5E51" w:rsidRPr="00FD21E0" w:rsidRDefault="002D5E51" w:rsidP="00FD21E0">
                  <w:pPr>
                    <w:spacing w:line="276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</w:pPr>
                  <w:r w:rsidRPr="00FD21E0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  <w:t>Միավորի</w:t>
                  </w:r>
                </w:p>
                <w:p w14:paraId="46FDD355" w14:textId="196BD38C" w:rsidR="002D5E51" w:rsidRPr="00FD21E0" w:rsidRDefault="002D5E51" w:rsidP="00FD21E0">
                  <w:pPr>
                    <w:spacing w:line="276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</w:pPr>
                  <w:r w:rsidRPr="00FD21E0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  <w:t>Արժեքը, ՀՀ դրամ</w:t>
                  </w:r>
                </w:p>
              </w:tc>
              <w:tc>
                <w:tcPr>
                  <w:tcW w:w="2103" w:type="dxa"/>
                </w:tcPr>
                <w:p w14:paraId="7D18DC2A" w14:textId="77777777" w:rsidR="00FD21E0" w:rsidRPr="00FD21E0" w:rsidRDefault="002D5E51" w:rsidP="00FD21E0">
                  <w:pPr>
                    <w:spacing w:line="276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</w:pPr>
                  <w:r w:rsidRPr="00FD21E0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  <w:t>Ընդամենը</w:t>
                  </w:r>
                  <w:r w:rsidR="00696C13" w:rsidRPr="00FD21E0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  <w:t>,</w:t>
                  </w:r>
                </w:p>
                <w:p w14:paraId="12A14AD5" w14:textId="096EDCCA" w:rsidR="002D5E51" w:rsidRPr="00FD21E0" w:rsidRDefault="002D5E51" w:rsidP="00FD21E0">
                  <w:pPr>
                    <w:spacing w:line="276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</w:pPr>
                  <w:r w:rsidRPr="00FD21E0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hy-AM" w:eastAsia="ru-RU"/>
                    </w:rPr>
                    <w:t>ՀՀ դրամ</w:t>
                  </w:r>
                </w:p>
              </w:tc>
            </w:tr>
            <w:tr w:rsidR="002D5E51" w:rsidRPr="00FD21E0" w14:paraId="1C978C2C" w14:textId="77777777" w:rsidTr="00500EC7">
              <w:tc>
                <w:tcPr>
                  <w:tcW w:w="614" w:type="dxa"/>
                  <w:tcBorders>
                    <w:bottom w:val="single" w:sz="4" w:space="0" w:color="auto"/>
                  </w:tcBorders>
                </w:tcPr>
                <w:p w14:paraId="07693D36" w14:textId="0CFC52D9" w:rsidR="002D5E51" w:rsidRPr="00FD21E0" w:rsidRDefault="00696C13" w:rsidP="002D5E51">
                  <w:pP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  <w:r w:rsidRPr="00FD21E0"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  <w:t>1</w:t>
                  </w:r>
                </w:p>
              </w:tc>
              <w:tc>
                <w:tcPr>
                  <w:tcW w:w="2823" w:type="dxa"/>
                  <w:tcBorders>
                    <w:bottom w:val="single" w:sz="4" w:space="0" w:color="auto"/>
                  </w:tcBorders>
                </w:tcPr>
                <w:p w14:paraId="6B5E03AD" w14:textId="289E2A3B" w:rsidR="002D5E51" w:rsidRPr="00FD21E0" w:rsidRDefault="00500EC7" w:rsidP="00696C13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  <w:t>Տնակ շինարարական սենդվիչից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10BFF37E" w14:textId="452160F7" w:rsidR="002D5E51" w:rsidRPr="00FD21E0" w:rsidRDefault="00500EC7" w:rsidP="00696C13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  <w:t>հատ</w:t>
                  </w:r>
                </w:p>
              </w:tc>
              <w:tc>
                <w:tcPr>
                  <w:tcW w:w="1111" w:type="dxa"/>
                  <w:tcBorders>
                    <w:bottom w:val="single" w:sz="4" w:space="0" w:color="auto"/>
                  </w:tcBorders>
                </w:tcPr>
                <w:p w14:paraId="2EECF520" w14:textId="2C91CB82" w:rsidR="002D5E51" w:rsidRPr="00FD21E0" w:rsidRDefault="00500EC7" w:rsidP="00696C13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  <w:t>2</w:t>
                  </w:r>
                </w:p>
              </w:tc>
              <w:tc>
                <w:tcPr>
                  <w:tcW w:w="2149" w:type="dxa"/>
                  <w:tcBorders>
                    <w:bottom w:val="single" w:sz="4" w:space="0" w:color="auto"/>
                  </w:tcBorders>
                </w:tcPr>
                <w:p w14:paraId="5384A9FC" w14:textId="2022B010" w:rsidR="002D5E51" w:rsidRPr="00FD21E0" w:rsidRDefault="00500EC7" w:rsidP="00696C13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  <w:t>4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y-AM" w:eastAsia="ru-RU"/>
                    </w:rPr>
                    <w:t> </w:t>
                  </w:r>
                  <w: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  <w:t>972 800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</w:tcPr>
                <w:p w14:paraId="237A0ED3" w14:textId="50100ECC" w:rsidR="002D5E51" w:rsidRPr="00FD21E0" w:rsidRDefault="00500EC7" w:rsidP="00696C13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  <w:t>9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y-AM" w:eastAsia="ru-RU"/>
                    </w:rPr>
                    <w:t> </w:t>
                  </w:r>
                  <w: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  <w:t>945 600</w:t>
                  </w:r>
                </w:p>
              </w:tc>
            </w:tr>
            <w:bookmarkEnd w:id="1"/>
            <w:tr w:rsidR="00500EC7" w:rsidRPr="00FD21E0" w14:paraId="5AB37DDD" w14:textId="77777777" w:rsidTr="00D27A8A"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CE92D73" w14:textId="7111E8E4" w:rsidR="00500EC7" w:rsidRPr="00FD21E0" w:rsidRDefault="00500EC7" w:rsidP="00500EC7">
                  <w:pP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81A132" w14:textId="13F6531E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  <w:r w:rsidRPr="00FD21E0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4"/>
                      <w:szCs w:val="24"/>
                      <w:lang w:val="hy-AM" w:eastAsia="ru-RU"/>
                    </w:rPr>
                    <w:t>Ընդհանուր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011BDED" w14:textId="1B730553" w:rsidR="00500EC7" w:rsidRPr="00FD21E0" w:rsidRDefault="00D27A8A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  <w:r w:rsidRPr="00FD21E0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4"/>
                      <w:szCs w:val="24"/>
                      <w:lang w:val="hy-AM" w:eastAsia="ru-RU"/>
                    </w:rPr>
                    <w:t>Ա</w:t>
                  </w:r>
                  <w:r w:rsidR="00500EC7" w:rsidRPr="00FD21E0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4"/>
                      <w:szCs w:val="24"/>
                      <w:lang w:val="hy-AM" w:eastAsia="ru-RU"/>
                    </w:rPr>
                    <w:t>րժեքը</w:t>
                  </w:r>
                  <w:r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4"/>
                      <w:szCs w:val="24"/>
                      <w:lang w:val="hy-AM" w:eastAsia="ru-RU"/>
                    </w:rPr>
                    <w:t xml:space="preserve"> 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B000DF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1E2156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F1AE2B" w14:textId="433E0FD9" w:rsidR="00500EC7" w:rsidRPr="00FD21E0" w:rsidRDefault="00D27A8A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  <w:t>9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y-AM" w:eastAsia="ru-RU"/>
                    </w:rPr>
                    <w:t> </w:t>
                  </w:r>
                  <w: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  <w:t>945 600</w:t>
                  </w:r>
                </w:p>
              </w:tc>
            </w:tr>
            <w:tr w:rsidR="00500EC7" w:rsidRPr="00FD21E0" w14:paraId="2BF333AB" w14:textId="77777777" w:rsidTr="00D27A8A"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063BF" w14:textId="57206CE3" w:rsidR="00500EC7" w:rsidRPr="00FD21E0" w:rsidRDefault="00500EC7" w:rsidP="00500EC7">
                  <w:pP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F75C5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5E92B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F1853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4EBD1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7653B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  <w:tr w:rsidR="005B2433" w:rsidRPr="00FD21E0" w14:paraId="0924B10E" w14:textId="77777777" w:rsidTr="00CC054A">
              <w:tc>
                <w:tcPr>
                  <w:tcW w:w="1021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3A103" w14:textId="72C4B5F1" w:rsidR="005B2433" w:rsidRPr="00FD21E0" w:rsidRDefault="005B2433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  <w:r w:rsidRPr="005B2433"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  <w:t>Աշխատակազմի քարտուղար                                              Կարեն Ալավերդյան</w:t>
                  </w:r>
                </w:p>
              </w:tc>
            </w:tr>
            <w:tr w:rsidR="00500EC7" w:rsidRPr="00FD21E0" w14:paraId="321FC21D" w14:textId="77777777" w:rsidTr="00D27A8A"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92C12" w14:textId="5BA8BAFD" w:rsidR="00500EC7" w:rsidRPr="00FD21E0" w:rsidRDefault="00500EC7" w:rsidP="00500EC7">
                  <w:pP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C896A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0A517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A2750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31E9A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9BB36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  <w:tr w:rsidR="00500EC7" w:rsidRPr="00FD21E0" w14:paraId="6111F3ED" w14:textId="77777777" w:rsidTr="00D27A8A"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68E8E" w14:textId="2B85BECE" w:rsidR="00500EC7" w:rsidRPr="00FD21E0" w:rsidRDefault="00500EC7" w:rsidP="00500EC7">
                  <w:pPr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7A406" w14:textId="518CAF7E" w:rsidR="00500EC7" w:rsidRPr="00FD21E0" w:rsidRDefault="00500EC7" w:rsidP="00500EC7">
                  <w:pPr>
                    <w:spacing w:line="360" w:lineRule="auto"/>
                    <w:jc w:val="center"/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C23C3" w14:textId="1A8092CE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4E8C7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2D45C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  <w:tc>
                <w:tcPr>
                  <w:tcW w:w="2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9C4DC" w14:textId="77777777" w:rsidR="00500EC7" w:rsidRPr="00FD21E0" w:rsidRDefault="00500EC7" w:rsidP="00500EC7">
                  <w:pPr>
                    <w:spacing w:line="360" w:lineRule="auto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</w:tbl>
          <w:p w14:paraId="6A1B45A9" w14:textId="3057DF4A" w:rsidR="002D5E51" w:rsidRPr="002D5E51" w:rsidRDefault="002D5E51" w:rsidP="002D5E51">
            <w:pPr>
              <w:spacing w:after="0"/>
              <w:ind w:hanging="105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2D5E51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C590F" w14:textId="77777777" w:rsidR="002D5E51" w:rsidRPr="002D5E51" w:rsidRDefault="002D5E51" w:rsidP="002D5E51">
            <w:pPr>
              <w:spacing w:after="0"/>
              <w:rPr>
                <w:rFonts w:ascii="GHEA Grapalat" w:eastAsia="Times New Roman" w:hAnsi="GHEA Grapalat" w:cs="Calibri"/>
                <w:color w:val="000000"/>
                <w:sz w:val="22"/>
                <w:lang w:val="hy-AM" w:eastAsia="ru-RU"/>
              </w:rPr>
            </w:pPr>
            <w:r w:rsidRPr="002D5E51">
              <w:rPr>
                <w:rFonts w:ascii="Calibri" w:eastAsia="Times New Roman" w:hAnsi="Calibri" w:cs="Calibri"/>
                <w:color w:val="000000"/>
                <w:sz w:val="22"/>
                <w:lang w:val="hy-AM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1672C" w14:textId="77777777" w:rsidR="002D5E51" w:rsidRPr="002D5E51" w:rsidRDefault="002D5E51" w:rsidP="002D5E51">
            <w:pPr>
              <w:spacing w:after="0"/>
              <w:rPr>
                <w:rFonts w:ascii="GHEA Grapalat" w:eastAsia="Times New Roman" w:hAnsi="GHEA Grapalat" w:cs="Calibri"/>
                <w:color w:val="000000"/>
                <w:sz w:val="22"/>
                <w:lang w:val="hy-AM" w:eastAsia="ru-RU"/>
              </w:rPr>
            </w:pPr>
            <w:r w:rsidRPr="002D5E51">
              <w:rPr>
                <w:rFonts w:ascii="Calibri" w:eastAsia="Times New Roman" w:hAnsi="Calibri" w:cs="Calibri"/>
                <w:color w:val="000000"/>
                <w:sz w:val="22"/>
                <w:lang w:val="hy-AM" w:eastAsia="ru-RU"/>
              </w:rPr>
              <w:t> </w:t>
            </w:r>
          </w:p>
        </w:tc>
      </w:tr>
      <w:tr w:rsidR="002D5E51" w:rsidRPr="002D5E51" w14:paraId="65069366" w14:textId="77777777" w:rsidTr="002D5E51">
        <w:trPr>
          <w:trHeight w:val="300"/>
        </w:trPr>
        <w:tc>
          <w:tcPr>
            <w:tcW w:w="113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57B5D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val="hy-AM"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A6FC8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val="hy-AM"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val="hy-AM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F330F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val="hy-AM"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val="hy-AM" w:eastAsia="ru-RU"/>
              </w:rPr>
              <w:t> </w:t>
            </w:r>
          </w:p>
        </w:tc>
      </w:tr>
      <w:tr w:rsidR="002D5E51" w:rsidRPr="002D5E51" w14:paraId="6F6A3DA4" w14:textId="77777777" w:rsidTr="002D5E51">
        <w:trPr>
          <w:trHeight w:val="315"/>
        </w:trPr>
        <w:tc>
          <w:tcPr>
            <w:tcW w:w="113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19ECC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val="hy-AM"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5E3C7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val="hy-AM"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val="hy-AM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04A2B" w14:textId="77777777" w:rsidR="002D5E51" w:rsidRPr="002D5E51" w:rsidRDefault="002D5E51" w:rsidP="002D5E51">
            <w:pPr>
              <w:spacing w:after="0"/>
              <w:rPr>
                <w:rFonts w:ascii="Arial LatArm" w:eastAsia="Times New Roman" w:hAnsi="Arial LatArm" w:cs="Calibri"/>
                <w:color w:val="000000"/>
                <w:sz w:val="22"/>
                <w:lang w:val="hy-AM" w:eastAsia="ru-RU"/>
              </w:rPr>
            </w:pPr>
            <w:r w:rsidRPr="002D5E51">
              <w:rPr>
                <w:rFonts w:ascii="Arial LatArm" w:eastAsia="Times New Roman" w:hAnsi="Arial LatArm" w:cs="Calibri"/>
                <w:color w:val="000000"/>
                <w:sz w:val="22"/>
                <w:lang w:val="hy-AM" w:eastAsia="ru-RU"/>
              </w:rPr>
              <w:t> </w:t>
            </w:r>
          </w:p>
        </w:tc>
      </w:tr>
    </w:tbl>
    <w:p w14:paraId="7C09C1BD" w14:textId="10EF7C4E" w:rsidR="00F12C76" w:rsidRDefault="00F12C76" w:rsidP="006C0B77">
      <w:pPr>
        <w:spacing w:after="0"/>
        <w:ind w:firstLine="709"/>
        <w:jc w:val="both"/>
        <w:rPr>
          <w:lang w:val="hy-AM"/>
        </w:rPr>
      </w:pPr>
    </w:p>
    <w:p w14:paraId="4E80895D" w14:textId="34228423" w:rsidR="00500EC7" w:rsidRPr="00500EC7" w:rsidRDefault="00500EC7" w:rsidP="00500EC7">
      <w:pPr>
        <w:rPr>
          <w:lang w:val="hy-AM"/>
        </w:rPr>
      </w:pPr>
    </w:p>
    <w:p w14:paraId="2B33F3E7" w14:textId="0320BFCF" w:rsidR="00500EC7" w:rsidRPr="00500EC7" w:rsidRDefault="00500EC7" w:rsidP="00500EC7">
      <w:pPr>
        <w:rPr>
          <w:lang w:val="hy-AM"/>
        </w:rPr>
      </w:pPr>
    </w:p>
    <w:p w14:paraId="1A6B2857" w14:textId="1BF757AB" w:rsidR="00500EC7" w:rsidRPr="00500EC7" w:rsidRDefault="00500EC7" w:rsidP="00500EC7">
      <w:pPr>
        <w:rPr>
          <w:lang w:val="hy-AM"/>
        </w:rPr>
      </w:pPr>
    </w:p>
    <w:p w14:paraId="7AEAFF3A" w14:textId="244E588C" w:rsidR="00500EC7" w:rsidRPr="00500EC7" w:rsidRDefault="00500EC7" w:rsidP="00500EC7">
      <w:pPr>
        <w:rPr>
          <w:lang w:val="hy-AM"/>
        </w:rPr>
      </w:pPr>
    </w:p>
    <w:p w14:paraId="6CA7ABBA" w14:textId="7773F999" w:rsidR="00500EC7" w:rsidRPr="00500EC7" w:rsidRDefault="00500EC7" w:rsidP="00500EC7">
      <w:pPr>
        <w:rPr>
          <w:lang w:val="hy-AM"/>
        </w:rPr>
      </w:pPr>
    </w:p>
    <w:p w14:paraId="373B6CAD" w14:textId="7DC4F9B1" w:rsidR="00500EC7" w:rsidRDefault="00500EC7" w:rsidP="00500EC7">
      <w:pPr>
        <w:rPr>
          <w:lang w:val="hy-AM"/>
        </w:rPr>
      </w:pPr>
    </w:p>
    <w:p w14:paraId="08ABFB22" w14:textId="48CDF655" w:rsidR="00500EC7" w:rsidRDefault="00500EC7" w:rsidP="00500EC7">
      <w:pPr>
        <w:rPr>
          <w:lang w:val="hy-AM"/>
        </w:rPr>
      </w:pPr>
    </w:p>
    <w:p w14:paraId="206FF073" w14:textId="77777777" w:rsidR="00500EC7" w:rsidRPr="00500EC7" w:rsidRDefault="00500EC7" w:rsidP="00500EC7">
      <w:pPr>
        <w:ind w:firstLine="708"/>
        <w:rPr>
          <w:lang w:val="hy-AM"/>
        </w:rPr>
      </w:pPr>
    </w:p>
    <w:sectPr w:rsidR="00500EC7" w:rsidRPr="00500EC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8A"/>
    <w:rsid w:val="002D5E51"/>
    <w:rsid w:val="00324D8E"/>
    <w:rsid w:val="003C7B65"/>
    <w:rsid w:val="00500EC7"/>
    <w:rsid w:val="005A2F8A"/>
    <w:rsid w:val="005B2433"/>
    <w:rsid w:val="00696C13"/>
    <w:rsid w:val="006C0B77"/>
    <w:rsid w:val="00722317"/>
    <w:rsid w:val="008242FF"/>
    <w:rsid w:val="00870751"/>
    <w:rsid w:val="00922C48"/>
    <w:rsid w:val="00AF0096"/>
    <w:rsid w:val="00B915B7"/>
    <w:rsid w:val="00D27A8A"/>
    <w:rsid w:val="00EA59DF"/>
    <w:rsid w:val="00EE4070"/>
    <w:rsid w:val="00F12C76"/>
    <w:rsid w:val="00FD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EEBB"/>
  <w15:chartTrackingRefBased/>
  <w15:docId w15:val="{030BE3AF-651D-4D8F-807C-9CFA4F1A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Owner</cp:lastModifiedBy>
  <cp:revision>11</cp:revision>
  <cp:lastPrinted>2025-09-12T13:36:00Z</cp:lastPrinted>
  <dcterms:created xsi:type="dcterms:W3CDTF">2025-08-25T08:30:00Z</dcterms:created>
  <dcterms:modified xsi:type="dcterms:W3CDTF">2025-09-12T13:37:00Z</dcterms:modified>
</cp:coreProperties>
</file>