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0A103C">
        <w:rPr>
          <w:rStyle w:val="a5"/>
          <w:rFonts w:ascii="GHEA Mariam" w:hAnsi="GHEA Mariam"/>
          <w:sz w:val="27"/>
          <w:szCs w:val="27"/>
          <w:lang w:val="hy-AM"/>
        </w:rPr>
        <w:t>91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0A103C" w:rsidRDefault="000A103C" w:rsidP="000A103C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ԿԱՊԱՆ ՀԱՄԱՅՆՔԻ ՁՈՐԱՍՏԱՆ ԲՆԱԿԱՎԱՅՐԻ ՀԱՄԱԿՑՎԱԾ ՓԱՍՏԱԹՂԹԵՐՈՒՄ </w:t>
      </w:r>
      <w:r w:rsidRPr="000A103C">
        <w:rPr>
          <w:rStyle w:val="a5"/>
          <w:rFonts w:ascii="GHEA Mariam" w:hAnsi="GHEA Mariam"/>
          <w:sz w:val="24"/>
          <w:szCs w:val="24"/>
          <w:lang w:val="hy-AM"/>
        </w:rPr>
        <w:t xml:space="preserve">ՓՈՓՈԽՈՒԹՅՈՒՆ ԿԱՏԱՐԵԼՈՒ ԵՎ </w:t>
      </w:r>
      <w:r>
        <w:rPr>
          <w:rFonts w:ascii="GHEA Mariam" w:hAnsi="GHEA Mariam" w:cs="Sylfaen"/>
          <w:b/>
          <w:sz w:val="24"/>
          <w:szCs w:val="24"/>
          <w:lang w:val="hy-AM"/>
        </w:rPr>
        <w:t>0.25424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ՀԱ </w:t>
      </w:r>
      <w:r w:rsidRPr="000A103C">
        <w:rPr>
          <w:rStyle w:val="a5"/>
          <w:rFonts w:ascii="GHEA Mariam" w:hAnsi="GHEA Mariam"/>
          <w:sz w:val="24"/>
          <w:szCs w:val="24"/>
          <w:lang w:val="hy-AM"/>
        </w:rPr>
        <w:t>ՀՈՂԱՄԱՍԻ ՆՊԱՏԱԿԱՅԻՆ ՆՇԱՆԱԿՈՒԹՅՈՒՆԸ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0A103C">
        <w:rPr>
          <w:rStyle w:val="a5"/>
          <w:rFonts w:ascii="GHEA Mariam" w:hAnsi="GHEA Mariam"/>
          <w:sz w:val="24"/>
          <w:szCs w:val="24"/>
          <w:lang w:val="hy-AM"/>
        </w:rPr>
        <w:t>ՓՈԽԵԼՈՒ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0A103C" w:rsidRDefault="000A103C" w:rsidP="000A103C">
      <w:pPr>
        <w:pStyle w:val="a6"/>
        <w:spacing w:line="276" w:lineRule="auto"/>
        <w:ind w:firstLine="284"/>
        <w:contextualSpacing/>
        <w:jc w:val="both"/>
        <w:rPr>
          <w:rFonts w:ascii="GHEA Mariam" w:eastAsiaTheme="minorHAnsi" w:hAnsi="GHEA Mariam" w:cstheme="minorBidi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29)-րդ կետով, Հայաստանի Հանրապետության Հողային օրենսգրքի 3-րդ հոդվածի 1-ին կետով և 7-րդ հոդվածի 15-րդ մասով, համաձայն Հայաստանի Հանրապետության կառավարության 2011 թվականի դեկտեմբերի 29-ի թիվ 1920-Ն որոշման և հաշվի առնելով Հայաստանի Հանրապետության կադաստրի կոմիտեի կողմից ներկայացված պարզաբանումներն ու </w:t>
      </w:r>
      <w:r>
        <w:rPr>
          <w:rFonts w:ascii="GHEA Mariam" w:hAnsi="GHEA Mariam"/>
          <w:color w:val="000000"/>
          <w:lang w:val="hy-AM"/>
        </w:rPr>
        <w:t>Կապան</w:t>
      </w:r>
      <w:r>
        <w:rPr>
          <w:rFonts w:ascii="GHEA Mariam" w:hAnsi="GHEA Mariam"/>
          <w:lang w:val="hy-AM"/>
        </w:rPr>
        <w:t xml:space="preserve"> համայնքի 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առաջարկությունը, </w:t>
      </w:r>
      <w:r>
        <w:rPr>
          <w:rFonts w:ascii="GHEA Mariam" w:hAnsi="GHEA Mariam"/>
          <w:b/>
          <w:lang w:val="hy-AM"/>
        </w:rPr>
        <w:t>Կապան 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</w:p>
    <w:p w:rsidR="000A103C" w:rsidRDefault="000A103C" w:rsidP="000A103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 xml:space="preserve">1. </w:t>
      </w:r>
      <w:r>
        <w:rPr>
          <w:rFonts w:ascii="GHEA Mariam" w:hAnsi="GHEA Mariam"/>
          <w:color w:val="000000"/>
          <w:lang w:val="hy-AM"/>
        </w:rPr>
        <w:t xml:space="preserve">Հայաստանի Հանրապետության </w:t>
      </w:r>
      <w:r>
        <w:rPr>
          <w:rFonts w:ascii="GHEA Mariam" w:hAnsi="GHEA Mariam"/>
          <w:lang w:val="hy-AM"/>
        </w:rPr>
        <w:t>Սյունիքի մարզի Կապան համայնքի Ձորաստան բնակավայրի համակցված փաստաթղթերում`  համաձայն հավելվածի կատարել փոփոխություն և</w:t>
      </w:r>
      <w:r>
        <w:rPr>
          <w:rFonts w:ascii="GHEA Mariam" w:hAnsi="GHEA Mariam"/>
          <w:color w:val="000000"/>
          <w:lang w:val="hy-AM"/>
        </w:rPr>
        <w:t xml:space="preserve"> համայնքային սեփականություն հանդիսացող գյուղատնտեսական նշանակության </w:t>
      </w:r>
      <w:r>
        <w:rPr>
          <w:rFonts w:ascii="GHEA Mariam" w:hAnsi="GHEA Mariam"/>
          <w:lang w:val="hy-AM"/>
        </w:rPr>
        <w:t>0.25424 հա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(կադաստրային ծածկագրեր 09-058-0140-0001-ից)</w:t>
      </w:r>
      <w:r>
        <w:rPr>
          <w:rFonts w:ascii="GHEA Mariam" w:hAnsi="GHEA Mariam"/>
          <w:color w:val="000000"/>
          <w:lang w:val="hy-AM"/>
        </w:rPr>
        <w:t xml:space="preserve"> արոտավայրը </w:t>
      </w:r>
      <w:r>
        <w:rPr>
          <w:rFonts w:ascii="GHEA Mariam" w:hAnsi="GHEA Mariam"/>
          <w:lang w:val="hy-AM"/>
        </w:rPr>
        <w:t>փոխադրել  արդյունաբերության, ընդերքօգտագործման և այլ արտադրական նշանակության օբյեկտների հողերի կատեգորիա, «գյուղատնտեսական արտադրական օբյեկտների» գործառնական նշանակությամբ:</w:t>
      </w:r>
    </w:p>
    <w:p w:rsidR="000A103C" w:rsidRDefault="000A103C" w:rsidP="000A103C">
      <w:pPr>
        <w:pStyle w:val="a6"/>
        <w:spacing w:line="276" w:lineRule="auto"/>
        <w:ind w:firstLine="284"/>
        <w:contextualSpacing/>
        <w:jc w:val="both"/>
        <w:rPr>
          <w:rFonts w:ascii="GHEA Mariam" w:eastAsiaTheme="minorHAnsi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կատարումը։ </w:t>
      </w:r>
    </w:p>
    <w:p w:rsidR="000A103C" w:rsidRDefault="000A103C" w:rsidP="000A103C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Սույն որոշումն ուժի մեջ է մտնում պաշտոնական հրապարակման օրվան հաջորդող օրվանից։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87A7F" w:rsidRDefault="00087A7F" w:rsidP="00087A7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087A7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087A7F" w:rsidRDefault="00087A7F" w:rsidP="00087A7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87A7F" w:rsidRDefault="00087A7F" w:rsidP="00087A7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87A7F" w:rsidRDefault="00087A7F" w:rsidP="00087A7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87A7F" w:rsidRDefault="00087A7F" w:rsidP="00087A7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87A7F" w:rsidRDefault="00087A7F" w:rsidP="00087A7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87A7F" w:rsidRPr="00087A7F" w:rsidRDefault="00087A7F" w:rsidP="00087A7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87A7F" w:rsidRPr="00087A7F" w:rsidRDefault="00087A7F" w:rsidP="00087A7F">
      <w:pPr>
        <w:spacing w:after="0"/>
        <w:contextualSpacing/>
        <w:rPr>
          <w:lang w:val="hy-AM"/>
        </w:rPr>
      </w:pPr>
    </w:p>
    <w:p w:rsidR="00087A7F" w:rsidRDefault="00087A7F" w:rsidP="00087A7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087A7F" w:rsidRDefault="00087A7F" w:rsidP="00087A7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2DA7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87A7F"/>
    <w:rsid w:val="0009186C"/>
    <w:rsid w:val="000921BC"/>
    <w:rsid w:val="00092870"/>
    <w:rsid w:val="0009549A"/>
    <w:rsid w:val="00095CD3"/>
    <w:rsid w:val="00097865"/>
    <w:rsid w:val="00097A5E"/>
    <w:rsid w:val="000A103C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2DA7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EA6E-B35D-4D64-B499-C4E83365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2022-12-27T11:27:00Z</cp:lastPrinted>
  <dcterms:created xsi:type="dcterms:W3CDTF">2015-08-10T13:28:00Z</dcterms:created>
  <dcterms:modified xsi:type="dcterms:W3CDTF">2022-12-27T11:27:00Z</dcterms:modified>
</cp:coreProperties>
</file>