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477F70" w:rsidRDefault="00C11A2E" w:rsidP="00477F70">
      <w:pPr>
        <w:spacing w:after="0"/>
        <w:ind w:firstLine="426"/>
        <w:jc w:val="both"/>
        <w:rPr>
          <w:rFonts w:ascii="GHEA Mariam" w:hAnsi="GHEA Mariam"/>
          <w:b/>
          <w:i/>
          <w:sz w:val="24"/>
          <w:szCs w:val="24"/>
          <w:lang w:val="hy-AM"/>
        </w:rPr>
      </w:pPr>
    </w:p>
    <w:p w14:paraId="7C5B337C" w14:textId="7319658E" w:rsidR="00C11A2E" w:rsidRPr="00477F70" w:rsidRDefault="00C11A2E"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Հավելված</w:t>
      </w:r>
    </w:p>
    <w:p w14:paraId="29B922F7" w14:textId="1CDB99D8" w:rsidR="00C11A2E" w:rsidRDefault="00680F07"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 xml:space="preserve">Հայաստանի Հանրապետության Սյունիքի մարզի </w:t>
      </w:r>
      <w:r w:rsidRPr="00477F70">
        <w:rPr>
          <w:rFonts w:ascii="GHEA Mariam" w:hAnsi="GHEA Mariam"/>
          <w:b/>
          <w:i/>
          <w:sz w:val="24"/>
          <w:szCs w:val="24"/>
          <w:lang w:val="hy-AM"/>
        </w:rPr>
        <w:br/>
      </w:r>
      <w:r w:rsidR="00C11A2E" w:rsidRPr="00477F70">
        <w:rPr>
          <w:rFonts w:ascii="GHEA Mariam" w:hAnsi="GHEA Mariam"/>
          <w:b/>
          <w:i/>
          <w:sz w:val="24"/>
          <w:szCs w:val="24"/>
          <w:lang w:val="hy-AM"/>
        </w:rPr>
        <w:t>Կապան համայնքի ավագանու</w:t>
      </w:r>
    </w:p>
    <w:p w14:paraId="7EAAE1FD" w14:textId="44CC670B" w:rsidR="00477F70" w:rsidRDefault="00192643"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&lt;&lt; </w:t>
      </w:r>
      <w:r w:rsidRPr="00EA60A0">
        <w:rPr>
          <w:rFonts w:ascii="GHEA Mariam" w:hAnsi="GHEA Mariam"/>
          <w:b/>
          <w:i/>
          <w:sz w:val="24"/>
          <w:szCs w:val="24"/>
          <w:u w:val="single"/>
          <w:lang w:val="hy-AM"/>
        </w:rPr>
        <w:t>1</w:t>
      </w:r>
      <w:r w:rsidR="00DD2881" w:rsidRPr="00EA60A0">
        <w:rPr>
          <w:rFonts w:ascii="GHEA Mariam" w:hAnsi="GHEA Mariam"/>
          <w:b/>
          <w:i/>
          <w:sz w:val="24"/>
          <w:szCs w:val="24"/>
          <w:u w:val="single"/>
          <w:lang w:val="hy-AM"/>
        </w:rPr>
        <w:t>4</w:t>
      </w:r>
      <w:r w:rsidR="00477F70">
        <w:rPr>
          <w:rFonts w:ascii="GHEA Mariam" w:hAnsi="GHEA Mariam"/>
          <w:b/>
          <w:i/>
          <w:sz w:val="24"/>
          <w:szCs w:val="24"/>
          <w:u w:val="single"/>
          <w:lang w:val="hy-AM"/>
        </w:rPr>
        <w:t xml:space="preserve"> &gt;&gt; </w:t>
      </w:r>
      <w:r w:rsidR="00DD2881">
        <w:rPr>
          <w:rFonts w:ascii="GHEA Mariam" w:hAnsi="GHEA Mariam"/>
          <w:b/>
          <w:i/>
          <w:sz w:val="24"/>
          <w:szCs w:val="24"/>
          <w:u w:val="single"/>
          <w:lang w:val="hy-AM"/>
        </w:rPr>
        <w:t>փետրվարի 2024</w:t>
      </w:r>
      <w:r w:rsidR="00477F70">
        <w:rPr>
          <w:rFonts w:ascii="GHEA Mariam" w:hAnsi="GHEA Mariam"/>
          <w:b/>
          <w:i/>
          <w:sz w:val="24"/>
          <w:szCs w:val="24"/>
          <w:u w:val="single"/>
          <w:lang w:val="hy-AM"/>
        </w:rPr>
        <w:t>թ</w:t>
      </w:r>
    </w:p>
    <w:p w14:paraId="2EB215AC" w14:textId="609F63C3" w:rsidR="00477F70" w:rsidRPr="00477F70" w:rsidRDefault="00477F70"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N </w:t>
      </w:r>
      <w:r w:rsidR="00EE4DF2">
        <w:rPr>
          <w:rFonts w:ascii="GHEA Mariam" w:hAnsi="GHEA Mariam"/>
          <w:b/>
          <w:i/>
          <w:sz w:val="24"/>
          <w:szCs w:val="24"/>
          <w:u w:val="single"/>
          <w:lang w:val="hy-AM"/>
        </w:rPr>
        <w:t>4-</w:t>
      </w:r>
      <w:r>
        <w:rPr>
          <w:rFonts w:ascii="GHEA Mariam" w:hAnsi="GHEA Mariam"/>
          <w:b/>
          <w:i/>
          <w:sz w:val="24"/>
          <w:szCs w:val="24"/>
          <w:u w:val="single"/>
          <w:lang w:val="hy-AM"/>
        </w:rPr>
        <w:t xml:space="preserve">Ն  որոշման </w:t>
      </w:r>
    </w:p>
    <w:p w14:paraId="19C4436F" w14:textId="57875A95" w:rsidR="00C11A2E" w:rsidRPr="00477F70" w:rsidRDefault="00C11A2E" w:rsidP="00477F70">
      <w:pPr>
        <w:spacing w:after="0" w:line="240" w:lineRule="auto"/>
        <w:ind w:firstLine="426"/>
        <w:rPr>
          <w:rFonts w:ascii="GHEA Mariam" w:hAnsi="GHEA Mariam"/>
          <w:b/>
          <w:i/>
          <w:sz w:val="24"/>
          <w:szCs w:val="24"/>
          <w:u w:val="single"/>
          <w:lang w:val="hy-AM"/>
        </w:rPr>
      </w:pPr>
    </w:p>
    <w:p w14:paraId="4CB306CF" w14:textId="77777777" w:rsidR="00C11A2E" w:rsidRPr="00477F70" w:rsidRDefault="00C11A2E" w:rsidP="00477F70">
      <w:pPr>
        <w:spacing w:after="0" w:line="240" w:lineRule="auto"/>
        <w:ind w:firstLine="426"/>
        <w:jc w:val="center"/>
        <w:rPr>
          <w:rFonts w:ascii="GHEA Mariam" w:hAnsi="GHEA Mariam"/>
          <w:b/>
          <w:i/>
          <w:sz w:val="24"/>
          <w:szCs w:val="24"/>
          <w:lang w:val="hy-AM"/>
        </w:rPr>
      </w:pPr>
    </w:p>
    <w:p w14:paraId="145F94FD" w14:textId="3672EEA1" w:rsidR="00C11A2E" w:rsidRPr="00477F70" w:rsidRDefault="00FE020A" w:rsidP="00477F70">
      <w:pPr>
        <w:spacing w:after="0" w:line="240" w:lineRule="auto"/>
        <w:ind w:firstLine="426"/>
        <w:jc w:val="center"/>
        <w:rPr>
          <w:rFonts w:ascii="GHEA Mariam" w:hAnsi="GHEA Mariam"/>
          <w:b/>
          <w:i/>
          <w:sz w:val="24"/>
          <w:szCs w:val="24"/>
          <w:lang w:val="hy-AM"/>
        </w:rPr>
      </w:pPr>
      <w:r w:rsidRPr="00477F70">
        <w:rPr>
          <w:rFonts w:ascii="GHEA Mariam" w:hAnsi="GHEA Mariam"/>
          <w:b/>
          <w:i/>
          <w:sz w:val="24"/>
          <w:szCs w:val="24"/>
          <w:lang w:val="hy-AM"/>
        </w:rPr>
        <w:t>Հ</w:t>
      </w:r>
      <w:r w:rsidR="007E4CF0" w:rsidRPr="00477F70">
        <w:rPr>
          <w:rFonts w:ascii="GHEA Mariam" w:hAnsi="GHEA Mariam"/>
          <w:b/>
          <w:i/>
          <w:sz w:val="24"/>
          <w:szCs w:val="24"/>
          <w:lang w:val="hy-AM"/>
        </w:rPr>
        <w:t>Ա</w:t>
      </w:r>
      <w:r w:rsidRPr="00477F70">
        <w:rPr>
          <w:rFonts w:ascii="GHEA Mariam" w:hAnsi="GHEA Mariam"/>
          <w:b/>
          <w:i/>
          <w:sz w:val="24"/>
          <w:szCs w:val="24"/>
          <w:lang w:val="hy-AM"/>
        </w:rPr>
        <w:t xml:space="preserve">ՅԱՍՏԱՆԻ ՀԱՆՐԱՊԵՏՈՒԹՅԱՆ ՍՅՈՒՆԻՔԻ ՄԱՐԶԻ ԿԱՊԱՆ ՀԱՄԱՅՆՔԻ </w:t>
      </w:r>
      <w:r w:rsidR="00192643">
        <w:rPr>
          <w:rFonts w:ascii="GHEA Mariam" w:hAnsi="GHEA Mariam"/>
          <w:b/>
          <w:i/>
          <w:sz w:val="24"/>
          <w:szCs w:val="24"/>
          <w:lang w:val="hy-AM"/>
        </w:rPr>
        <w:t xml:space="preserve">             </w:t>
      </w:r>
      <w:r w:rsidRPr="00477F70">
        <w:rPr>
          <w:rFonts w:ascii="GHEA Mariam" w:hAnsi="GHEA Mariam"/>
          <w:b/>
          <w:i/>
          <w:sz w:val="24"/>
          <w:szCs w:val="24"/>
          <w:lang w:val="hy-AM"/>
        </w:rPr>
        <w:t>202</w:t>
      </w:r>
      <w:r w:rsidR="00477F70">
        <w:rPr>
          <w:rFonts w:ascii="GHEA Mariam" w:hAnsi="GHEA Mariam"/>
          <w:b/>
          <w:i/>
          <w:sz w:val="24"/>
          <w:szCs w:val="24"/>
          <w:lang w:val="hy-AM"/>
        </w:rPr>
        <w:t>4</w:t>
      </w:r>
      <w:r w:rsidRPr="00477F70">
        <w:rPr>
          <w:rFonts w:ascii="GHEA Mariam" w:hAnsi="GHEA Mariam"/>
          <w:b/>
          <w:i/>
          <w:sz w:val="24"/>
          <w:szCs w:val="24"/>
          <w:lang w:val="hy-AM"/>
        </w:rPr>
        <w:t>-202</w:t>
      </w:r>
      <w:r w:rsidR="00477F70">
        <w:rPr>
          <w:rFonts w:ascii="GHEA Mariam" w:hAnsi="GHEA Mariam"/>
          <w:b/>
          <w:i/>
          <w:sz w:val="24"/>
          <w:szCs w:val="24"/>
          <w:lang w:val="hy-AM"/>
        </w:rPr>
        <w:t>6</w:t>
      </w:r>
      <w:r w:rsidRPr="00477F70">
        <w:rPr>
          <w:rFonts w:ascii="GHEA Mariam" w:hAnsi="GHEA Mariam"/>
          <w:b/>
          <w:i/>
          <w:sz w:val="24"/>
          <w:szCs w:val="24"/>
          <w:lang w:val="hy-AM"/>
        </w:rPr>
        <w:t xml:space="preserve"> ԹՎԱԿԱՆՆԵՐԻ ՄԻՋՆԱԺԱՄԿԵՏ ԾԱԽՍԵՐԻ ԾՐԱԳԻՐ</w:t>
      </w:r>
    </w:p>
    <w:p w14:paraId="31E3655C" w14:textId="77777777" w:rsidR="00C11A2E" w:rsidRPr="00477F70" w:rsidRDefault="00C11A2E" w:rsidP="00477F70">
      <w:pPr>
        <w:spacing w:after="0" w:line="240" w:lineRule="auto"/>
        <w:ind w:firstLine="426"/>
        <w:jc w:val="right"/>
        <w:rPr>
          <w:rFonts w:ascii="GHEA Mariam" w:hAnsi="GHEA Mariam"/>
          <w:b/>
          <w:i/>
          <w:sz w:val="24"/>
          <w:szCs w:val="24"/>
          <w:lang w:val="hy-AM"/>
        </w:rPr>
      </w:pPr>
    </w:p>
    <w:p w14:paraId="3AA35617" w14:textId="03700ACE" w:rsidR="00FB79BF" w:rsidRPr="00477F70" w:rsidRDefault="00C11A2E"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Համայնքի եկամուտները շարադրող մաս</w:t>
      </w:r>
    </w:p>
    <w:p w14:paraId="04F24E75"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w:t>
      </w:r>
      <w:r w:rsidRPr="00477F70">
        <w:rPr>
          <w:rFonts w:ascii="GHEA Mariam" w:hAnsi="GHEA Mariam" w:cs="Arial"/>
          <w:sz w:val="24"/>
          <w:szCs w:val="24"/>
          <w:lang w:val="hy-AM"/>
        </w:rPr>
        <w:t>կատարվում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հավասարակշռության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սկզբունքի</w:t>
      </w:r>
      <w:r w:rsidRPr="00477F70">
        <w:rPr>
          <w:rFonts w:ascii="GHEA Mariam" w:hAnsi="GHEA Mariam"/>
          <w:sz w:val="24"/>
          <w:szCs w:val="24"/>
          <w:lang w:val="hy-AM"/>
        </w:rPr>
        <w:t xml:space="preserve"> </w:t>
      </w:r>
      <w:r w:rsidRPr="00477F70">
        <w:rPr>
          <w:rFonts w:ascii="GHEA Mariam" w:hAnsi="GHEA Mariam" w:cs="Arial"/>
          <w:sz w:val="24"/>
          <w:szCs w:val="24"/>
          <w:lang w:val="hy-AM"/>
        </w:rPr>
        <w:t>հիման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p>
    <w:p w14:paraId="5EB8944D" w14:textId="23F8E872"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ծառայությունների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քանակը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որակը</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հիմնականում</w:t>
      </w:r>
      <w:r w:rsidRPr="00477F70">
        <w:rPr>
          <w:rFonts w:ascii="GHEA Mariam" w:hAnsi="GHEA Mariam"/>
          <w:sz w:val="24"/>
          <w:szCs w:val="24"/>
          <w:lang w:val="hy-AM"/>
        </w:rPr>
        <w:t xml:space="preserve"> </w:t>
      </w:r>
      <w:r w:rsidRPr="00477F70">
        <w:rPr>
          <w:rFonts w:ascii="GHEA Mariam" w:hAnsi="GHEA Mariam" w:cs="Arial"/>
          <w:sz w:val="24"/>
          <w:szCs w:val="24"/>
          <w:lang w:val="hy-AM"/>
        </w:rPr>
        <w:t>կախված</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ծավալից</w:t>
      </w:r>
      <w:r w:rsidRPr="00477F70">
        <w:rPr>
          <w:rFonts w:ascii="GHEA Mariam" w:hAnsi="GHEA Mariam"/>
          <w:sz w:val="24"/>
          <w:szCs w:val="24"/>
          <w:lang w:val="hy-AM"/>
        </w:rPr>
        <w:t xml:space="preserve">, </w:t>
      </w:r>
      <w:r w:rsidRPr="00477F70">
        <w:rPr>
          <w:rFonts w:ascii="GHEA Mariam" w:hAnsi="GHEA Mariam" w:cs="Arial"/>
          <w:sz w:val="24"/>
          <w:szCs w:val="24"/>
          <w:lang w:val="hy-AM"/>
        </w:rPr>
        <w:t>առկա</w:t>
      </w:r>
      <w:r w:rsidRPr="00477F70">
        <w:rPr>
          <w:rFonts w:ascii="GHEA Mariam" w:hAnsi="GHEA Mariam"/>
          <w:sz w:val="24"/>
          <w:szCs w:val="24"/>
          <w:lang w:val="hy-AM"/>
        </w:rPr>
        <w:t xml:space="preserve"> </w:t>
      </w:r>
      <w:r w:rsidRPr="00477F70">
        <w:rPr>
          <w:rFonts w:ascii="GHEA Mariam" w:hAnsi="GHEA Mariam" w:cs="Arial"/>
          <w:sz w:val="24"/>
          <w:szCs w:val="24"/>
          <w:lang w:val="hy-AM"/>
        </w:rPr>
        <w:t>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մասնավորապես՝</w:t>
      </w:r>
      <w:r w:rsidRPr="00477F70">
        <w:rPr>
          <w:rFonts w:ascii="GHEA Mariam" w:hAnsi="GHEA Mariam"/>
          <w:sz w:val="24"/>
          <w:szCs w:val="24"/>
          <w:lang w:val="hy-AM"/>
        </w:rPr>
        <w:t xml:space="preserve"> գործող գներից,</w:t>
      </w:r>
      <w:r w:rsidR="00E57041">
        <w:rPr>
          <w:rFonts w:ascii="GHEA Mariam" w:hAnsi="GHEA Mariam"/>
          <w:sz w:val="24"/>
          <w:szCs w:val="24"/>
          <w:lang w:val="hy-AM"/>
        </w:rPr>
        <w:t xml:space="preserve"> </w:t>
      </w:r>
      <w:r w:rsidRPr="00477F70">
        <w:rPr>
          <w:rFonts w:ascii="GHEA Mariam" w:hAnsi="GHEA Mariam"/>
          <w:sz w:val="24"/>
          <w:szCs w:val="24"/>
          <w:lang w:val="hy-AM"/>
        </w:rPr>
        <w:t xml:space="preserve">գնաճից և </w:t>
      </w:r>
      <w:r w:rsidRPr="00477F70">
        <w:rPr>
          <w:rFonts w:ascii="GHEA Mariam" w:hAnsi="GHEA Mariam" w:cs="Arial"/>
          <w:sz w:val="24"/>
          <w:szCs w:val="24"/>
          <w:lang w:val="hy-AM"/>
        </w:rPr>
        <w:t>սղաճից</w:t>
      </w:r>
      <w:r w:rsidRPr="00477F70">
        <w:rPr>
          <w:rFonts w:ascii="GHEA Mariam" w:hAnsi="GHEA Mariam"/>
          <w:sz w:val="24"/>
          <w:szCs w:val="24"/>
          <w:lang w:val="hy-AM"/>
        </w:rPr>
        <w:t xml:space="preserve">: </w:t>
      </w:r>
    </w:p>
    <w:p w14:paraId="6A1E37D8"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բարելավումը</w:t>
      </w:r>
      <w:r w:rsidRPr="00477F70">
        <w:rPr>
          <w:rFonts w:ascii="GHEA Mariam" w:hAnsi="GHEA Mariam"/>
          <w:sz w:val="24"/>
          <w:szCs w:val="24"/>
          <w:lang w:val="hy-AM"/>
        </w:rPr>
        <w:t xml:space="preserve"> </w:t>
      </w:r>
      <w:r w:rsidRPr="00477F70">
        <w:rPr>
          <w:rFonts w:ascii="GHEA Mariam" w:hAnsi="GHEA Mariam" w:cs="Arial"/>
          <w:sz w:val="24"/>
          <w:szCs w:val="24"/>
          <w:lang w:val="hy-AM"/>
        </w:rPr>
        <w:t>շարունակվում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տվյալները</w:t>
      </w:r>
      <w:r w:rsidRPr="00477F70">
        <w:rPr>
          <w:rFonts w:ascii="GHEA Mariam" w:hAnsi="GHEA Mariam"/>
          <w:sz w:val="24"/>
          <w:szCs w:val="24"/>
          <w:lang w:val="hy-AM"/>
        </w:rPr>
        <w:t xml:space="preserve">: </w:t>
      </w:r>
    </w:p>
    <w:p w14:paraId="24514C90" w14:textId="6D8107BE"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ցուցանիշները</w:t>
      </w:r>
      <w:r w:rsidRPr="00477F70">
        <w:rPr>
          <w:rFonts w:ascii="GHEA Mariam" w:hAnsi="GHEA Mariam"/>
          <w:sz w:val="24"/>
          <w:szCs w:val="24"/>
          <w:lang w:val="hy-AM"/>
        </w:rPr>
        <w:t xml:space="preserve"> 2019-2022</w:t>
      </w:r>
      <w:r w:rsidR="00973F01">
        <w:rPr>
          <w:rFonts w:ascii="GHEA Mariam" w:hAnsi="GHEA Mariam" w:cs="Arial"/>
          <w:sz w:val="24"/>
          <w:szCs w:val="24"/>
          <w:lang w:val="hy-AM"/>
        </w:rPr>
        <w:t xml:space="preserve"> թվականներին</w:t>
      </w:r>
    </w:p>
    <w:p w14:paraId="5DF2E3C9"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477F70" w:rsidRPr="00477F70" w14:paraId="019166FA"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A198E0E"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516B887A"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2019</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255F7E8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2020</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5B868C9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2021</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tcPr>
          <w:p w14:paraId="53CD2F03"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w:t>
            </w:r>
          </w:p>
        </w:tc>
      </w:tr>
      <w:tr w:rsidR="00477F70" w:rsidRPr="00477F70" w14:paraId="19D74408"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22832FA"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1B38767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602589C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1B2342E7"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4</w:t>
            </w:r>
            <w:r w:rsidRPr="00477F70">
              <w:rPr>
                <w:rFonts w:ascii="Calibri" w:hAnsi="Calibri" w:cs="Calibri"/>
                <w:sz w:val="24"/>
                <w:szCs w:val="24"/>
                <w:lang w:val="hy-AM"/>
              </w:rPr>
              <w:t> </w:t>
            </w:r>
            <w:r w:rsidRPr="00477F70">
              <w:rPr>
                <w:rFonts w:ascii="GHEA Mariam" w:hAnsi="GHEA Mariam"/>
                <w:sz w:val="24"/>
                <w:szCs w:val="24"/>
                <w:lang w:val="hy-AM"/>
              </w:rPr>
              <w:t>182 402,9</w:t>
            </w:r>
          </w:p>
        </w:tc>
        <w:tc>
          <w:tcPr>
            <w:tcW w:w="1999" w:type="dxa"/>
            <w:tcBorders>
              <w:top w:val="single" w:sz="4" w:space="0" w:color="auto"/>
              <w:left w:val="single" w:sz="4" w:space="0" w:color="auto"/>
              <w:bottom w:val="single" w:sz="4" w:space="0" w:color="auto"/>
              <w:right w:val="single" w:sz="4" w:space="0" w:color="auto"/>
            </w:tcBorders>
          </w:tcPr>
          <w:p w14:paraId="32CA66D2"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968 081,2</w:t>
            </w:r>
          </w:p>
        </w:tc>
      </w:tr>
      <w:tr w:rsidR="00477F70" w:rsidRPr="00477F70" w14:paraId="1694CBD9"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7259B428"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766146C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0CE5685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57E1551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671 376,0</w:t>
            </w:r>
          </w:p>
        </w:tc>
        <w:tc>
          <w:tcPr>
            <w:tcW w:w="1999" w:type="dxa"/>
            <w:tcBorders>
              <w:top w:val="single" w:sz="4" w:space="0" w:color="auto"/>
              <w:left w:val="single" w:sz="4" w:space="0" w:color="auto"/>
              <w:bottom w:val="single" w:sz="4" w:space="0" w:color="auto"/>
              <w:right w:val="single" w:sz="4" w:space="0" w:color="auto"/>
            </w:tcBorders>
          </w:tcPr>
          <w:p w14:paraId="7A89E14A"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495 952,9</w:t>
            </w:r>
          </w:p>
        </w:tc>
      </w:tr>
    </w:tbl>
    <w:p w14:paraId="1B7898C0" w14:textId="77777777" w:rsidR="00477F70" w:rsidRPr="00477F70" w:rsidRDefault="00477F70" w:rsidP="00477F70">
      <w:pPr>
        <w:pStyle w:val="a7"/>
        <w:ind w:firstLine="426"/>
        <w:jc w:val="both"/>
        <w:rPr>
          <w:rFonts w:ascii="GHEA Mariam" w:hAnsi="GHEA Mariam" w:cs="Arial"/>
          <w:sz w:val="24"/>
          <w:szCs w:val="24"/>
          <w:lang w:val="hy-AM"/>
        </w:rPr>
      </w:pPr>
    </w:p>
    <w:p w14:paraId="655CEFF6" w14:textId="6F821FC5"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նման</w:t>
      </w:r>
      <w:r w:rsidRPr="00477F70">
        <w:rPr>
          <w:rFonts w:ascii="GHEA Mariam" w:hAnsi="GHEA Mariam"/>
          <w:sz w:val="24"/>
          <w:szCs w:val="24"/>
          <w:lang w:val="hy-AM"/>
        </w:rPr>
        <w:t xml:space="preserve"> </w:t>
      </w:r>
      <w:r w:rsidRPr="00477F70">
        <w:rPr>
          <w:rFonts w:ascii="GHEA Mariam" w:hAnsi="GHEA Mariam" w:cs="Arial"/>
          <w:sz w:val="24"/>
          <w:szCs w:val="24"/>
          <w:lang w:val="hy-AM"/>
        </w:rPr>
        <w:t>աճը</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պայմանավորված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մակարդակի</w:t>
      </w:r>
      <w:r w:rsidRPr="00477F70">
        <w:rPr>
          <w:rFonts w:ascii="GHEA Mariam" w:hAnsi="GHEA Mariam"/>
          <w:sz w:val="24"/>
          <w:szCs w:val="24"/>
          <w:lang w:val="hy-AM"/>
        </w:rPr>
        <w:t xml:space="preserve"> </w:t>
      </w:r>
      <w:r w:rsidRPr="00477F70">
        <w:rPr>
          <w:rFonts w:ascii="GHEA Mariam" w:hAnsi="GHEA Mariam" w:cs="Arial"/>
          <w:sz w:val="24"/>
          <w:szCs w:val="24"/>
          <w:lang w:val="hy-AM"/>
        </w:rPr>
        <w:t>բարձրացման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դրա</w:t>
      </w:r>
      <w:r w:rsidRPr="00477F70">
        <w:rPr>
          <w:rFonts w:ascii="GHEA Mariam" w:hAnsi="GHEA Mariam"/>
          <w:sz w:val="24"/>
          <w:szCs w:val="24"/>
          <w:lang w:val="hy-AM"/>
        </w:rPr>
        <w:t xml:space="preserve"> </w:t>
      </w:r>
      <w:r w:rsidRPr="00477F70">
        <w:rPr>
          <w:rFonts w:ascii="GHEA Mariam" w:hAnsi="GHEA Mariam" w:cs="Arial"/>
          <w:sz w:val="24"/>
          <w:szCs w:val="24"/>
          <w:lang w:val="hy-AM"/>
        </w:rPr>
        <w:t>շնորհիվ</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ավելացմամբ</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առանց</w:t>
      </w:r>
      <w:r w:rsidRPr="00477F70">
        <w:rPr>
          <w:rFonts w:ascii="GHEA Mariam" w:hAnsi="GHEA Mariam"/>
          <w:sz w:val="24"/>
          <w:szCs w:val="24"/>
          <w:lang w:val="hy-AM"/>
        </w:rPr>
        <w:t xml:space="preserve"> </w:t>
      </w:r>
      <w:r w:rsidRPr="00477F70">
        <w:rPr>
          <w:rFonts w:ascii="GHEA Mariam" w:hAnsi="GHEA Mariam" w:cs="Arial"/>
          <w:sz w:val="24"/>
          <w:szCs w:val="24"/>
          <w:lang w:val="hy-AM"/>
        </w:rPr>
        <w:t>պետբյուջեից</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պաշտոնական</w:t>
      </w:r>
      <w:r w:rsidRPr="00477F70">
        <w:rPr>
          <w:rFonts w:ascii="GHEA Mariam" w:hAnsi="GHEA Mariam"/>
          <w:sz w:val="24"/>
          <w:szCs w:val="24"/>
          <w:lang w:val="hy-AM"/>
        </w:rPr>
        <w:t xml:space="preserve"> </w:t>
      </w:r>
      <w:r w:rsidRPr="00477F70">
        <w:rPr>
          <w:rFonts w:ascii="GHEA Mariam" w:hAnsi="GHEA Mariam" w:cs="Arial"/>
          <w:sz w:val="24"/>
          <w:szCs w:val="24"/>
          <w:lang w:val="hy-AM"/>
        </w:rPr>
        <w:t>դրամաշնորհների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պետության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կողմից</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համայնքներին</w:t>
      </w:r>
      <w:r w:rsidRPr="00477F70">
        <w:rPr>
          <w:rFonts w:ascii="GHEA Mariam" w:hAnsi="GHEA Mariam"/>
          <w:sz w:val="24"/>
          <w:szCs w:val="24"/>
          <w:lang w:val="hy-AM"/>
        </w:rPr>
        <w:t xml:space="preserve"> </w:t>
      </w:r>
      <w:r w:rsidRPr="00477F70">
        <w:rPr>
          <w:rFonts w:ascii="GHEA Mariam" w:hAnsi="GHEA Mariam" w:cs="Arial"/>
          <w:sz w:val="24"/>
          <w:szCs w:val="24"/>
          <w:lang w:val="hy-AM"/>
        </w:rPr>
        <w:t>պատվիրակված</w:t>
      </w:r>
      <w:r w:rsidRPr="00477F70">
        <w:rPr>
          <w:rFonts w:ascii="GHEA Mariam" w:hAnsi="GHEA Mariam"/>
          <w:sz w:val="24"/>
          <w:szCs w:val="24"/>
          <w:lang w:val="hy-AM"/>
        </w:rPr>
        <w:t xml:space="preserve"> </w:t>
      </w:r>
      <w:r w:rsidRPr="00477F70">
        <w:rPr>
          <w:rFonts w:ascii="GHEA Mariam" w:hAnsi="GHEA Mariam" w:cs="Arial"/>
          <w:sz w:val="24"/>
          <w:szCs w:val="24"/>
          <w:lang w:val="hy-AM"/>
        </w:rPr>
        <w:t>լիազորությունների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ֆինանսավորման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ստացվելիք</w:t>
      </w:r>
      <w:r w:rsidRPr="00477F70">
        <w:rPr>
          <w:rFonts w:ascii="GHEA Mariam" w:hAnsi="GHEA Mariam"/>
          <w:sz w:val="24"/>
          <w:szCs w:val="24"/>
          <w:lang w:val="hy-AM"/>
        </w:rPr>
        <w:t xml:space="preserve"> </w:t>
      </w:r>
      <w:r w:rsidRPr="00477F70">
        <w:rPr>
          <w:rFonts w:ascii="GHEA Mariam" w:hAnsi="GHEA Mariam" w:cs="Arial"/>
          <w:sz w:val="24"/>
          <w:szCs w:val="24"/>
          <w:lang w:val="hy-AM"/>
        </w:rPr>
        <w:t>հատկացումների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2019-2022 </w:t>
      </w:r>
      <w:r w:rsidR="00E57041">
        <w:rPr>
          <w:rFonts w:ascii="GHEA Mariam" w:hAnsi="GHEA Mariam" w:cs="Arial"/>
          <w:sz w:val="24"/>
          <w:szCs w:val="24"/>
          <w:lang w:val="hy-AM"/>
        </w:rPr>
        <w:t>թվականների</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հետևյալ</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w:t>
      </w:r>
    </w:p>
    <w:tbl>
      <w:tblPr>
        <w:tblStyle w:val="a4"/>
        <w:tblW w:w="0" w:type="auto"/>
        <w:tblLook w:val="04A0" w:firstRow="1" w:lastRow="0" w:firstColumn="1" w:lastColumn="0" w:noHBand="0" w:noVBand="1"/>
      </w:tblPr>
      <w:tblGrid>
        <w:gridCol w:w="2499"/>
        <w:gridCol w:w="2499"/>
        <w:gridCol w:w="2499"/>
        <w:gridCol w:w="2499"/>
      </w:tblGrid>
      <w:tr w:rsidR="00477F70" w:rsidRPr="00477F70" w14:paraId="6997504F"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396EB00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2019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664839D"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2020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391A1446"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2021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tcPr>
          <w:p w14:paraId="38888D08"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 փաստացի</w:t>
            </w:r>
          </w:p>
        </w:tc>
      </w:tr>
      <w:tr w:rsidR="00477F70" w:rsidRPr="00477F70" w14:paraId="13CBE7FA"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6CF0CFD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705</w:t>
            </w:r>
            <w:r w:rsidRPr="00477F70">
              <w:rPr>
                <w:rFonts w:ascii="GHEA Mariam" w:hAnsi="GHEA Mariam"/>
                <w:sz w:val="24"/>
                <w:szCs w:val="24"/>
                <w:lang w:val="en-US"/>
              </w:rPr>
              <w:t xml:space="preserve"> </w:t>
            </w:r>
            <w:r w:rsidRPr="00477F70">
              <w:rPr>
                <w:rFonts w:ascii="GHEA Mariam" w:hAnsi="GHEA Mariam"/>
                <w:sz w:val="24"/>
                <w:szCs w:val="24"/>
                <w:lang w:val="hy-AM"/>
              </w:rPr>
              <w:t>192,70</w:t>
            </w:r>
          </w:p>
        </w:tc>
        <w:tc>
          <w:tcPr>
            <w:tcW w:w="2499" w:type="dxa"/>
            <w:tcBorders>
              <w:top w:val="single" w:sz="4" w:space="0" w:color="auto"/>
              <w:left w:val="single" w:sz="4" w:space="0" w:color="auto"/>
              <w:bottom w:val="single" w:sz="4" w:space="0" w:color="auto"/>
              <w:right w:val="single" w:sz="4" w:space="0" w:color="auto"/>
            </w:tcBorders>
            <w:hideMark/>
          </w:tcPr>
          <w:p w14:paraId="6D61A56B"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714</w:t>
            </w:r>
            <w:r w:rsidRPr="00477F70">
              <w:rPr>
                <w:rFonts w:ascii="GHEA Mariam" w:hAnsi="GHEA Mariam"/>
                <w:sz w:val="24"/>
                <w:szCs w:val="24"/>
                <w:lang w:val="en-US"/>
              </w:rPr>
              <w:t xml:space="preserve"> </w:t>
            </w:r>
            <w:r w:rsidRPr="00477F70">
              <w:rPr>
                <w:rFonts w:ascii="GHEA Mariam" w:hAnsi="GHEA Mariam"/>
                <w:sz w:val="24"/>
                <w:szCs w:val="24"/>
                <w:lang w:val="hy-AM"/>
              </w:rPr>
              <w:t xml:space="preserve"> 969,6</w:t>
            </w:r>
          </w:p>
        </w:tc>
        <w:tc>
          <w:tcPr>
            <w:tcW w:w="2499" w:type="dxa"/>
            <w:tcBorders>
              <w:top w:val="single" w:sz="4" w:space="0" w:color="auto"/>
              <w:left w:val="single" w:sz="4" w:space="0" w:color="auto"/>
              <w:bottom w:val="single" w:sz="4" w:space="0" w:color="auto"/>
              <w:right w:val="single" w:sz="4" w:space="0" w:color="auto"/>
            </w:tcBorders>
            <w:hideMark/>
          </w:tcPr>
          <w:p w14:paraId="5613FD1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989 043,1</w:t>
            </w:r>
          </w:p>
        </w:tc>
        <w:tc>
          <w:tcPr>
            <w:tcW w:w="2499" w:type="dxa"/>
            <w:tcBorders>
              <w:top w:val="single" w:sz="4" w:space="0" w:color="auto"/>
              <w:left w:val="single" w:sz="4" w:space="0" w:color="auto"/>
              <w:bottom w:val="single" w:sz="4" w:space="0" w:color="auto"/>
              <w:right w:val="single" w:sz="4" w:space="0" w:color="auto"/>
            </w:tcBorders>
          </w:tcPr>
          <w:p w14:paraId="5954584A" w14:textId="41E754F8" w:rsidR="00477F70" w:rsidRPr="00477F70" w:rsidRDefault="00477F70" w:rsidP="00477F70">
            <w:pPr>
              <w:jc w:val="center"/>
              <w:rPr>
                <w:rFonts w:ascii="GHEA Mariam" w:hAnsi="GHEA Mariam"/>
                <w:sz w:val="24"/>
                <w:szCs w:val="24"/>
                <w:lang w:val="hy-AM"/>
              </w:rPr>
            </w:pPr>
            <w:r w:rsidRPr="00477F70">
              <w:rPr>
                <w:rFonts w:ascii="GHEA Mariam" w:hAnsi="GHEA Mariam" w:cs="Calibri"/>
                <w:sz w:val="24"/>
                <w:szCs w:val="24"/>
              </w:rPr>
              <w:t>1 268 319,1</w:t>
            </w:r>
          </w:p>
        </w:tc>
      </w:tr>
    </w:tbl>
    <w:p w14:paraId="62B3816A" w14:textId="77777777" w:rsidR="00477F70" w:rsidRPr="00477F70" w:rsidRDefault="00477F70" w:rsidP="00477F70">
      <w:pPr>
        <w:pStyle w:val="a7"/>
        <w:ind w:firstLine="426"/>
        <w:jc w:val="both"/>
        <w:rPr>
          <w:rFonts w:ascii="GHEA Mariam" w:hAnsi="GHEA Mariam" w:cs="Arial"/>
          <w:sz w:val="24"/>
          <w:szCs w:val="24"/>
          <w:lang w:val="hy-AM"/>
        </w:rPr>
      </w:pPr>
    </w:p>
    <w:p w14:paraId="108F142D"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Տատանվող</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աճի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վերաբերյալ</w:t>
      </w:r>
      <w:r w:rsidRPr="00477F70">
        <w:rPr>
          <w:rFonts w:ascii="GHEA Mariam" w:hAnsi="GHEA Mariam"/>
          <w:sz w:val="24"/>
          <w:szCs w:val="24"/>
          <w:lang w:val="hy-AM"/>
        </w:rPr>
        <w:t xml:space="preserve">: </w:t>
      </w:r>
    </w:p>
    <w:p w14:paraId="5C05B838" w14:textId="19194EAA" w:rsidR="00477F70" w:rsidRPr="00477F70" w:rsidRDefault="00477F70" w:rsidP="00477F70">
      <w:pPr>
        <w:pStyle w:val="a7"/>
        <w:ind w:firstLine="426"/>
        <w:jc w:val="both"/>
        <w:rPr>
          <w:rFonts w:ascii="GHEA Mariam" w:hAnsi="GHEA Mariam"/>
          <w:sz w:val="24"/>
          <w:szCs w:val="24"/>
          <w:lang w:val="hy-AM"/>
        </w:rPr>
      </w:pPr>
      <w:bookmarkStart w:id="0" w:name="_Hlk118807080"/>
      <w:r w:rsidRPr="00477F70">
        <w:rPr>
          <w:rFonts w:ascii="GHEA Mariam" w:hAnsi="GHEA Mariam" w:cs="Arial"/>
          <w:sz w:val="24"/>
          <w:szCs w:val="24"/>
          <w:lang w:val="hy-AM"/>
        </w:rPr>
        <w:t>Եկամուտների կանխատեսման գործընթացը իրականացվել է բյուջետային գործընթացը կարգավորող օրենսդրության 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E57041">
        <w:rPr>
          <w:rFonts w:ascii="GHEA Mariam" w:hAnsi="GHEA Mariam" w:cs="Arial"/>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00E57041">
        <w:rPr>
          <w:rFonts w:ascii="GHEA Mariam" w:hAnsi="GHEA Mariam"/>
          <w:sz w:val="24"/>
          <w:szCs w:val="24"/>
          <w:lang w:val="hy-AM"/>
        </w:rPr>
        <w:t>միջնաժամկետ ծախսերի ծրագրի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bookmarkEnd w:id="0"/>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գումարը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00DD2881">
        <w:rPr>
          <w:rFonts w:ascii="GHEA Mariam" w:hAnsi="GHEA Mariam"/>
          <w:sz w:val="24"/>
          <w:szCs w:val="24"/>
          <w:lang w:val="hy-AM"/>
        </w:rPr>
        <w:t>9537679,5</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որը</w:t>
      </w:r>
      <w:r w:rsidRPr="00477F70">
        <w:rPr>
          <w:rFonts w:ascii="GHEA Mariam" w:hAnsi="GHEA Mariam"/>
          <w:sz w:val="24"/>
          <w:szCs w:val="24"/>
          <w:lang w:val="hy-AM"/>
        </w:rPr>
        <w:t xml:space="preserve">  </w:t>
      </w:r>
      <w:r w:rsidR="00DD2881">
        <w:rPr>
          <w:rFonts w:ascii="GHEA Mariam" w:hAnsi="GHEA Mariam"/>
          <w:sz w:val="24"/>
          <w:szCs w:val="24"/>
          <w:lang w:val="hy-AM"/>
        </w:rPr>
        <w:t>198,5</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գերազանցում է</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հաստատված </w:t>
      </w:r>
      <w:r w:rsidRPr="00477F70">
        <w:rPr>
          <w:rFonts w:ascii="GHEA Mariam" w:hAnsi="GHEA Mariam" w:cs="Arial"/>
          <w:sz w:val="24"/>
          <w:szCs w:val="24"/>
          <w:lang w:val="hy-AM"/>
        </w:rPr>
        <w:t xml:space="preserve">բյուջեի </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Pr="00477F70">
        <w:rPr>
          <w:rFonts w:ascii="GHEA Mariam" w:hAnsi="GHEA Mariam"/>
          <w:sz w:val="24"/>
          <w:szCs w:val="24"/>
          <w:lang w:val="hy-AM"/>
        </w:rPr>
        <w:t xml:space="preserve"> </w:t>
      </w:r>
      <w:r w:rsidR="00EA60A0" w:rsidRPr="00EA60A0">
        <w:rPr>
          <w:rFonts w:ascii="GHEA Mariam" w:hAnsi="GHEA Mariam"/>
          <w:sz w:val="24"/>
          <w:szCs w:val="24"/>
          <w:lang w:val="hy-AM"/>
        </w:rPr>
        <w:t>92</w:t>
      </w:r>
      <w:r w:rsidR="00F82BAB" w:rsidRPr="00F82BAB">
        <w:rPr>
          <w:rFonts w:ascii="GHEA Mariam" w:hAnsi="GHEA Mariam" w:cs="Arial"/>
          <w:sz w:val="24"/>
          <w:szCs w:val="24"/>
          <w:lang w:val="hy-AM"/>
        </w:rPr>
        <w:t>,</w:t>
      </w:r>
      <w:r w:rsidR="00EA60A0" w:rsidRPr="00EA60A0">
        <w:rPr>
          <w:rFonts w:ascii="GHEA Mariam" w:hAnsi="GHEA Mariam" w:cs="Arial"/>
          <w:sz w:val="24"/>
          <w:szCs w:val="24"/>
          <w:lang w:val="hy-AM"/>
        </w:rPr>
        <w:t>0</w:t>
      </w:r>
      <w:r w:rsidRPr="00F82BAB">
        <w:rPr>
          <w:rFonts w:ascii="GHEA Mariam" w:hAnsi="GHEA Mariam" w:cs="Arial"/>
          <w:sz w:val="24"/>
          <w:szCs w:val="24"/>
          <w:lang w:val="hy-AM"/>
        </w:rPr>
        <w:t>%-</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w:t>
      </w:r>
      <w:r w:rsidR="00DD2881">
        <w:rPr>
          <w:rFonts w:ascii="GHEA Mariam" w:hAnsi="GHEA Mariam"/>
          <w:sz w:val="24"/>
          <w:szCs w:val="24"/>
          <w:lang w:val="hy-AM"/>
        </w:rPr>
        <w:t>4569598,3</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ծավալում</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00DD2881">
        <w:rPr>
          <w:rFonts w:ascii="GHEA Mariam" w:hAnsi="GHEA Mariam"/>
          <w:sz w:val="24"/>
          <w:szCs w:val="24"/>
          <w:lang w:val="hy-AM"/>
        </w:rPr>
        <w:t>1379493,1</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դրամ, որը </w:t>
      </w:r>
      <w:r w:rsidR="00DD2881">
        <w:rPr>
          <w:rFonts w:ascii="GHEA Mariam" w:hAnsi="GHEA Mariam" w:cs="Arial"/>
          <w:sz w:val="24"/>
          <w:szCs w:val="24"/>
          <w:lang w:val="hy-AM"/>
        </w:rPr>
        <w:t>5</w:t>
      </w:r>
      <w:r w:rsidRPr="00477F70">
        <w:rPr>
          <w:rFonts w:ascii="GHEA Mariam" w:hAnsi="GHEA Mariam" w:cs="Arial"/>
          <w:sz w:val="24"/>
          <w:szCs w:val="24"/>
          <w:lang w:val="hy-AM"/>
        </w:rPr>
        <w:t>,</w:t>
      </w:r>
      <w:r w:rsidR="00DD2881">
        <w:rPr>
          <w:rFonts w:ascii="GHEA Mariam" w:hAnsi="GHEA Mariam" w:cs="Arial"/>
          <w:sz w:val="24"/>
          <w:szCs w:val="24"/>
          <w:lang w:val="hy-AM"/>
        </w:rPr>
        <w:t>6</w:t>
      </w:r>
      <w:r w:rsidRPr="00477F70">
        <w:rPr>
          <w:rFonts w:ascii="GHEA Mariam" w:hAnsi="GHEA Mariam" w:cs="Arial"/>
          <w:sz w:val="24"/>
          <w:szCs w:val="24"/>
          <w:lang w:val="hy-AM"/>
        </w:rPr>
        <w:t xml:space="preserve">%-ով գերազանցում </w:t>
      </w:r>
      <w:r w:rsidRPr="00477F70">
        <w:rPr>
          <w:rFonts w:ascii="GHEA Mariam" w:hAnsi="GHEA Mariam" w:cs="Arial"/>
          <w:sz w:val="24"/>
          <w:szCs w:val="24"/>
          <w:lang w:val="hy-AM"/>
        </w:rPr>
        <w:lastRenderedPageBreak/>
        <w:t xml:space="preserve">է </w:t>
      </w:r>
      <w:r w:rsidRPr="00477F70">
        <w:rPr>
          <w:rFonts w:ascii="GHEA Mariam" w:hAnsi="GHEA Mariam"/>
          <w:sz w:val="24"/>
          <w:szCs w:val="24"/>
          <w:lang w:val="hy-AM"/>
        </w:rPr>
        <w:t xml:space="preserve">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ճշտված</w:t>
      </w:r>
      <w:r w:rsidRPr="00477F70">
        <w:rPr>
          <w:rFonts w:ascii="GHEA Mariam" w:hAnsi="GHEA Mariam"/>
          <w:sz w:val="24"/>
          <w:szCs w:val="24"/>
          <w:lang w:val="hy-AM"/>
        </w:rPr>
        <w:t xml:space="preserve"> 1 305</w:t>
      </w:r>
      <w:r w:rsidR="00DD2881">
        <w:rPr>
          <w:rFonts w:ascii="Calibri" w:hAnsi="Calibri" w:cs="Calibri"/>
          <w:sz w:val="24"/>
          <w:szCs w:val="24"/>
          <w:lang w:val="hy-AM"/>
        </w:rPr>
        <w:t> </w:t>
      </w:r>
      <w:r w:rsidR="00DD2881">
        <w:rPr>
          <w:rFonts w:ascii="GHEA Mariam" w:hAnsi="GHEA Mariam"/>
          <w:sz w:val="24"/>
          <w:szCs w:val="24"/>
          <w:lang w:val="hy-AM"/>
        </w:rPr>
        <w:t>860,</w:t>
      </w:r>
      <w:r w:rsidRPr="00477F70">
        <w:rPr>
          <w:rFonts w:ascii="GHEA Mariam" w:hAnsi="GHEA Mariam"/>
          <w:sz w:val="24"/>
          <w:szCs w:val="24"/>
          <w:lang w:val="hy-AM"/>
        </w:rPr>
        <w:t xml:space="preserve">2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իսկ </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00DD2881">
        <w:rPr>
          <w:rFonts w:ascii="GHEA Mariam" w:hAnsi="GHEA Mariam"/>
          <w:sz w:val="24"/>
          <w:szCs w:val="24"/>
          <w:lang w:val="hy-AM"/>
        </w:rPr>
        <w:t xml:space="preserve"> 8.8</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w:t>
      </w:r>
      <w:r w:rsidR="00DD2881">
        <w:rPr>
          <w:rFonts w:ascii="GHEA Mariam" w:hAnsi="GHEA Mariam"/>
          <w:sz w:val="24"/>
          <w:szCs w:val="24"/>
          <w:lang w:val="hy-AM"/>
        </w:rPr>
        <w:t>111174,0</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p>
    <w:p w14:paraId="62792D2F"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հիմնավորումը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և </w:t>
      </w:r>
      <w:r w:rsidRPr="00477F70">
        <w:rPr>
          <w:rFonts w:ascii="GHEA Mariam" w:hAnsi="GHEA Mariam"/>
          <w:sz w:val="24"/>
          <w:szCs w:val="24"/>
          <w:lang w:val="hy-AM"/>
        </w:rPr>
        <w:t xml:space="preserve"> </w:t>
      </w:r>
      <w:r w:rsidRPr="00477F70">
        <w:rPr>
          <w:rFonts w:ascii="GHEA Mariam" w:hAnsi="GHEA Mariam" w:cs="Arial"/>
          <w:sz w:val="24"/>
          <w:szCs w:val="24"/>
          <w:lang w:val="hy-AM"/>
        </w:rPr>
        <w:t>համեմատական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վերլուծությունն</w:t>
      </w:r>
      <w:r w:rsidRPr="00477F70">
        <w:rPr>
          <w:rFonts w:ascii="GHEA Mariam" w:hAnsi="GHEA Mariam"/>
          <w:sz w:val="24"/>
          <w:szCs w:val="24"/>
          <w:lang w:val="hy-AM"/>
        </w:rPr>
        <w:t xml:space="preserve"> </w:t>
      </w:r>
      <w:r w:rsidRPr="00477F70">
        <w:rPr>
          <w:rFonts w:ascii="GHEA Mariam" w:hAnsi="GHEA Mariam" w:cs="Arial"/>
          <w:sz w:val="24"/>
          <w:szCs w:val="24"/>
          <w:lang w:val="hy-AM"/>
        </w:rPr>
        <w:t>առավել</w:t>
      </w:r>
      <w:r w:rsidRPr="00477F70">
        <w:rPr>
          <w:rFonts w:ascii="GHEA Mariam" w:hAnsi="GHEA Mariam"/>
          <w:sz w:val="24"/>
          <w:szCs w:val="24"/>
          <w:lang w:val="hy-AM"/>
        </w:rPr>
        <w:t xml:space="preserve"> </w:t>
      </w:r>
      <w:r w:rsidRPr="00477F70">
        <w:rPr>
          <w:rFonts w:ascii="GHEA Mariam" w:hAnsi="GHEA Mariam" w:cs="Arial"/>
          <w:sz w:val="24"/>
          <w:szCs w:val="24"/>
          <w:lang w:val="hy-AM"/>
        </w:rPr>
        <w:t>հստակ</w:t>
      </w:r>
      <w:r w:rsidRPr="00477F70">
        <w:rPr>
          <w:rFonts w:ascii="GHEA Mariam" w:hAnsi="GHEA Mariam"/>
          <w:sz w:val="24"/>
          <w:szCs w:val="24"/>
          <w:lang w:val="hy-AM"/>
        </w:rPr>
        <w:t xml:space="preserve"> </w:t>
      </w:r>
      <w:r w:rsidRPr="00477F70">
        <w:rPr>
          <w:rFonts w:ascii="GHEA Mariam" w:hAnsi="GHEA Mariam" w:cs="Arial"/>
          <w:sz w:val="24"/>
          <w:szCs w:val="24"/>
          <w:lang w:val="hy-AM"/>
        </w:rPr>
        <w:t>կլինի</w:t>
      </w:r>
      <w:r w:rsidRPr="00477F70">
        <w:rPr>
          <w:rFonts w:ascii="GHEA Mariam" w:hAnsi="GHEA Mariam"/>
          <w:sz w:val="24"/>
          <w:szCs w:val="24"/>
          <w:lang w:val="hy-AM"/>
        </w:rPr>
        <w:t xml:space="preserve"> </w:t>
      </w:r>
      <w:r w:rsidRPr="00477F70">
        <w:rPr>
          <w:rFonts w:ascii="GHEA Mariam" w:hAnsi="GHEA Mariam" w:cs="Arial"/>
          <w:sz w:val="24"/>
          <w:szCs w:val="24"/>
          <w:lang w:val="hy-AM"/>
        </w:rPr>
        <w:t>դրանք</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տեսքով</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պարագայում</w:t>
      </w:r>
      <w:r w:rsidRPr="00477F70">
        <w:rPr>
          <w:rFonts w:ascii="GHEA Mariam" w:hAnsi="GHEA Mariam"/>
          <w:sz w:val="24"/>
          <w:szCs w:val="24"/>
          <w:lang w:val="hy-AM"/>
        </w:rPr>
        <w:t>.</w:t>
      </w:r>
    </w:p>
    <w:p w14:paraId="5DC7530B" w14:textId="4E5A944E" w:rsidR="00477F70" w:rsidRPr="00477F70" w:rsidRDefault="00477F70" w:rsidP="00477F70">
      <w:pPr>
        <w:pStyle w:val="a7"/>
        <w:ind w:firstLine="426"/>
        <w:jc w:val="both"/>
        <w:rPr>
          <w:rFonts w:ascii="GHEA Mariam" w:hAnsi="GHEA Mariam"/>
          <w:sz w:val="24"/>
          <w:szCs w:val="24"/>
          <w:lang w:val="hy-AM"/>
        </w:rPr>
      </w:pPr>
      <w:bookmarkStart w:id="1" w:name="_Hlk118807163"/>
      <w:r w:rsidRPr="00477F70">
        <w:rPr>
          <w:rFonts w:ascii="GHEA Mariam" w:hAnsi="GHEA Mariam" w:cs="Arial"/>
          <w:sz w:val="24"/>
          <w:szCs w:val="24"/>
          <w:lang w:val="hy-AM"/>
        </w:rPr>
        <w:t>Հարկեր</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w:t>
      </w:r>
      <w:r w:rsidRPr="00477F70">
        <w:rPr>
          <w:rFonts w:ascii="GHEA Mariam" w:hAnsi="GHEA Mariam"/>
          <w:sz w:val="24"/>
          <w:szCs w:val="24"/>
          <w:lang w:val="hy-AM"/>
        </w:rPr>
        <w:t xml:space="preserve"> 2024-2026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w:t>
      </w:r>
      <w:r w:rsidRPr="00477F70">
        <w:rPr>
          <w:rFonts w:ascii="GHEA Mariam" w:hAnsi="GHEA Mariam" w:cs="Arial"/>
          <w:sz w:val="24"/>
          <w:szCs w:val="24"/>
          <w:lang w:val="hy-AM"/>
        </w:rPr>
        <w:t>ծրագրելիս</w:t>
      </w:r>
      <w:r w:rsidRPr="00477F70">
        <w:rPr>
          <w:rFonts w:ascii="GHEA Mariam" w:hAnsi="GHEA Mariam"/>
          <w:sz w:val="24"/>
          <w:szCs w:val="24"/>
          <w:lang w:val="hy-AM"/>
        </w:rPr>
        <w:t xml:space="preserve"> </w:t>
      </w:r>
      <w:r w:rsidRPr="00477F70">
        <w:rPr>
          <w:rFonts w:ascii="GHEA Mariam" w:hAnsi="GHEA Mariam" w:cs="Arial"/>
          <w:sz w:val="24"/>
          <w:szCs w:val="24"/>
          <w:lang w:val="hy-AM"/>
        </w:rPr>
        <w:t>օգտագործվել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մակրոտնտեսական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այն</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որոնք</w:t>
      </w:r>
      <w:r w:rsidRPr="00477F70">
        <w:rPr>
          <w:rFonts w:ascii="GHEA Mariam" w:hAnsi="GHEA Mariam"/>
          <w:sz w:val="24"/>
          <w:szCs w:val="24"/>
          <w:lang w:val="hy-AM"/>
        </w:rPr>
        <w:t xml:space="preserve"> </w:t>
      </w:r>
      <w:r w:rsidRPr="00477F70">
        <w:rPr>
          <w:rFonts w:ascii="GHEA Mariam" w:hAnsi="GHEA Mariam" w:cs="Arial"/>
          <w:sz w:val="24"/>
          <w:szCs w:val="24"/>
          <w:lang w:val="hy-AM"/>
        </w:rPr>
        <w:t>էական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ազդեցություն</w:t>
      </w:r>
      <w:r w:rsidRPr="00477F70">
        <w:rPr>
          <w:rFonts w:ascii="GHEA Mariam" w:hAnsi="GHEA Mariam"/>
          <w:sz w:val="24"/>
          <w:szCs w:val="24"/>
          <w:lang w:val="hy-AM"/>
        </w:rPr>
        <w:t xml:space="preserve"> </w:t>
      </w:r>
      <w:r w:rsidRPr="00477F70">
        <w:rPr>
          <w:rFonts w:ascii="GHEA Mariam" w:hAnsi="GHEA Mariam" w:cs="Arial"/>
          <w:sz w:val="24"/>
          <w:szCs w:val="24"/>
          <w:lang w:val="hy-AM"/>
        </w:rPr>
        <w:t>ունեն</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հարկման</w:t>
      </w:r>
      <w:r w:rsidRPr="00477F70">
        <w:rPr>
          <w:rFonts w:ascii="GHEA Mariam" w:hAnsi="GHEA Mariam"/>
          <w:sz w:val="24"/>
          <w:szCs w:val="24"/>
          <w:lang w:val="hy-AM"/>
        </w:rPr>
        <w:t xml:space="preserve"> </w:t>
      </w:r>
      <w:r w:rsidRPr="00477F70">
        <w:rPr>
          <w:rFonts w:ascii="GHEA Mariam" w:hAnsi="GHEA Mariam" w:cs="Arial"/>
          <w:sz w:val="24"/>
          <w:szCs w:val="24"/>
          <w:lang w:val="hy-AM"/>
        </w:rPr>
        <w:t>բազայի</w:t>
      </w:r>
      <w:r w:rsidRPr="00477F70">
        <w:rPr>
          <w:rFonts w:ascii="GHEA Mariam" w:hAnsi="GHEA Mariam"/>
          <w:sz w:val="24"/>
          <w:szCs w:val="24"/>
          <w:lang w:val="hy-AM"/>
        </w:rPr>
        <w:t xml:space="preserve"> </w:t>
      </w:r>
      <w:r w:rsidRPr="00477F70">
        <w:rPr>
          <w:rFonts w:ascii="GHEA Mariam" w:hAnsi="GHEA Mariam" w:cs="Arial"/>
          <w:sz w:val="24"/>
          <w:szCs w:val="24"/>
          <w:lang w:val="hy-AM"/>
        </w:rPr>
        <w:t>ձևավորման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E57041">
        <w:rPr>
          <w:rFonts w:ascii="GHEA Mariam" w:hAnsi="GHEA Mariam" w:cs="Arial"/>
          <w:sz w:val="24"/>
          <w:szCs w:val="24"/>
          <w:lang w:val="hy-AM"/>
        </w:rPr>
        <w:t xml:space="preserve">Հայաստանի Հանրապետության </w:t>
      </w:r>
      <w:r w:rsidRPr="00477F70">
        <w:rPr>
          <w:rFonts w:ascii="GHEA Mariam" w:hAnsi="GHEA Mariam" w:cs="Arial"/>
          <w:sz w:val="24"/>
          <w:szCs w:val="24"/>
          <w:lang w:val="hy-AM"/>
        </w:rPr>
        <w:t>հարկային օրենսգիրքը, «Տեղական տուրքերի և վճարների մասին» Հայաստանի Հանրապետության օրենքները: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E57041">
        <w:rPr>
          <w:rFonts w:ascii="GHEA Mariam" w:hAnsi="GHEA Mariam" w:cs="Arial"/>
          <w:sz w:val="24"/>
          <w:szCs w:val="24"/>
          <w:lang w:val="hy-AM"/>
        </w:rPr>
        <w:t>Հայաստանի Հանրապետության</w:t>
      </w:r>
      <w:r w:rsidRPr="00477F70">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bookmarkEnd w:id="1"/>
    <w:p w14:paraId="42C9A736" w14:textId="74466574"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00DD2881">
        <w:rPr>
          <w:rFonts w:ascii="GHEA Mariam" w:hAnsi="GHEA Mariam"/>
          <w:sz w:val="24"/>
          <w:szCs w:val="24"/>
          <w:lang w:val="hy-AM"/>
        </w:rPr>
        <w:t>409656,5</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ի</w:t>
      </w:r>
      <w:r w:rsidRPr="00477F70">
        <w:rPr>
          <w:rFonts w:ascii="GHEA Mariam" w:hAnsi="GHEA Mariam"/>
          <w:sz w:val="24"/>
          <w:szCs w:val="24"/>
          <w:lang w:val="hy-AM"/>
        </w:rPr>
        <w:t xml:space="preserve"> </w:t>
      </w:r>
      <w:r w:rsidRPr="00477F70">
        <w:rPr>
          <w:rFonts w:ascii="GHEA Mariam" w:hAnsi="GHEA Mariam" w:cs="Arial"/>
          <w:sz w:val="24"/>
          <w:szCs w:val="24"/>
          <w:lang w:val="hy-AM"/>
        </w:rPr>
        <w:t>սկզբանե</w:t>
      </w:r>
      <w:r w:rsidRPr="00477F70">
        <w:rPr>
          <w:rFonts w:ascii="GHEA Mariam" w:hAnsi="GHEA Mariam"/>
          <w:sz w:val="24"/>
          <w:szCs w:val="24"/>
          <w:lang w:val="hy-AM"/>
        </w:rPr>
        <w:t xml:space="preserve"> </w:t>
      </w:r>
      <w:r w:rsidRPr="00477F70">
        <w:rPr>
          <w:rFonts w:ascii="GHEA Mariam" w:hAnsi="GHEA Mariam" w:cs="Arial"/>
          <w:sz w:val="24"/>
          <w:szCs w:val="24"/>
          <w:lang w:val="hy-AM"/>
        </w:rPr>
        <w:t>հաստատված</w:t>
      </w:r>
      <w:r w:rsidRPr="00477F70">
        <w:rPr>
          <w:rFonts w:ascii="GHEA Mariam" w:hAnsi="GHEA Mariam"/>
          <w:sz w:val="24"/>
          <w:szCs w:val="24"/>
          <w:lang w:val="hy-AM"/>
        </w:rPr>
        <w:t xml:space="preserve"> 329</w:t>
      </w:r>
      <w:r w:rsidRPr="00477F70">
        <w:rPr>
          <w:rFonts w:ascii="Calibri" w:hAnsi="Calibri" w:cs="Calibri"/>
          <w:sz w:val="24"/>
          <w:szCs w:val="24"/>
          <w:lang w:val="hy-AM"/>
        </w:rPr>
        <w:t> </w:t>
      </w:r>
      <w:r w:rsidRPr="00477F70">
        <w:rPr>
          <w:rFonts w:ascii="GHEA Mariam" w:hAnsi="GHEA Mariam"/>
          <w:sz w:val="24"/>
          <w:szCs w:val="24"/>
          <w:lang w:val="hy-AM"/>
        </w:rPr>
        <w:t xml:space="preserve">036.0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դրամի դիմաց</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ցուցանիշից</w:t>
      </w:r>
      <w:r w:rsidRPr="00477F70">
        <w:rPr>
          <w:rFonts w:ascii="GHEA Mariam" w:hAnsi="GHEA Mariam"/>
          <w:sz w:val="24"/>
          <w:szCs w:val="24"/>
          <w:lang w:val="hy-AM"/>
        </w:rPr>
        <w:t xml:space="preserve"> </w:t>
      </w:r>
      <w:r w:rsidR="00DD2881">
        <w:rPr>
          <w:rFonts w:ascii="GHEA Mariam" w:hAnsi="GHEA Mariam"/>
          <w:sz w:val="24"/>
          <w:szCs w:val="24"/>
          <w:lang w:val="hy-AM"/>
        </w:rPr>
        <w:t>58271,4</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00DD2881">
        <w:rPr>
          <w:rFonts w:ascii="GHEA Mariam" w:hAnsi="GHEA Mariam"/>
          <w:sz w:val="24"/>
          <w:szCs w:val="24"/>
          <w:lang w:val="hy-AM"/>
        </w:rPr>
        <w:t xml:space="preserve"> 16,6</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p>
    <w:p w14:paraId="755E9A59" w14:textId="1D3FF8D1" w:rsidR="00477F70" w:rsidRPr="00477F70" w:rsidRDefault="00477F70" w:rsidP="00477F70">
      <w:pPr>
        <w:spacing w:after="0"/>
        <w:ind w:firstLine="426"/>
        <w:jc w:val="both"/>
        <w:rPr>
          <w:rFonts w:ascii="GHEA Mariam" w:hAnsi="GHEA Mariam"/>
          <w:bCs/>
          <w:color w:val="000000"/>
          <w:sz w:val="24"/>
          <w:szCs w:val="24"/>
          <w:lang w:val="hy-AM"/>
        </w:rPr>
      </w:pPr>
      <w:r w:rsidRPr="00477F70">
        <w:rPr>
          <w:rFonts w:ascii="GHEA Mariam" w:hAnsi="GHEA Mariam" w:cs="Sylfaen"/>
          <w:bCs/>
          <w:color w:val="000000"/>
          <w:sz w:val="24"/>
          <w:szCs w:val="24"/>
          <w:lang w:val="hy-AM"/>
        </w:rPr>
        <w:t>Պաշտոնական</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դրամաշնորհներ</w:t>
      </w:r>
      <w:r w:rsidRPr="00477F70">
        <w:rPr>
          <w:rFonts w:ascii="GHEA Mariam" w:hAnsi="GHEA Mariam"/>
          <w:bCs/>
          <w:color w:val="000000"/>
          <w:sz w:val="24"/>
          <w:szCs w:val="24"/>
          <w:lang w:val="hy-AM"/>
        </w:rPr>
        <w:t xml:space="preserve"> – </w:t>
      </w:r>
      <w:r w:rsidRPr="00477F70">
        <w:rPr>
          <w:rFonts w:ascii="GHEA Mariam" w:hAnsi="GHEA Mariam" w:cs="Sylfaen"/>
          <w:bCs/>
          <w:color w:val="000000"/>
          <w:sz w:val="24"/>
          <w:szCs w:val="24"/>
          <w:lang w:val="hy-AM"/>
        </w:rPr>
        <w:t>դոտացիա</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սուբվենցիա</w:t>
      </w:r>
      <w:r w:rsidRPr="00477F70">
        <w:rPr>
          <w:rFonts w:ascii="GHEA Mariam" w:hAnsi="GHEA Mariam"/>
          <w:bCs/>
          <w:color w:val="000000"/>
          <w:sz w:val="24"/>
          <w:szCs w:val="24"/>
          <w:lang w:val="hy-AM"/>
        </w:rPr>
        <w:t xml:space="preserve"> </w:t>
      </w:r>
    </w:p>
    <w:p w14:paraId="49543ECB" w14:textId="04932D5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Ֆինանսական համահարթեցում՝ </w:t>
      </w:r>
      <w:r w:rsidRPr="00477F70">
        <w:rPr>
          <w:rFonts w:ascii="GHEA Mariam" w:hAnsi="GHEA Mariam"/>
          <w:color w:val="000000"/>
          <w:sz w:val="24"/>
          <w:szCs w:val="24"/>
          <w:lang w:val="hy-AM"/>
        </w:rPr>
        <w:t xml:space="preserve"> Համայնքի ներդաշնակ զարգացմանը նպաստելու, նվազագույն մակարդակի ծախսեր կատարելու հնարավորություն ստեղծելու և օրենքով վերապահված սեփական լիազորությունների իրականացման համար ֆինանսական հնարավորությունների միջև առկա տարբերությունները նվազեցումն է: </w:t>
      </w:r>
    </w:p>
    <w:p w14:paraId="3FF9D254" w14:textId="4C77EC99"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  Դոտացիան՝ որպես ոչ </w:t>
      </w:r>
      <w:r w:rsidRPr="00477F70">
        <w:rPr>
          <w:rFonts w:ascii="GHEA Mariam" w:hAnsi="GHEA Mariam" w:cs="Sylfaen"/>
          <w:color w:val="000000"/>
          <w:sz w:val="24"/>
          <w:szCs w:val="24"/>
          <w:lang w:val="hy-AM"/>
        </w:rPr>
        <w:t xml:space="preserve">նպատակային, պետության կողմից անհատույց տրվող դրամական միջոց, համայնքը կուղղի  համայնքի բյուջեի վարչական մասի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ընթացիկ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ֆինանսավորմանը,</w:t>
      </w:r>
      <w:r w:rsidRPr="00477F70">
        <w:rPr>
          <w:rFonts w:ascii="GHEA Mariam" w:hAnsi="GHEA Mariam"/>
          <w:color w:val="000000"/>
          <w:sz w:val="24"/>
          <w:szCs w:val="24"/>
          <w:lang w:val="hy-AM"/>
        </w:rPr>
        <w:t xml:space="preserve"> այն </w:t>
      </w:r>
      <w:r w:rsidRPr="00477F70">
        <w:rPr>
          <w:rFonts w:ascii="GHEA Mariam" w:hAnsi="GHEA Mariam" w:cs="Sylfaen"/>
          <w:color w:val="000000"/>
          <w:sz w:val="24"/>
          <w:szCs w:val="24"/>
          <w:lang w:val="hy-AM"/>
        </w:rPr>
        <w:t xml:space="preserve">օգտագործելով ազատ և ինքնուրույն՝ համահարթեցնելով (մեղմելով) համայնքում ֆինանսական հնարավորությունների միջև առկա անհամաչափությունները: </w:t>
      </w:r>
    </w:p>
    <w:p w14:paraId="6E06BF86" w14:textId="40EDB394"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Համայնքի 2024-2026 թվականների </w:t>
      </w:r>
      <w:r w:rsidR="00E57041">
        <w:rPr>
          <w:rFonts w:ascii="GHEA Mariam" w:hAnsi="GHEA Mariam"/>
          <w:sz w:val="24"/>
          <w:szCs w:val="24"/>
          <w:lang w:val="hy-AM"/>
        </w:rPr>
        <w:t>միջնաժամկետ ծախսերի ծրագրի</w:t>
      </w:r>
      <w:r w:rsidRPr="00477F70">
        <w:rPr>
          <w:rFonts w:ascii="GHEA Mariam" w:hAnsi="GHEA Mariam"/>
          <w:color w:val="000000"/>
          <w:sz w:val="24"/>
          <w:szCs w:val="24"/>
          <w:lang w:val="hy-AM"/>
        </w:rPr>
        <w:t xml:space="preserve"> 2024</w:t>
      </w:r>
      <w:r>
        <w:rPr>
          <w:rFonts w:ascii="GHEA Mariam" w:hAnsi="GHEA Mariam"/>
          <w:color w:val="000000"/>
          <w:sz w:val="24"/>
          <w:szCs w:val="24"/>
          <w:lang w:val="hy-AM"/>
        </w:rPr>
        <w:t xml:space="preserve"> </w:t>
      </w:r>
      <w:r w:rsidRPr="00477F70">
        <w:rPr>
          <w:rFonts w:ascii="GHEA Mariam" w:hAnsi="GHEA Mariam"/>
          <w:color w:val="000000"/>
          <w:sz w:val="24"/>
          <w:szCs w:val="24"/>
          <w:lang w:val="hy-AM"/>
        </w:rPr>
        <w:t xml:space="preserve">թվականի  համար պետության կողմից հատկացվող  դոտացիա է կանխատեսվել </w:t>
      </w:r>
      <w:r w:rsidR="00DD2881">
        <w:rPr>
          <w:rFonts w:ascii="GHEA Mariam" w:hAnsi="GHEA Mariam"/>
          <w:color w:val="000000"/>
          <w:sz w:val="24"/>
          <w:szCs w:val="24"/>
          <w:lang w:val="hy-AM"/>
        </w:rPr>
        <w:t>2</w:t>
      </w:r>
      <w:r w:rsidR="00DD2881">
        <w:rPr>
          <w:rFonts w:ascii="Calibri" w:hAnsi="Calibri" w:cs="Calibri"/>
          <w:color w:val="000000"/>
          <w:sz w:val="24"/>
          <w:szCs w:val="24"/>
          <w:lang w:val="hy-AM"/>
        </w:rPr>
        <w:t> </w:t>
      </w:r>
      <w:r w:rsidR="00DD2881">
        <w:rPr>
          <w:rFonts w:ascii="GHEA Mariam" w:hAnsi="GHEA Mariam"/>
          <w:color w:val="000000"/>
          <w:sz w:val="24"/>
          <w:szCs w:val="24"/>
          <w:lang w:val="hy-AM"/>
        </w:rPr>
        <w:t>396</w:t>
      </w:r>
      <w:r w:rsidR="00DD2881">
        <w:rPr>
          <w:rFonts w:ascii="Calibri" w:hAnsi="Calibri" w:cs="Calibri"/>
          <w:color w:val="000000"/>
          <w:sz w:val="24"/>
          <w:szCs w:val="24"/>
          <w:lang w:val="hy-AM"/>
        </w:rPr>
        <w:t> </w:t>
      </w:r>
      <w:r w:rsidR="00DD2881">
        <w:rPr>
          <w:rFonts w:ascii="GHEA Mariam" w:hAnsi="GHEA Mariam"/>
          <w:color w:val="000000"/>
          <w:sz w:val="24"/>
          <w:szCs w:val="24"/>
          <w:lang w:val="hy-AM"/>
        </w:rPr>
        <w:t>171,1</w:t>
      </w:r>
      <w:r w:rsidRPr="00477F70">
        <w:rPr>
          <w:rFonts w:ascii="GHEA Mariam" w:hAnsi="GHEA Mariam"/>
          <w:color w:val="000000"/>
          <w:sz w:val="24"/>
          <w:szCs w:val="24"/>
          <w:lang w:val="hy-AM"/>
        </w:rPr>
        <w:t xml:space="preserve"> հազ. դրամ</w:t>
      </w:r>
    </w:p>
    <w:p w14:paraId="13EE5DCF" w14:textId="4EA3D87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Սուբվենցիա</w:t>
      </w:r>
      <w:r w:rsidRPr="00477F70">
        <w:rPr>
          <w:rFonts w:ascii="GHEA Mariam" w:hAnsi="GHEA Mariam"/>
          <w:color w:val="000000"/>
          <w:sz w:val="24"/>
          <w:szCs w:val="24"/>
          <w:lang w:val="hy-AM"/>
        </w:rPr>
        <w:t>՝ համայնքի կողմից իրականացվող առանձին նպատակային ծախսատեսակի (ծրագրի) կատարման համար պետական բյուջեից անհատույց և անվերադարձ</w:t>
      </w:r>
      <w:r w:rsidRPr="00477F70">
        <w:rPr>
          <w:rFonts w:ascii="GHEA Mariam" w:hAnsi="GHEA Mariam"/>
          <w:b/>
          <w:bCs/>
          <w:color w:val="000000"/>
          <w:sz w:val="24"/>
          <w:szCs w:val="24"/>
          <w:lang w:val="hy-AM"/>
        </w:rPr>
        <w:t xml:space="preserve"> </w:t>
      </w:r>
      <w:r w:rsidRPr="00477F70">
        <w:rPr>
          <w:rFonts w:ascii="GHEA Mariam" w:hAnsi="GHEA Mariam"/>
          <w:color w:val="000000"/>
          <w:sz w:val="24"/>
          <w:szCs w:val="24"/>
          <w:lang w:val="hy-AM"/>
        </w:rPr>
        <w:t xml:space="preserve">կարգով տրվող դրամական միջոց է, որն ուղղվում՝ է համայնքում գործող երաժշտական և արվեստի դպրոցներում (ազգային նվագարաններ) սովորող երեխաների ծախսերի փոխհատուցմանը՝ընթացիկ ծախսերին, և համայնքի կապիտալ բնույթի խնդիրների լուծմանը. </w:t>
      </w:r>
    </w:p>
    <w:p w14:paraId="3A9197DB" w14:textId="1FF4930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Ընթացիկ ծախսերի հատկացումը կատարվում  է երաժշտական և արվեստի դպրոցների կողմից ներկայացված երեխաների հաճախումների հիմնավոր հաշվարկների, համայնքապետարանի և լիազոր մարմնի միջև կնքված համապատասխան պայմանագրերի հիման վրա: Երաժշտական և արվեստի դպրոցներում ազգային,լարային,փողային նվագարանների գծով սովորում են 175 </w:t>
      </w:r>
      <w:r w:rsidRPr="00477F70">
        <w:rPr>
          <w:rFonts w:ascii="GHEA Mariam" w:hAnsi="GHEA Mariam"/>
          <w:color w:val="000000"/>
          <w:sz w:val="24"/>
          <w:szCs w:val="24"/>
          <w:lang w:val="hy-AM"/>
        </w:rPr>
        <w:lastRenderedPageBreak/>
        <w:t xml:space="preserve">երեխա,սակայն Հայաստանի Հանրապետության 2023 թվականի պետական բյուջեի մասին </w:t>
      </w:r>
      <w:r w:rsidR="00E57041">
        <w:rPr>
          <w:rFonts w:ascii="GHEA Mariam" w:hAnsi="GHEA Mariam"/>
          <w:color w:val="000000"/>
          <w:sz w:val="24"/>
          <w:szCs w:val="24"/>
          <w:lang w:val="hy-AM"/>
        </w:rPr>
        <w:t xml:space="preserve">Հայաստանի Հանրապետության </w:t>
      </w:r>
      <w:r w:rsidRPr="00477F70">
        <w:rPr>
          <w:rFonts w:ascii="GHEA Mariam" w:hAnsi="GHEA Mariam"/>
          <w:color w:val="000000"/>
          <w:sz w:val="24"/>
          <w:szCs w:val="24"/>
          <w:lang w:val="hy-AM"/>
        </w:rPr>
        <w:t>օրենքով փոխհատուցում է հատկացվում  ընդամենը 41 սովորողի համար (պայմանագիր ՍՄՍՀ-01 10</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01</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2023թ</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Համայնքի 2024թվականի համար</w:t>
      </w:r>
      <w:r>
        <w:rPr>
          <w:rFonts w:ascii="GHEA Mariam" w:hAnsi="GHEA Mariam"/>
          <w:color w:val="000000"/>
          <w:sz w:val="24"/>
          <w:szCs w:val="24"/>
          <w:lang w:val="hy-AM"/>
        </w:rPr>
        <w:t xml:space="preserve">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կանխատեսվել է </w:t>
      </w:r>
      <w:r w:rsidR="00E57041">
        <w:rPr>
          <w:rFonts w:ascii="GHEA Mariam" w:hAnsi="GHEA Mariam"/>
          <w:color w:val="000000"/>
          <w:sz w:val="24"/>
          <w:szCs w:val="24"/>
          <w:lang w:val="hy-AM"/>
        </w:rPr>
        <w:t xml:space="preserve">2023 թվականի մակարդակը։ </w:t>
      </w:r>
    </w:p>
    <w:p w14:paraId="7E7B753C" w14:textId="3147B1D3"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Համայնքի 2024-2026թթ.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հիմք ընդունելով  համայնքի </w:t>
      </w:r>
      <w:r w:rsidRPr="00477F70">
        <w:rPr>
          <w:rFonts w:ascii="GHEA Mariam" w:hAnsi="GHEA Mariam" w:cs="Sylfaen"/>
          <w:bCs/>
          <w:iCs/>
          <w:sz w:val="24"/>
          <w:szCs w:val="24"/>
          <w:lang w:val="hy-AM"/>
        </w:rPr>
        <w:t>2022-2026</w:t>
      </w:r>
      <w:r w:rsidR="00E57041">
        <w:rPr>
          <w:rFonts w:ascii="GHEA Mariam" w:hAnsi="GHEA Mariam" w:cs="Sylfaen"/>
          <w:bCs/>
          <w:iCs/>
          <w:sz w:val="24"/>
          <w:szCs w:val="24"/>
          <w:lang w:val="hy-AM"/>
        </w:rPr>
        <w:t xml:space="preserve"> թվականների</w:t>
      </w:r>
      <w:r w:rsidRPr="00477F70">
        <w:rPr>
          <w:rFonts w:ascii="GHEA Mariam" w:hAnsi="GHEA Mariam" w:cs="GHEA Grapalat"/>
          <w:sz w:val="24"/>
          <w:szCs w:val="24"/>
          <w:lang w:val="hy-AM"/>
        </w:rPr>
        <w:t xml:space="preserve"> հնգամյա զարգացման ծրագիրը, </w:t>
      </w:r>
      <w:r w:rsidRPr="00477F70">
        <w:rPr>
          <w:rFonts w:ascii="GHEA Mariam" w:hAnsi="GHEA Mariam"/>
          <w:color w:val="000000"/>
          <w:sz w:val="24"/>
          <w:szCs w:val="24"/>
          <w:lang w:val="hy-AM"/>
        </w:rPr>
        <w:t xml:space="preserve">Հայաստանի Հանրապետության պետական բյուջեից համայնքին տրամադրվող սուբվենցիա է կանխատեսվել ընդամենը </w:t>
      </w:r>
      <w:r w:rsidR="00DD2881">
        <w:rPr>
          <w:rFonts w:ascii="GHEA Mariam" w:hAnsi="GHEA Mariam" w:cs="GHEA Grapalat"/>
          <w:sz w:val="24"/>
          <w:szCs w:val="24"/>
          <w:lang w:val="hy-AM"/>
        </w:rPr>
        <w:t>5</w:t>
      </w:r>
      <w:r w:rsidR="00DD2881">
        <w:rPr>
          <w:rFonts w:ascii="Calibri" w:hAnsi="Calibri" w:cs="Calibri"/>
          <w:sz w:val="24"/>
          <w:szCs w:val="24"/>
          <w:lang w:val="hy-AM"/>
        </w:rPr>
        <w:t> </w:t>
      </w:r>
      <w:r w:rsidR="00DD2881">
        <w:rPr>
          <w:rFonts w:ascii="GHEA Mariam" w:hAnsi="GHEA Mariam" w:cs="GHEA Grapalat"/>
          <w:sz w:val="24"/>
          <w:szCs w:val="24"/>
          <w:lang w:val="hy-AM"/>
        </w:rPr>
        <w:t>247</w:t>
      </w:r>
      <w:r w:rsidR="00DD2881">
        <w:rPr>
          <w:rFonts w:ascii="Calibri" w:hAnsi="Calibri" w:cs="Calibri"/>
          <w:sz w:val="24"/>
          <w:szCs w:val="24"/>
          <w:lang w:val="hy-AM"/>
        </w:rPr>
        <w:t> </w:t>
      </w:r>
      <w:r w:rsidR="00DD2881">
        <w:rPr>
          <w:rFonts w:ascii="GHEA Mariam" w:hAnsi="GHEA Mariam" w:cs="GHEA Grapalat"/>
          <w:sz w:val="24"/>
          <w:szCs w:val="24"/>
          <w:lang w:val="hy-AM"/>
        </w:rPr>
        <w:t>085,1</w:t>
      </w:r>
      <w:r>
        <w:rPr>
          <w:rFonts w:ascii="GHEA Mariam" w:hAnsi="GHEA Mariam" w:cs="GHEA Grapalat"/>
          <w:sz w:val="24"/>
          <w:szCs w:val="24"/>
          <w:lang w:val="hy-AM"/>
        </w:rPr>
        <w:t xml:space="preserve"> </w:t>
      </w:r>
      <w:r w:rsidRPr="00477F70">
        <w:rPr>
          <w:rFonts w:ascii="GHEA Mariam" w:hAnsi="GHEA Mariam" w:cs="GHEA Grapalat"/>
          <w:sz w:val="24"/>
          <w:szCs w:val="24"/>
          <w:lang w:val="hy-AM"/>
        </w:rPr>
        <w:t>հազ</w:t>
      </w:r>
      <w:r w:rsidR="00E57041">
        <w:rPr>
          <w:rFonts w:ascii="GHEA Mariam" w:hAnsi="GHEA Mariam" w:cs="GHEA Grapalat"/>
          <w:sz w:val="24"/>
          <w:szCs w:val="24"/>
          <w:lang w:val="hy-AM"/>
        </w:rPr>
        <w:t xml:space="preserve">ար </w:t>
      </w:r>
      <w:r w:rsidRPr="00477F70">
        <w:rPr>
          <w:rFonts w:ascii="GHEA Mariam" w:hAnsi="GHEA Mariam" w:cs="GHEA Grapalat"/>
          <w:sz w:val="24"/>
          <w:szCs w:val="24"/>
          <w:lang w:val="hy-AM"/>
        </w:rPr>
        <w:t>դրամ, որից</w:t>
      </w:r>
      <w:r w:rsidRPr="00477F70">
        <w:rPr>
          <w:rFonts w:ascii="GHEA Mariam" w:hAnsi="GHEA Mariam"/>
          <w:color w:val="000000"/>
          <w:sz w:val="24"/>
          <w:szCs w:val="24"/>
          <w:lang w:val="hy-AM"/>
        </w:rPr>
        <w:t xml:space="preserve"> տնտեսական և սոցիալական ենթակառուցվածքների զարգացմանն ուղղվող սուբվենցիա </w:t>
      </w:r>
      <w:r w:rsidR="00DD2881">
        <w:rPr>
          <w:rFonts w:ascii="GHEA Mariam" w:hAnsi="GHEA Mariam"/>
          <w:color w:val="000000"/>
          <w:sz w:val="24"/>
          <w:szCs w:val="24"/>
          <w:lang w:val="hy-AM"/>
        </w:rPr>
        <w:t>4</w:t>
      </w:r>
      <w:r w:rsidR="00DD2881">
        <w:rPr>
          <w:rFonts w:ascii="Calibri" w:hAnsi="Calibri" w:cs="Calibri"/>
          <w:color w:val="000000"/>
          <w:sz w:val="24"/>
          <w:szCs w:val="24"/>
          <w:lang w:val="hy-AM"/>
        </w:rPr>
        <w:t> </w:t>
      </w:r>
      <w:r w:rsidR="00DD2881">
        <w:rPr>
          <w:rFonts w:ascii="GHEA Mariam" w:hAnsi="GHEA Mariam"/>
          <w:color w:val="000000"/>
          <w:sz w:val="24"/>
          <w:szCs w:val="24"/>
          <w:lang w:val="hy-AM"/>
        </w:rPr>
        <w:t>901</w:t>
      </w:r>
      <w:r w:rsidR="00DD2881">
        <w:rPr>
          <w:rFonts w:ascii="Calibri" w:hAnsi="Calibri" w:cs="Calibri"/>
          <w:color w:val="000000"/>
          <w:sz w:val="24"/>
          <w:szCs w:val="24"/>
          <w:lang w:val="hy-AM"/>
        </w:rPr>
        <w:t> </w:t>
      </w:r>
      <w:r w:rsidR="00DD2881">
        <w:rPr>
          <w:rFonts w:ascii="GHEA Mariam" w:hAnsi="GHEA Mariam"/>
          <w:color w:val="000000"/>
          <w:sz w:val="24"/>
          <w:szCs w:val="24"/>
          <w:lang w:val="hy-AM"/>
        </w:rPr>
        <w:t>503,1</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w:t>
      </w:r>
      <w:r w:rsidR="00E57041">
        <w:rPr>
          <w:rFonts w:ascii="GHEA Mariam" w:hAnsi="GHEA Mariam"/>
          <w:color w:val="000000"/>
          <w:sz w:val="24"/>
          <w:szCs w:val="24"/>
          <w:lang w:val="hy-AM"/>
        </w:rPr>
        <w:t>զար</w:t>
      </w:r>
      <w:r w:rsidRPr="00477F70">
        <w:rPr>
          <w:rFonts w:ascii="GHEA Mariam" w:hAnsi="GHEA Mariam"/>
          <w:color w:val="000000"/>
          <w:sz w:val="24"/>
          <w:szCs w:val="24"/>
          <w:lang w:val="hy-AM"/>
        </w:rPr>
        <w:t xml:space="preserve"> դրամ, Ընկերությունների կողմից վճարվող բնապահպանական հարկի նպատակային օգտագործման մասին Հայաստանի հանրապետության օրենքի համաձայն</w:t>
      </w:r>
      <w:r w:rsidRPr="00477F70">
        <w:rPr>
          <w:rFonts w:ascii="GHEA Mariam" w:hAnsi="GHEA Mariam"/>
          <w:sz w:val="24"/>
          <w:szCs w:val="24"/>
          <w:lang w:val="hy-AM" w:eastAsia="ru-RU"/>
        </w:rPr>
        <w:t xml:space="preserve"> համայնքի բնապահպանական ծրագրերի իրականացման համար տրամադրվող սուբվենցիա 161</w:t>
      </w:r>
      <w:r w:rsidRPr="00477F70">
        <w:rPr>
          <w:rFonts w:ascii="Calibri" w:hAnsi="Calibri" w:cs="Calibri"/>
          <w:sz w:val="24"/>
          <w:szCs w:val="24"/>
          <w:lang w:val="hy-AM" w:eastAsia="ru-RU"/>
        </w:rPr>
        <w:t> </w:t>
      </w:r>
      <w:r w:rsidRPr="00477F70">
        <w:rPr>
          <w:rFonts w:ascii="GHEA Mariam" w:hAnsi="GHEA Mariam"/>
          <w:sz w:val="24"/>
          <w:szCs w:val="24"/>
          <w:lang w:val="hy-AM" w:eastAsia="ru-RU"/>
        </w:rPr>
        <w:t>918.9</w:t>
      </w:r>
      <w:r w:rsidR="00E57041">
        <w:rPr>
          <w:rFonts w:ascii="GHEA Mariam" w:hAnsi="GHEA Mariam"/>
          <w:sz w:val="24"/>
          <w:szCs w:val="24"/>
          <w:lang w:val="hy-AM" w:eastAsia="ru-RU"/>
        </w:rPr>
        <w:t xml:space="preserve"> </w:t>
      </w:r>
      <w:r w:rsidRPr="00477F70">
        <w:rPr>
          <w:rFonts w:ascii="GHEA Mariam" w:hAnsi="GHEA Mariam"/>
          <w:sz w:val="24"/>
          <w:szCs w:val="24"/>
          <w:lang w:val="hy-AM" w:eastAsia="ru-RU"/>
        </w:rPr>
        <w:t>հազ</w:t>
      </w:r>
      <w:r w:rsidR="00E57041">
        <w:rPr>
          <w:rFonts w:ascii="GHEA Mariam" w:hAnsi="GHEA Mariam"/>
          <w:sz w:val="24"/>
          <w:szCs w:val="24"/>
          <w:lang w:val="hy-AM" w:eastAsia="ru-RU"/>
        </w:rPr>
        <w:t>ար</w:t>
      </w:r>
      <w:r w:rsidRPr="00477F70">
        <w:rPr>
          <w:rFonts w:ascii="GHEA Mariam" w:hAnsi="GHEA Mariam"/>
          <w:sz w:val="24"/>
          <w:szCs w:val="24"/>
          <w:lang w:val="hy-AM" w:eastAsia="ru-RU"/>
        </w:rPr>
        <w:t>դրամ,</w:t>
      </w:r>
      <w:r w:rsidRPr="00477F70">
        <w:rPr>
          <w:rFonts w:ascii="GHEA Mariam" w:hAnsi="GHEA Mariam"/>
          <w:color w:val="000000"/>
          <w:sz w:val="24"/>
          <w:szCs w:val="24"/>
          <w:lang w:val="hy-AM"/>
        </w:rPr>
        <w:t xml:space="preserve"> Հայաստանի Հանրապետության պետական բյուջե վճարված ռոյալթիներից մասհանում ազդակիր բնակավայրերին ու ազդակիր բնակավայրեր ներառող համայնքներին՝ 183</w:t>
      </w:r>
      <w:r w:rsidRPr="00477F70">
        <w:rPr>
          <w:rFonts w:ascii="Calibri" w:hAnsi="Calibri" w:cs="Calibri"/>
          <w:color w:val="000000"/>
          <w:sz w:val="24"/>
          <w:szCs w:val="24"/>
          <w:lang w:val="hy-AM"/>
        </w:rPr>
        <w:t> </w:t>
      </w:r>
      <w:r w:rsidRPr="00477F70">
        <w:rPr>
          <w:rFonts w:ascii="GHEA Mariam" w:hAnsi="GHEA Mariam"/>
          <w:color w:val="000000"/>
          <w:sz w:val="24"/>
          <w:szCs w:val="24"/>
          <w:lang w:val="hy-AM"/>
        </w:rPr>
        <w:t>700.0</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հազ</w:t>
      </w:r>
      <w:r w:rsidR="00E57041">
        <w:rPr>
          <w:rFonts w:ascii="GHEA Mariam" w:hAnsi="GHEA Mariam"/>
          <w:color w:val="000000"/>
          <w:sz w:val="24"/>
          <w:szCs w:val="24"/>
          <w:lang w:val="hy-AM"/>
        </w:rPr>
        <w:t>ար</w:t>
      </w:r>
      <w:r w:rsidRPr="00477F70">
        <w:rPr>
          <w:rFonts w:ascii="GHEA Mariam" w:hAnsi="GHEA Mariam"/>
          <w:color w:val="000000"/>
          <w:sz w:val="24"/>
          <w:szCs w:val="24"/>
          <w:lang w:val="hy-AM"/>
        </w:rPr>
        <w:t xml:space="preserve"> դրամ:</w:t>
      </w:r>
    </w:p>
    <w:p w14:paraId="614D8657" w14:textId="313D2A22" w:rsidR="00477F70" w:rsidRPr="00477F70" w:rsidRDefault="00477F70" w:rsidP="00477F70">
      <w:pPr>
        <w:spacing w:after="0"/>
        <w:ind w:firstLine="426"/>
        <w:jc w:val="both"/>
        <w:rPr>
          <w:rFonts w:ascii="GHEA Mariam" w:hAnsi="GHEA Mariam"/>
          <w:b/>
          <w:bCs/>
          <w:color w:val="000000"/>
          <w:sz w:val="24"/>
          <w:szCs w:val="24"/>
          <w:lang w:val="hy-AM"/>
        </w:rPr>
      </w:pPr>
      <w:r w:rsidRPr="00477F70">
        <w:rPr>
          <w:rFonts w:ascii="GHEA Mariam" w:hAnsi="GHEA Mariam"/>
          <w:color w:val="000000"/>
          <w:sz w:val="24"/>
          <w:szCs w:val="24"/>
          <w:lang w:val="hy-AM"/>
        </w:rPr>
        <w:t>Պետության պատվիրակած լիազորությունների իրականացման համար հատկացումներ</w:t>
      </w:r>
      <w:r>
        <w:rPr>
          <w:rFonts w:ascii="GHEA Mariam" w:hAnsi="GHEA Mariam"/>
          <w:color w:val="000000"/>
          <w:sz w:val="24"/>
          <w:szCs w:val="24"/>
          <w:lang w:val="hy-AM"/>
        </w:rPr>
        <w:t xml:space="preserve"> </w:t>
      </w:r>
      <w:r w:rsidRPr="00477F70">
        <w:rPr>
          <w:rFonts w:ascii="GHEA Mariam" w:hAnsi="GHEA Mariam"/>
          <w:color w:val="000000"/>
          <w:sz w:val="24"/>
          <w:szCs w:val="24"/>
          <w:lang w:val="hy-AM"/>
        </w:rPr>
        <w:t>2024 թվականին պետության պատվիրակված լիազորությունների իրականացման համար Համայնքն կստանա պետական բյուջեից ֆինանսավորում՝ համապատասխան առաձնացված ստորաբաժանման (</w:t>
      </w:r>
      <w:r w:rsidR="00E57041">
        <w:rPr>
          <w:rFonts w:ascii="GHEA Mariam" w:hAnsi="GHEA Mariam"/>
          <w:color w:val="000000"/>
          <w:sz w:val="24"/>
          <w:szCs w:val="24"/>
          <w:lang w:val="hy-AM"/>
        </w:rPr>
        <w:t>քաղաքացիական կացության կատերի գրանցում</w:t>
      </w:r>
      <w:r w:rsidRPr="00477F70">
        <w:rPr>
          <w:rFonts w:ascii="GHEA Mariam" w:hAnsi="GHEA Mariam"/>
          <w:color w:val="000000"/>
          <w:sz w:val="24"/>
          <w:szCs w:val="24"/>
          <w:lang w:val="hy-AM"/>
        </w:rPr>
        <w:t xml:space="preserve">) միջոցով իրականացնելով քաղաքացիական կացության ակտերի գրանցման  գործունեություն: 2024 թվականի համար պատվիրակված լիազորությունների իրականացման համար կանխատեսվում է պետական բյուջեից հատկացում 5.997 </w:t>
      </w:r>
      <w:r w:rsidR="00E57041">
        <w:rPr>
          <w:rFonts w:ascii="GHEA Mariam" w:hAnsi="GHEA Mariam"/>
          <w:color w:val="000000"/>
          <w:sz w:val="24"/>
          <w:szCs w:val="24"/>
          <w:lang w:val="hy-AM"/>
        </w:rPr>
        <w:t>միլիոն</w:t>
      </w:r>
      <w:r w:rsidRPr="00477F70">
        <w:rPr>
          <w:rFonts w:ascii="GHEA Mariam" w:hAnsi="GHEA Mariam"/>
          <w:color w:val="000000"/>
          <w:sz w:val="24"/>
          <w:szCs w:val="24"/>
          <w:lang w:val="hy-AM"/>
        </w:rPr>
        <w:t xml:space="preserve"> դրամ:</w:t>
      </w:r>
      <w:r w:rsidRPr="00477F70">
        <w:rPr>
          <w:rFonts w:ascii="GHEA Mariam" w:hAnsi="GHEA Mariam"/>
          <w:b/>
          <w:bCs/>
          <w:color w:val="000000"/>
          <w:sz w:val="24"/>
          <w:szCs w:val="24"/>
          <w:lang w:val="hy-AM"/>
        </w:rPr>
        <w:t xml:space="preserve">   </w:t>
      </w:r>
    </w:p>
    <w:p w14:paraId="7627A812" w14:textId="3E7E79B0" w:rsidR="00477F70" w:rsidRPr="00477F70" w:rsidRDefault="00477F70" w:rsidP="00477F70">
      <w:pPr>
        <w:shd w:val="clear" w:color="auto" w:fill="FFFFFF"/>
        <w:spacing w:after="0"/>
        <w:ind w:firstLine="426"/>
        <w:jc w:val="both"/>
        <w:rPr>
          <w:rFonts w:ascii="GHEA Mariam" w:hAnsi="GHEA Mariam"/>
          <w:iCs/>
          <w:color w:val="000000"/>
          <w:sz w:val="24"/>
          <w:szCs w:val="24"/>
          <w:lang w:val="hy-AM"/>
        </w:rPr>
      </w:pPr>
      <w:r w:rsidRPr="00477F70">
        <w:rPr>
          <w:rFonts w:ascii="GHEA Mariam" w:hAnsi="GHEA Mariam"/>
          <w:color w:val="000000"/>
          <w:sz w:val="24"/>
          <w:szCs w:val="24"/>
          <w:lang w:val="hy-AM"/>
        </w:rPr>
        <w:t xml:space="preserve">Պաշտոնական դրամաշնորհները (տրանսֆերտները) համայնքի բյուջեի ընդհանուր եկամուտների մեջ  կազմում է  5227.7 </w:t>
      </w:r>
      <w:r w:rsidR="00E57041">
        <w:rPr>
          <w:rFonts w:ascii="GHEA Mariam" w:hAnsi="GHEA Mariam"/>
          <w:color w:val="000000"/>
          <w:sz w:val="24"/>
          <w:szCs w:val="24"/>
          <w:lang w:val="hy-AM"/>
        </w:rPr>
        <w:t>միլիոն</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դրամ կամ 65.5%:</w:t>
      </w:r>
    </w:p>
    <w:p w14:paraId="6A67AD07" w14:textId="72F80F66" w:rsidR="00477F70" w:rsidRPr="00477F70" w:rsidRDefault="008633F4" w:rsidP="00477F70">
      <w:pPr>
        <w:pStyle w:val="a7"/>
        <w:ind w:firstLine="426"/>
        <w:jc w:val="both"/>
        <w:rPr>
          <w:rFonts w:ascii="GHEA Mariam" w:hAnsi="GHEA Mariam"/>
          <w:sz w:val="24"/>
          <w:szCs w:val="24"/>
          <w:lang w:val="hy-AM"/>
        </w:rPr>
      </w:pPr>
      <w:r>
        <w:rPr>
          <w:rFonts w:ascii="GHEA Mariam" w:hAnsi="GHEA Mariam"/>
          <w:sz w:val="24"/>
          <w:szCs w:val="24"/>
          <w:lang w:val="hy-AM"/>
        </w:rPr>
        <w:t xml:space="preserve">  </w:t>
      </w:r>
      <w:r w:rsidR="00477F70" w:rsidRPr="00477F70">
        <w:rPr>
          <w:rFonts w:ascii="GHEA Mariam" w:hAnsi="GHEA Mariam" w:cs="Arial"/>
          <w:sz w:val="24"/>
          <w:szCs w:val="24"/>
          <w:lang w:val="hy-AM"/>
        </w:rPr>
        <w:t>Այլ</w:t>
      </w:r>
      <w:r w:rsidR="00477F70" w:rsidRPr="00477F70">
        <w:rPr>
          <w:rFonts w:ascii="GHEA Mariam" w:hAnsi="GHEA Mariam"/>
          <w:sz w:val="24"/>
          <w:szCs w:val="24"/>
          <w:lang w:val="hy-AM"/>
        </w:rPr>
        <w:t xml:space="preserve"> </w:t>
      </w:r>
      <w:r w:rsidR="00477F70" w:rsidRPr="00477F70">
        <w:rPr>
          <w:rFonts w:ascii="GHEA Mariam" w:hAnsi="GHEA Mariam" w:cs="Arial"/>
          <w:sz w:val="24"/>
          <w:szCs w:val="24"/>
          <w:lang w:val="hy-AM"/>
        </w:rPr>
        <w:t>եկամուտներ</w:t>
      </w:r>
    </w:p>
    <w:p w14:paraId="2665D45D" w14:textId="3BDE843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բյուջետային</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կանխատեսվել է </w:t>
      </w:r>
      <w:r w:rsidRPr="00477F70">
        <w:rPr>
          <w:rFonts w:ascii="GHEA Mariam" w:hAnsi="GHEA Mariam"/>
          <w:sz w:val="24"/>
          <w:szCs w:val="24"/>
          <w:lang w:val="hy-AM"/>
        </w:rPr>
        <w:t>1</w:t>
      </w:r>
      <w:r w:rsidRPr="00477F70">
        <w:rPr>
          <w:rFonts w:ascii="Calibri" w:hAnsi="Calibri" w:cs="Calibri"/>
          <w:sz w:val="24"/>
          <w:szCs w:val="24"/>
          <w:lang w:val="hy-AM"/>
        </w:rPr>
        <w:t> </w:t>
      </w:r>
      <w:r w:rsidRPr="00477F70">
        <w:rPr>
          <w:rFonts w:ascii="GHEA Mariam" w:hAnsi="GHEA Mariam"/>
          <w:sz w:val="24"/>
          <w:szCs w:val="24"/>
          <w:lang w:val="hy-AM"/>
        </w:rPr>
        <w:t>641</w:t>
      </w:r>
      <w:r w:rsidRPr="00477F70">
        <w:rPr>
          <w:rFonts w:ascii="Calibri" w:hAnsi="Calibri" w:cs="Calibri"/>
          <w:sz w:val="24"/>
          <w:szCs w:val="24"/>
          <w:lang w:val="hy-AM"/>
        </w:rPr>
        <w:t> </w:t>
      </w:r>
      <w:r w:rsidRPr="00477F70">
        <w:rPr>
          <w:rFonts w:ascii="GHEA Mariam" w:hAnsi="GHEA Mariam"/>
          <w:sz w:val="24"/>
          <w:szCs w:val="24"/>
          <w:lang w:val="hy-AM"/>
        </w:rPr>
        <w:t>920</w:t>
      </w:r>
      <w:r w:rsidRPr="00477F70">
        <w:rPr>
          <w:rFonts w:ascii="Cambria Math" w:hAnsi="Cambria Math" w:cs="Cambria Math"/>
          <w:sz w:val="24"/>
          <w:szCs w:val="24"/>
          <w:lang w:val="hy-AM"/>
        </w:rPr>
        <w:t>․</w:t>
      </w:r>
      <w:r w:rsidRPr="00477F70">
        <w:rPr>
          <w:rFonts w:ascii="GHEA Mariam" w:hAnsi="GHEA Mariam"/>
          <w:sz w:val="24"/>
          <w:szCs w:val="24"/>
          <w:lang w:val="hy-AM"/>
        </w:rPr>
        <w:t xml:space="preserve">4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p>
    <w:p w14:paraId="2B90C010"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հաշվառվող</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հաշվի</w:t>
      </w:r>
      <w:r w:rsidRPr="00477F70">
        <w:rPr>
          <w:rFonts w:ascii="GHEA Mariam" w:hAnsi="GHEA Mariam"/>
          <w:sz w:val="24"/>
          <w:szCs w:val="24"/>
          <w:lang w:val="hy-AM"/>
        </w:rPr>
        <w:t xml:space="preserve"> </w:t>
      </w:r>
      <w:r w:rsidRPr="00477F70">
        <w:rPr>
          <w:rFonts w:ascii="GHEA Mariam" w:hAnsi="GHEA Mariam" w:cs="Arial"/>
          <w:sz w:val="24"/>
          <w:szCs w:val="24"/>
          <w:lang w:val="hy-AM"/>
        </w:rPr>
        <w:t>առնելով</w:t>
      </w:r>
      <w:r w:rsidRPr="00477F70">
        <w:rPr>
          <w:rFonts w:ascii="GHEA Mariam" w:hAnsi="GHEA Mariam"/>
          <w:sz w:val="24"/>
          <w:szCs w:val="24"/>
          <w:lang w:val="hy-AM"/>
        </w:rPr>
        <w:t xml:space="preserve"> </w:t>
      </w:r>
      <w:r w:rsidRPr="00477F70">
        <w:rPr>
          <w:rFonts w:ascii="GHEA Mariam" w:hAnsi="GHEA Mariam" w:cs="Arial"/>
          <w:sz w:val="24"/>
          <w:szCs w:val="24"/>
          <w:lang w:val="hy-AM"/>
        </w:rPr>
        <w:t>դրանց</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առանձնահատկությունները</w:t>
      </w:r>
      <w:r w:rsidRPr="00477F70">
        <w:rPr>
          <w:rFonts w:ascii="GHEA Mariam" w:hAnsi="GHEA Mariam"/>
          <w:sz w:val="24"/>
          <w:szCs w:val="24"/>
          <w:lang w:val="hy-AM"/>
        </w:rPr>
        <w:t xml:space="preserve">, </w:t>
      </w:r>
      <w:r w:rsidRPr="00477F70">
        <w:rPr>
          <w:rFonts w:ascii="GHEA Mariam" w:hAnsi="GHEA Mariam" w:cs="Arial"/>
          <w:sz w:val="24"/>
          <w:szCs w:val="24"/>
          <w:lang w:val="hy-AM"/>
        </w:rPr>
        <w:t>նախորդ</w:t>
      </w:r>
      <w:r w:rsidRPr="00477F70">
        <w:rPr>
          <w:rFonts w:ascii="GHEA Mariam" w:hAnsi="GHEA Mariam"/>
          <w:sz w:val="24"/>
          <w:szCs w:val="24"/>
          <w:lang w:val="hy-AM"/>
        </w:rPr>
        <w:t xml:space="preserve"> </w:t>
      </w:r>
      <w:r w:rsidRPr="00477F70">
        <w:rPr>
          <w:rFonts w:ascii="GHEA Mariam" w:hAnsi="GHEA Mariam" w:cs="Arial"/>
          <w:sz w:val="24"/>
          <w:szCs w:val="24"/>
          <w:lang w:val="hy-AM"/>
        </w:rPr>
        <w:t>տարիների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ինչպես</w:t>
      </w:r>
      <w:r w:rsidRPr="00477F70">
        <w:rPr>
          <w:rFonts w:ascii="GHEA Mariam" w:hAnsi="GHEA Mariam"/>
          <w:sz w:val="24"/>
          <w:szCs w:val="24"/>
          <w:lang w:val="hy-AM"/>
        </w:rPr>
        <w:t xml:space="preserve"> </w:t>
      </w:r>
      <w:r w:rsidRPr="00477F70">
        <w:rPr>
          <w:rFonts w:ascii="GHEA Mariam" w:hAnsi="GHEA Mariam" w:cs="Arial"/>
          <w:sz w:val="24"/>
          <w:szCs w:val="24"/>
          <w:lang w:val="hy-AM"/>
        </w:rPr>
        <w:t>նաև</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անցած</w:t>
      </w:r>
      <w:r w:rsidRPr="00477F70">
        <w:rPr>
          <w:rFonts w:ascii="GHEA Mariam" w:hAnsi="GHEA Mariam"/>
          <w:sz w:val="24"/>
          <w:szCs w:val="24"/>
          <w:lang w:val="hy-AM"/>
        </w:rPr>
        <w:t xml:space="preserve"> </w:t>
      </w:r>
      <w:r w:rsidRPr="00477F70">
        <w:rPr>
          <w:rFonts w:ascii="GHEA Mariam" w:hAnsi="GHEA Mariam" w:cs="Arial"/>
          <w:sz w:val="24"/>
          <w:szCs w:val="24"/>
          <w:lang w:val="hy-AM"/>
        </w:rPr>
        <w:t>ժամանակահատվածի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կնքված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պայմանագրերը և ապառքները</w:t>
      </w:r>
      <w:r w:rsidRPr="00477F70">
        <w:rPr>
          <w:rFonts w:ascii="GHEA Mariam" w:hAnsi="GHEA Mariam"/>
          <w:sz w:val="24"/>
          <w:szCs w:val="24"/>
          <w:lang w:val="hy-AM"/>
        </w:rPr>
        <w:t xml:space="preserve">: </w:t>
      </w:r>
    </w:p>
    <w:p w14:paraId="6B24FC34" w14:textId="150F2BA2"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Վարձակալական վճարները /հողի և անշարժ գույքի/ հաշվեգրվել են ըստ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վարձակալական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պայմանագրերի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հողերի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դեպքում՝</w:t>
      </w:r>
      <w:r w:rsidRPr="00477F70">
        <w:rPr>
          <w:rFonts w:ascii="GHEA Mariam" w:hAnsi="GHEA Mariam"/>
          <w:color w:val="000000"/>
          <w:sz w:val="24"/>
          <w:szCs w:val="24"/>
          <w:lang w:val="hy-AM"/>
        </w:rPr>
        <w:t xml:space="preserve"> ըստ </w:t>
      </w:r>
      <w:r w:rsidRPr="00477F70">
        <w:rPr>
          <w:rFonts w:ascii="GHEA Mariam" w:hAnsi="GHEA Mariam" w:cs="Sylfaen"/>
          <w:color w:val="000000"/>
          <w:sz w:val="24"/>
          <w:szCs w:val="24"/>
          <w:lang w:val="hy-AM"/>
        </w:rPr>
        <w:t>կատեգորիաների և ըստ նպատակային նշանակության</w:t>
      </w:r>
      <w:r w:rsidRPr="00477F70">
        <w:rPr>
          <w:rFonts w:ascii="GHEA Mariam" w:hAnsi="GHEA Mariam"/>
          <w:color w:val="000000"/>
          <w:sz w:val="24"/>
          <w:szCs w:val="24"/>
          <w:lang w:val="hy-AM"/>
        </w:rPr>
        <w:t xml:space="preserve">, անշարժ գույքի դեպքում՝ ըստ </w:t>
      </w:r>
      <w:r w:rsidRPr="00477F70">
        <w:rPr>
          <w:rFonts w:ascii="GHEA Mariam" w:hAnsi="GHEA Mariam" w:cs="Sylfaen"/>
          <w:color w:val="000000"/>
          <w:sz w:val="24"/>
          <w:szCs w:val="24"/>
          <w:lang w:val="hy-AM"/>
        </w:rPr>
        <w:t>կադաստրային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արժեքների</w:t>
      </w:r>
      <w:r w:rsidRPr="00477F70">
        <w:rPr>
          <w:rFonts w:ascii="GHEA Mariam" w:hAnsi="GHEA Mariam"/>
          <w:color w:val="000000"/>
          <w:sz w:val="24"/>
          <w:szCs w:val="24"/>
          <w:lang w:val="hy-AM"/>
        </w:rPr>
        <w:t xml:space="preserve">։  </w:t>
      </w:r>
    </w:p>
    <w:p w14:paraId="04EC414B" w14:textId="56BCFC3B" w:rsidR="00477F70" w:rsidRPr="00477F70" w:rsidRDefault="00477F70" w:rsidP="00477F70">
      <w:pPr>
        <w:pStyle w:val="1"/>
        <w:spacing w:after="0"/>
        <w:ind w:left="0"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Ծնողական վճարները /նախադպրոցական կրթություն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արտադպրոցական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դաստիարակություն/ պլանավորվել են՝ հիմք ընդունելով մեկ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երեխայի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օրական կամ ամսական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 xml:space="preserve">, նախադպրոցական կրթական հաստատություններում՝ նաև </w:t>
      </w:r>
      <w:r w:rsidRPr="00477F70">
        <w:rPr>
          <w:rFonts w:ascii="GHEA Mariam" w:hAnsi="GHEA Mariam" w:cs="Sylfaen"/>
          <w:color w:val="000000"/>
          <w:sz w:val="24"/>
          <w:szCs w:val="24"/>
          <w:lang w:val="hy-AM"/>
        </w:rPr>
        <w:t>սննդի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w:t>
      </w:r>
    </w:p>
    <w:p w14:paraId="32924148" w14:textId="2FBC7B8E" w:rsidR="00A17692" w:rsidRPr="00477F70" w:rsidRDefault="00477F70" w:rsidP="00477F70">
      <w:pPr>
        <w:pStyle w:val="a7"/>
        <w:ind w:firstLine="426"/>
        <w:jc w:val="both"/>
        <w:rPr>
          <w:rFonts w:ascii="GHEA Mariam" w:hAnsi="GHEA Mariam"/>
          <w:sz w:val="24"/>
          <w:szCs w:val="24"/>
          <w:lang w:val="hy-AM"/>
        </w:rPr>
      </w:pPr>
      <w:r w:rsidRPr="00477F70">
        <w:rPr>
          <w:rFonts w:ascii="GHEA Mariam" w:hAnsi="GHEA Mariam" w:cs="Sylfaen"/>
          <w:color w:val="000000"/>
          <w:sz w:val="24"/>
          <w:szCs w:val="24"/>
          <w:lang w:val="hy-AM"/>
        </w:rPr>
        <w:lastRenderedPageBreak/>
        <w:t>Աղբահանության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վճարները սահմանվել են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համապատասխան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գործող</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օրենքների և ծառայությունների մատուցման կարգի՝ ըստ շնչերի, սպասարկման տարածքների մակերեսների</w:t>
      </w:r>
      <w:r w:rsidRPr="00477F70">
        <w:rPr>
          <w:rFonts w:ascii="GHEA Mariam" w:hAnsi="GHEA Mariam"/>
          <w:color w:val="000000"/>
          <w:sz w:val="24"/>
          <w:szCs w:val="24"/>
          <w:lang w:val="hy-AM"/>
        </w:rPr>
        <w:t>:</w:t>
      </w:r>
      <w:r w:rsidRPr="00477F70">
        <w:rPr>
          <w:rFonts w:ascii="GHEA Mariam" w:hAnsi="GHEA Mariam"/>
          <w:color w:val="000000"/>
          <w:sz w:val="24"/>
          <w:szCs w:val="24"/>
          <w:shd w:val="clear" w:color="auto" w:fill="FFFFFF"/>
          <w:lang w:val="hy-AM"/>
        </w:rPr>
        <w:t xml:space="preserve">  </w:t>
      </w:r>
    </w:p>
    <w:p w14:paraId="1962B148" w14:textId="2586F36B" w:rsidR="00C11A2E" w:rsidRPr="00477F70" w:rsidRDefault="00C11A2E" w:rsidP="00477F70">
      <w:pPr>
        <w:pStyle w:val="a7"/>
        <w:tabs>
          <w:tab w:val="left" w:pos="1358"/>
        </w:tabs>
        <w:ind w:firstLine="426"/>
        <w:jc w:val="both"/>
        <w:rPr>
          <w:rFonts w:ascii="GHEA Mariam" w:hAnsi="GHEA Mariam"/>
          <w:b/>
          <w:sz w:val="24"/>
          <w:szCs w:val="24"/>
          <w:lang w:val="hy-AM"/>
        </w:rPr>
      </w:pPr>
      <w:r w:rsidRPr="00477F70">
        <w:rPr>
          <w:rFonts w:ascii="GHEA Mariam" w:hAnsi="GHEA Mariam"/>
          <w:b/>
          <w:sz w:val="24"/>
          <w:szCs w:val="24"/>
          <w:lang w:val="hy-AM"/>
        </w:rPr>
        <w:t>Համայնքի ծախսային քաղաքականություն</w:t>
      </w:r>
      <w:r w:rsidR="007A55EE" w:rsidRPr="00477F70">
        <w:rPr>
          <w:rFonts w:ascii="GHEA Mariam" w:hAnsi="GHEA Mariam"/>
          <w:b/>
          <w:sz w:val="24"/>
          <w:szCs w:val="24"/>
          <w:lang w:val="hy-AM"/>
        </w:rPr>
        <w:t>ը շարադրող մաս</w:t>
      </w:r>
    </w:p>
    <w:p w14:paraId="4BBB5FA0" w14:textId="6CDCC57C"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1</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8B3EF1" w:rsidRPr="00477F70">
        <w:rPr>
          <w:rFonts w:ascii="GHEA Mariam" w:hAnsi="GHEA Mariam"/>
          <w:sz w:val="24"/>
          <w:szCs w:val="24"/>
          <w:lang w:val="hy-AM"/>
        </w:rPr>
        <w:t>Ա</w:t>
      </w:r>
      <w:r w:rsidR="00C11A2E" w:rsidRPr="00477F70">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477F70">
        <w:rPr>
          <w:rFonts w:ascii="GHEA Mariam" w:hAnsi="GHEA Mariam"/>
          <w:sz w:val="24"/>
          <w:szCs w:val="24"/>
          <w:lang w:val="hy-AM"/>
        </w:rPr>
        <w:t>՝</w:t>
      </w:r>
      <w:r w:rsidR="008B3EF1" w:rsidRPr="00477F70">
        <w:rPr>
          <w:rFonts w:ascii="GHEA Mariam" w:hAnsi="GHEA Mariam" w:cs="Cambria Math"/>
          <w:sz w:val="24"/>
          <w:szCs w:val="24"/>
          <w:lang w:val="hy-AM"/>
        </w:rPr>
        <w:t xml:space="preserve"> </w:t>
      </w:r>
      <w:r w:rsidR="00C11A2E" w:rsidRPr="00477F70">
        <w:rPr>
          <w:rFonts w:ascii="GHEA Mariam" w:hAnsi="GHEA Mariam"/>
          <w:sz w:val="24"/>
          <w:szCs w:val="24"/>
          <w:lang w:val="hy-AM"/>
        </w:rPr>
        <w:t xml:space="preserve"> </w:t>
      </w:r>
      <w:r w:rsidR="008B3EF1" w:rsidRPr="00477F70">
        <w:rPr>
          <w:rFonts w:ascii="GHEA Mariam" w:hAnsi="GHEA Mariam"/>
          <w:sz w:val="24"/>
          <w:szCs w:val="24"/>
          <w:lang w:val="hy-AM"/>
        </w:rPr>
        <w:t>հիմք ընդունելով</w:t>
      </w:r>
      <w:r w:rsidR="00C11A2E" w:rsidRPr="00477F70">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477F70">
        <w:rPr>
          <w:rFonts w:ascii="GHEA Mariam" w:hAnsi="GHEA Mariam"/>
          <w:sz w:val="24"/>
          <w:szCs w:val="24"/>
          <w:lang w:val="hy-AM"/>
        </w:rPr>
        <w:t xml:space="preserve"> </w:t>
      </w:r>
      <w:r w:rsidR="00C11A2E" w:rsidRPr="00477F70">
        <w:rPr>
          <w:rFonts w:ascii="GHEA Mariam" w:hAnsi="GHEA Mariam"/>
          <w:sz w:val="24"/>
          <w:szCs w:val="24"/>
          <w:lang w:val="hy-AM"/>
        </w:rPr>
        <w:t>պարտադիր խնդիրներ</w:t>
      </w:r>
      <w:r w:rsidR="008B3EF1" w:rsidRPr="00477F70">
        <w:rPr>
          <w:rFonts w:ascii="GHEA Mariam" w:hAnsi="GHEA Mariam"/>
          <w:sz w:val="24"/>
          <w:szCs w:val="24"/>
          <w:lang w:val="hy-AM"/>
        </w:rPr>
        <w:t>ը, հետևյալն են՝</w:t>
      </w:r>
    </w:p>
    <w:p w14:paraId="6E504979" w14:textId="6BE54965" w:rsidR="00C11A2E" w:rsidRPr="00477F70" w:rsidRDefault="00C11A2E" w:rsidP="00477F70">
      <w:pPr>
        <w:pStyle w:val="a7"/>
        <w:numPr>
          <w:ilvl w:val="0"/>
          <w:numId w:val="35"/>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Նախադպրոցական կրթության և արտադպրոցական դաստիարակության կազմակերպումը</w:t>
      </w:r>
      <w:r w:rsidRPr="00477F70">
        <w:rPr>
          <w:rFonts w:ascii="Cambria Math" w:hAnsi="Cambria Math" w:cs="Cambria Math"/>
          <w:sz w:val="24"/>
          <w:szCs w:val="24"/>
          <w:lang w:val="hy-AM"/>
        </w:rPr>
        <w:t>․</w:t>
      </w:r>
    </w:p>
    <w:p w14:paraId="191FAAAF"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2)</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477F70">
        <w:rPr>
          <w:rFonts w:ascii="Cambria Math" w:hAnsi="Cambria Math" w:cs="Cambria Math"/>
          <w:sz w:val="24"/>
          <w:szCs w:val="24"/>
          <w:lang w:val="hy-AM"/>
        </w:rPr>
        <w:t>․</w:t>
      </w:r>
      <w:r w:rsidR="00C11A2E" w:rsidRPr="00477F70">
        <w:rPr>
          <w:rFonts w:ascii="GHEA Mariam" w:hAnsi="GHEA Mariam"/>
          <w:sz w:val="24"/>
          <w:szCs w:val="24"/>
          <w:lang w:val="hy-AM"/>
        </w:rPr>
        <w:t xml:space="preserve"> </w:t>
      </w:r>
    </w:p>
    <w:p w14:paraId="0C3D18CE" w14:textId="2A103C5C"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Սպորտի և առողջ ապրելակերպի խթանում՝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477F70" w:rsidRDefault="00C11A2E" w:rsidP="00477F70">
      <w:pPr>
        <w:pStyle w:val="a5"/>
        <w:numPr>
          <w:ilvl w:val="0"/>
          <w:numId w:val="37"/>
        </w:numPr>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Համայնքի մշակութային կյանքի կազմակերպումը</w:t>
      </w:r>
      <w:r w:rsidRPr="00477F70">
        <w:rPr>
          <w:rFonts w:ascii="Cambria Math" w:hAnsi="Cambria Math" w:cs="Cambria Math"/>
          <w:sz w:val="24"/>
          <w:szCs w:val="24"/>
          <w:lang w:val="hy-AM"/>
        </w:rPr>
        <w:t>․</w:t>
      </w:r>
    </w:p>
    <w:p w14:paraId="2BE0722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lastRenderedPageBreak/>
        <w:t>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4) </w:t>
      </w:r>
      <w:r w:rsidR="00C11A2E" w:rsidRPr="00477F70">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477F70">
        <w:rPr>
          <w:rFonts w:ascii="Cambria Math" w:hAnsi="Cambria Math" w:cs="Cambria Math"/>
          <w:sz w:val="24"/>
          <w:szCs w:val="24"/>
          <w:lang w:val="hy-AM"/>
        </w:rPr>
        <w:t>․</w:t>
      </w:r>
    </w:p>
    <w:p w14:paraId="0FE8287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5)</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6) </w:t>
      </w:r>
      <w:r w:rsidR="00C11A2E" w:rsidRPr="00477F70">
        <w:rPr>
          <w:rFonts w:ascii="GHEA Mariam" w:hAnsi="GHEA Mariam"/>
          <w:sz w:val="24"/>
          <w:szCs w:val="24"/>
          <w:lang w:val="hy-AM"/>
        </w:rPr>
        <w:t>Համայնքում գյուղատնտեսության զարգացման խթանումը</w:t>
      </w:r>
      <w:r w:rsidR="00C11A2E" w:rsidRPr="00477F70">
        <w:rPr>
          <w:rFonts w:ascii="Cambria Math" w:hAnsi="Cambria Math" w:cs="Cambria Math"/>
          <w:sz w:val="24"/>
          <w:szCs w:val="24"/>
          <w:lang w:val="hy-AM"/>
        </w:rPr>
        <w:t>․</w:t>
      </w:r>
    </w:p>
    <w:p w14:paraId="70A1610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7) </w:t>
      </w:r>
      <w:r w:rsidR="00C11A2E" w:rsidRPr="00477F70">
        <w:rPr>
          <w:rFonts w:ascii="GHEA Mariam" w:hAnsi="GHEA Mariam"/>
          <w:sz w:val="24"/>
          <w:szCs w:val="24"/>
          <w:lang w:val="hy-AM"/>
        </w:rPr>
        <w:t>Համայնքում զբոսաշրջության զարգացման խթանումը</w:t>
      </w:r>
      <w:r w:rsidR="00C11A2E" w:rsidRPr="00477F70">
        <w:rPr>
          <w:rFonts w:ascii="Cambria Math" w:hAnsi="Cambria Math" w:cs="Cambria Math"/>
          <w:sz w:val="24"/>
          <w:szCs w:val="24"/>
          <w:lang w:val="hy-AM"/>
        </w:rPr>
        <w:t>․</w:t>
      </w:r>
    </w:p>
    <w:p w14:paraId="56F25D8F"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8) </w:t>
      </w:r>
      <w:r w:rsidR="00C11A2E" w:rsidRPr="00477F70">
        <w:rPr>
          <w:rFonts w:ascii="GHEA Mariam" w:hAnsi="GHEA Mariam"/>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477F70">
        <w:rPr>
          <w:rFonts w:ascii="Cambria Math" w:hAnsi="Cambria Math" w:cs="Cambria Math"/>
          <w:sz w:val="24"/>
          <w:szCs w:val="24"/>
          <w:lang w:val="hy-AM"/>
        </w:rPr>
        <w:t>․</w:t>
      </w:r>
    </w:p>
    <w:p w14:paraId="39FCE339" w14:textId="3AAD0C22"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w:t>
      </w:r>
      <w:r w:rsidR="008633F4">
        <w:rPr>
          <w:rFonts w:ascii="GHEA Mariam" w:hAnsi="GHEA Mariam"/>
          <w:sz w:val="24"/>
          <w:szCs w:val="24"/>
          <w:lang w:val="hy-AM"/>
        </w:rPr>
        <w:t>նախադպրոցական ուսումնական հաստատությունն</w:t>
      </w:r>
      <w:r w:rsidRPr="00477F70">
        <w:rPr>
          <w:rFonts w:ascii="GHEA Mariam" w:hAnsi="GHEA Mariam"/>
          <w:sz w:val="24"/>
          <w:szCs w:val="24"/>
          <w:lang w:val="hy-AM"/>
        </w:rPr>
        <w:t xml:space="preserve">եր, կառուցելով նոր շենք աթլետիկայի մարզադպրոցի համար,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w:t>
      </w:r>
      <w:r w:rsidR="00C16096">
        <w:rPr>
          <w:rFonts w:ascii="GHEA Mariam" w:hAnsi="GHEA Mariam"/>
          <w:sz w:val="24"/>
          <w:szCs w:val="24"/>
          <w:lang w:val="hy-AM"/>
        </w:rPr>
        <w:t xml:space="preserve">ու </w:t>
      </w:r>
      <w:r w:rsidRPr="00477F70">
        <w:rPr>
          <w:rFonts w:ascii="GHEA Mariam" w:hAnsi="GHEA Mariam"/>
          <w:sz w:val="24"/>
          <w:szCs w:val="24"/>
          <w:lang w:val="hy-AM"/>
        </w:rPr>
        <w:t>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Հասարակական տրանսպորտի հասանելիության ապահովում բոլոր ուղղություններով։</w:t>
      </w:r>
    </w:p>
    <w:p w14:paraId="34777777" w14:textId="5CE00C19"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w:t>
      </w:r>
      <w:r w:rsidR="00C16096">
        <w:rPr>
          <w:rFonts w:ascii="GHEA Mariam" w:hAnsi="GHEA Mariam"/>
          <w:sz w:val="24"/>
          <w:szCs w:val="24"/>
          <w:lang w:val="hy-AM"/>
        </w:rPr>
        <w:t xml:space="preserve">սանիտարական </w:t>
      </w:r>
      <w:r w:rsidRPr="00477F70">
        <w:rPr>
          <w:rFonts w:ascii="GHEA Mariam" w:hAnsi="GHEA Mariam"/>
          <w:sz w:val="24"/>
          <w:szCs w:val="24"/>
          <w:lang w:val="hy-AM"/>
        </w:rPr>
        <w:t>մաքրման</w:t>
      </w:r>
      <w:r w:rsidR="00E57041">
        <w:rPr>
          <w:rFonts w:ascii="GHEA Mariam" w:hAnsi="GHEA Mariam"/>
          <w:sz w:val="24"/>
          <w:szCs w:val="24"/>
          <w:lang w:val="hy-AM"/>
        </w:rPr>
        <w:t xml:space="preserve"> </w:t>
      </w:r>
      <w:r w:rsidRPr="00477F70">
        <w:rPr>
          <w:rFonts w:ascii="GHEA Mariam" w:hAnsi="GHEA Mariam"/>
          <w:sz w:val="24"/>
          <w:szCs w:val="24"/>
          <w:lang w:val="hy-AM"/>
        </w:rPr>
        <w:t xml:space="preserve">միջոցով։ </w:t>
      </w:r>
    </w:p>
    <w:p w14:paraId="662EF169"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477F70">
        <w:rPr>
          <w:rFonts w:ascii="GHEA Mariam" w:hAnsi="GHEA Mariam" w:cs="Calibri"/>
          <w:sz w:val="24"/>
          <w:szCs w:val="24"/>
          <w:lang w:val="hy-AM"/>
        </w:rPr>
        <w:t xml:space="preserve">, </w:t>
      </w:r>
      <w:r w:rsidRPr="00477F70">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9) </w:t>
      </w:r>
      <w:r w:rsidR="00C11A2E" w:rsidRPr="00477F70">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477F70">
        <w:rPr>
          <w:rFonts w:ascii="Cambria Math" w:hAnsi="Cambria Math" w:cs="Cambria Math"/>
          <w:sz w:val="24"/>
          <w:szCs w:val="24"/>
          <w:lang w:val="hy-AM"/>
        </w:rPr>
        <w:t>․</w:t>
      </w:r>
    </w:p>
    <w:p w14:paraId="71A117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w:t>
      </w:r>
      <w:r w:rsidRPr="00477F70">
        <w:rPr>
          <w:rFonts w:ascii="GHEA Mariam" w:hAnsi="GHEA Mariam"/>
          <w:sz w:val="24"/>
          <w:szCs w:val="24"/>
          <w:lang w:val="hy-AM"/>
        </w:rPr>
        <w:lastRenderedPageBreak/>
        <w:t xml:space="preserve">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արդիականացնելով և վերազինելով քաղաքացիական պաշտպանության ծառայությունները։ </w:t>
      </w:r>
    </w:p>
    <w:p w14:paraId="4C117C80"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10) </w:t>
      </w:r>
      <w:r w:rsidR="00C11A2E" w:rsidRPr="00477F70">
        <w:rPr>
          <w:rFonts w:ascii="GHEA Mariam" w:hAnsi="GHEA Mariam"/>
          <w:sz w:val="24"/>
          <w:szCs w:val="24"/>
          <w:lang w:val="hy-AM"/>
        </w:rPr>
        <w:t>Գործարար միջավայրի բարելավումը և ձեռնարկատիրության խթանումը</w:t>
      </w:r>
      <w:r w:rsidR="00C11A2E" w:rsidRPr="00477F70">
        <w:rPr>
          <w:rFonts w:ascii="Cambria Math" w:hAnsi="Cambria Math" w:cs="Cambria Math"/>
          <w:sz w:val="24"/>
          <w:szCs w:val="24"/>
          <w:lang w:val="hy-AM"/>
        </w:rPr>
        <w:t>․</w:t>
      </w:r>
    </w:p>
    <w:p w14:paraId="466B960E"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11) </w:t>
      </w:r>
      <w:r w:rsidR="00C11A2E" w:rsidRPr="00477F70">
        <w:rPr>
          <w:rFonts w:ascii="GHEA Mariam" w:hAnsi="GHEA Mariam"/>
          <w:sz w:val="24"/>
          <w:szCs w:val="24"/>
          <w:lang w:val="hy-AM"/>
        </w:rPr>
        <w:t>Համայնքում բնակարանային շինարարության խթանումը</w:t>
      </w:r>
      <w:r w:rsidR="00C11A2E" w:rsidRPr="00477F70">
        <w:rPr>
          <w:rFonts w:ascii="Cambria Math" w:hAnsi="Cambria Math" w:cs="Cambria Math"/>
          <w:sz w:val="24"/>
          <w:szCs w:val="24"/>
          <w:lang w:val="hy-AM"/>
        </w:rPr>
        <w:t>․</w:t>
      </w:r>
    </w:p>
    <w:p w14:paraId="7354B24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12) </w:t>
      </w:r>
      <w:r w:rsidR="00C11A2E" w:rsidRPr="00477F70">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477F70">
        <w:rPr>
          <w:rFonts w:ascii="Cambria Math" w:hAnsi="Cambria Math" w:cs="Cambria Math"/>
          <w:sz w:val="24"/>
          <w:szCs w:val="24"/>
          <w:lang w:val="hy-AM"/>
        </w:rPr>
        <w:t>․</w:t>
      </w:r>
    </w:p>
    <w:p w14:paraId="1BD623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13) </w:t>
      </w:r>
      <w:r w:rsidR="00C11A2E" w:rsidRPr="00477F70">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477F70">
        <w:rPr>
          <w:rFonts w:ascii="Cambria Math" w:hAnsi="Cambria Math" w:cs="Cambria Math"/>
          <w:sz w:val="24"/>
          <w:szCs w:val="24"/>
          <w:lang w:val="hy-AM"/>
        </w:rPr>
        <w:t>․</w:t>
      </w:r>
    </w:p>
    <w:p w14:paraId="5F456EF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2</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477F70">
        <w:rPr>
          <w:rFonts w:ascii="GHEA Mariam" w:hAnsi="GHEA Mariam" w:cs="Cambria Math"/>
          <w:sz w:val="24"/>
          <w:szCs w:val="24"/>
          <w:lang w:val="hy-AM"/>
        </w:rPr>
        <w:t xml:space="preserve"> հետևյալն են՝</w:t>
      </w:r>
    </w:p>
    <w:p w14:paraId="1780DFC2" w14:textId="00F0AB8C"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Հայաստանի Հանրապետության կառավարության 2006 թվականի նոյեմբերի 16-ի N 1708-Ն որոշմամբ հաստատված N 2 հավելվածի 24-րդ </w:t>
      </w:r>
      <w:r w:rsidR="007E4CF0" w:rsidRPr="00477F70">
        <w:rPr>
          <w:rFonts w:ascii="GHEA Mariam" w:hAnsi="GHEA Mariam"/>
          <w:sz w:val="24"/>
          <w:szCs w:val="24"/>
          <w:lang w:val="hy-AM"/>
        </w:rPr>
        <w:t>կետ</w:t>
      </w:r>
      <w:r w:rsidRPr="00477F70">
        <w:rPr>
          <w:rFonts w:ascii="GHEA Mariam" w:hAnsi="GHEA Mariam"/>
          <w:sz w:val="24"/>
          <w:szCs w:val="24"/>
          <w:lang w:val="hy-AM"/>
        </w:rPr>
        <w:t xml:space="preserve">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 </w:t>
      </w:r>
    </w:p>
    <w:p w14:paraId="280ED790" w14:textId="2702FC31" w:rsidR="00C11A2E" w:rsidRPr="00477F70" w:rsidRDefault="00A17692"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Պ</w:t>
      </w:r>
      <w:r w:rsidR="00C11A2E" w:rsidRPr="00477F70">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C</w:t>
      </w:r>
      <w:r w:rsidR="00C11A2E" w:rsidRPr="00477F70">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3</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477F70">
        <w:rPr>
          <w:rFonts w:ascii="GHEA Mariam" w:hAnsi="GHEA Mariam"/>
          <w:sz w:val="24"/>
          <w:szCs w:val="24"/>
          <w:lang w:val="hy-AM"/>
        </w:rPr>
        <w:t>,</w:t>
      </w:r>
      <w:r w:rsidR="00C11A2E" w:rsidRPr="00477F70">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նորոգված ենթակառուցվածքներով,</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477F70">
        <w:rPr>
          <w:rFonts w:ascii="GHEA Mariam" w:eastAsia="MS Gothic" w:hAnsi="GHEA Mariam" w:cs="MS Gothic"/>
          <w:sz w:val="24"/>
          <w:szCs w:val="24"/>
          <w:lang w:val="hy-AM"/>
        </w:rPr>
        <w:t>，</w:t>
      </w:r>
      <w:r w:rsidR="00C11A2E" w:rsidRPr="00477F70">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477F70">
        <w:rPr>
          <w:rFonts w:ascii="GHEA Mariam" w:eastAsia="MS Gothic" w:hAnsi="GHEA Mariam" w:cs="MS Gothic"/>
          <w:sz w:val="24"/>
          <w:szCs w:val="24"/>
          <w:lang w:val="hy-AM"/>
        </w:rPr>
        <w:t>，</w:t>
      </w:r>
      <w:r w:rsidRPr="00477F70">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4</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արտաքին ֆինանսական աջակցության չափերը և աղբյուրները</w:t>
      </w: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 կանխատեսելն այնքան էլ իրատեսական չէ, քանի որ ներկա պահին առկա չեն հստակ պայմանավորվածություններ կամ արդեն իսկ կնքված պայմանագրեր ու համաձայնագրեր։ </w:t>
      </w:r>
    </w:p>
    <w:p w14:paraId="133DC1AE" w14:textId="3DEC0277" w:rsidR="00C11A2E" w:rsidRPr="00477F70" w:rsidRDefault="00E57041" w:rsidP="00477F70">
      <w:pPr>
        <w:pStyle w:val="a7"/>
        <w:tabs>
          <w:tab w:val="left" w:pos="1358"/>
        </w:tabs>
        <w:ind w:firstLine="426"/>
        <w:jc w:val="both"/>
        <w:rPr>
          <w:rFonts w:ascii="GHEA Mariam" w:hAnsi="GHEA Mariam"/>
          <w:sz w:val="24"/>
          <w:szCs w:val="24"/>
          <w:lang w:val="hy-AM"/>
        </w:rPr>
      </w:pPr>
      <w:r>
        <w:rPr>
          <w:rFonts w:ascii="GHEA Mariam" w:hAnsi="GHEA Mariam"/>
          <w:sz w:val="24"/>
          <w:szCs w:val="24"/>
          <w:lang w:val="hy-AM"/>
        </w:rPr>
        <w:t>2021-2023</w:t>
      </w:r>
      <w:r w:rsidR="007E4CF0" w:rsidRPr="00477F70">
        <w:rPr>
          <w:rFonts w:ascii="GHEA Mariam" w:hAnsi="GHEA Mariam"/>
          <w:sz w:val="24"/>
          <w:szCs w:val="24"/>
          <w:lang w:val="hy-AM"/>
        </w:rPr>
        <w:t xml:space="preserve"> թվականների</w:t>
      </w:r>
      <w:r w:rsidR="00C11A2E" w:rsidRPr="00477F70">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477F70">
        <w:rPr>
          <w:rFonts w:ascii="GHEA Mariam" w:hAnsi="GHEA Mariam"/>
          <w:sz w:val="24"/>
          <w:szCs w:val="24"/>
          <w:lang w:val="hy-AM"/>
        </w:rPr>
        <w:t>միլիոն</w:t>
      </w:r>
      <w:r w:rsidRPr="00477F70">
        <w:rPr>
          <w:rFonts w:ascii="GHEA Mariam" w:hAnsi="GHEA Mariam"/>
          <w:sz w:val="24"/>
          <w:szCs w:val="24"/>
          <w:lang w:val="hy-AM"/>
        </w:rPr>
        <w:t xml:space="preserve"> եվրո է, կենտրոնը կգործի արդեն 2023 թվականից։</w:t>
      </w:r>
    </w:p>
    <w:p w14:paraId="6DCB2F63" w14:textId="1B5A5CBF"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w:t>
      </w:r>
      <w:r w:rsidR="00E57041">
        <w:rPr>
          <w:rFonts w:ascii="GHEA Mariam" w:hAnsi="GHEA Mariam"/>
          <w:sz w:val="24"/>
          <w:szCs w:val="24"/>
          <w:lang w:val="hy-AM"/>
        </w:rPr>
        <w:t xml:space="preserve"> Բուն ծրագրային գործողությունները սկսվել են 2023 թվականի հունվարից, նախատեսվում է մշակել այնպիսի ռազմավարություն, որի իրականացման արդյունքում հնարավոր կլինի հասնել տնտեսության դիվերսիֆիկացիայի և հաղթահարել ներկայիս անկայուն և անորո</w:t>
      </w:r>
      <w:r w:rsidR="00A1255D">
        <w:rPr>
          <w:rFonts w:ascii="GHEA Mariam" w:hAnsi="GHEA Mariam"/>
          <w:sz w:val="24"/>
          <w:szCs w:val="24"/>
          <w:lang w:val="hy-AM"/>
        </w:rPr>
        <w:t>ոշ</w:t>
      </w:r>
      <w:r w:rsidR="00E57041">
        <w:rPr>
          <w:rFonts w:ascii="GHEA Mariam" w:hAnsi="GHEA Mariam"/>
          <w:sz w:val="24"/>
          <w:szCs w:val="24"/>
          <w:lang w:val="hy-AM"/>
        </w:rPr>
        <w:t xml:space="preserve"> իրավիճակի հետևանքները։ </w:t>
      </w:r>
      <w:r w:rsidRPr="00477F70">
        <w:rPr>
          <w:rFonts w:ascii="GHEA Mariam" w:hAnsi="GHEA Mariam"/>
          <w:sz w:val="24"/>
          <w:szCs w:val="24"/>
          <w:lang w:val="hy-AM"/>
        </w:rPr>
        <w:t xml:space="preserve">  </w:t>
      </w:r>
    </w:p>
    <w:p w14:paraId="102B661A" w14:textId="77777777" w:rsidR="00317B99" w:rsidRPr="00477F70" w:rsidRDefault="00317B99" w:rsidP="00477F70">
      <w:pPr>
        <w:pStyle w:val="a7"/>
        <w:ind w:firstLine="426"/>
        <w:jc w:val="both"/>
        <w:rPr>
          <w:rFonts w:ascii="GHEA Mariam" w:hAnsi="GHEA Mariam"/>
          <w:sz w:val="24"/>
          <w:szCs w:val="24"/>
          <w:lang w:val="hy-AM"/>
        </w:rPr>
      </w:pPr>
    </w:p>
    <w:p w14:paraId="55D73469" w14:textId="77777777" w:rsidR="00FB79BF" w:rsidRPr="00477F70" w:rsidRDefault="00FB79BF" w:rsidP="00477F70">
      <w:pPr>
        <w:pStyle w:val="a7"/>
        <w:ind w:firstLine="426"/>
        <w:jc w:val="both"/>
        <w:rPr>
          <w:rFonts w:ascii="GHEA Mariam" w:hAnsi="GHEA Mariam"/>
          <w:sz w:val="24"/>
          <w:szCs w:val="24"/>
          <w:lang w:val="hy-AM"/>
        </w:rPr>
      </w:pPr>
    </w:p>
    <w:p w14:paraId="3C027B08" w14:textId="7632299C" w:rsidR="00FB79BF" w:rsidRPr="00477F70" w:rsidRDefault="007E4CF0"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Աշխատակազմի քարտուղար՝</w:t>
      </w:r>
      <w:r w:rsidRPr="00477F70">
        <w:rPr>
          <w:rFonts w:ascii="GHEA Mariam" w:hAnsi="GHEA Mariam"/>
          <w:b/>
          <w:i/>
          <w:sz w:val="24"/>
          <w:szCs w:val="24"/>
          <w:lang w:val="hy-AM"/>
        </w:rPr>
        <w:tab/>
      </w:r>
      <w:r w:rsidRPr="00477F70">
        <w:rPr>
          <w:rFonts w:ascii="GHEA Mariam" w:hAnsi="GHEA Mariam"/>
          <w:b/>
          <w:i/>
          <w:sz w:val="24"/>
          <w:szCs w:val="24"/>
          <w:lang w:val="hy-AM"/>
        </w:rPr>
        <w:tab/>
      </w:r>
      <w:r w:rsidRPr="00477F70">
        <w:rPr>
          <w:rFonts w:ascii="GHEA Mariam" w:hAnsi="GHEA Mariam"/>
          <w:b/>
          <w:i/>
          <w:sz w:val="24"/>
          <w:szCs w:val="24"/>
          <w:lang w:val="hy-AM"/>
        </w:rPr>
        <w:tab/>
        <w:t>Նելլի Շահնազարյան</w:t>
      </w:r>
    </w:p>
    <w:p w14:paraId="7EB9EA64" w14:textId="77777777" w:rsidR="002B7225" w:rsidRPr="00477F70" w:rsidRDefault="002B7225" w:rsidP="00477F70">
      <w:pPr>
        <w:spacing w:after="0"/>
        <w:ind w:firstLine="426"/>
        <w:rPr>
          <w:rFonts w:ascii="GHEA Mariam" w:hAnsi="GHEA Mariam"/>
          <w:sz w:val="24"/>
          <w:szCs w:val="24"/>
          <w:lang w:val="hy-AM"/>
        </w:rPr>
      </w:pPr>
      <w:bookmarkStart w:id="2" w:name="_GoBack"/>
      <w:bookmarkEnd w:id="2"/>
    </w:p>
    <w:sectPr w:rsidR="002B7225" w:rsidRPr="00477F70"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9BF"/>
    <w:rsid w:val="00021339"/>
    <w:rsid w:val="000B3F30"/>
    <w:rsid w:val="00145FA0"/>
    <w:rsid w:val="0015303A"/>
    <w:rsid w:val="001828CA"/>
    <w:rsid w:val="00192643"/>
    <w:rsid w:val="001978F8"/>
    <w:rsid w:val="001A23C3"/>
    <w:rsid w:val="001B12C0"/>
    <w:rsid w:val="002572DA"/>
    <w:rsid w:val="002B3FE3"/>
    <w:rsid w:val="002B7225"/>
    <w:rsid w:val="00317B99"/>
    <w:rsid w:val="003247FF"/>
    <w:rsid w:val="00332183"/>
    <w:rsid w:val="0034116D"/>
    <w:rsid w:val="003D5852"/>
    <w:rsid w:val="003E6399"/>
    <w:rsid w:val="00406D68"/>
    <w:rsid w:val="00477F70"/>
    <w:rsid w:val="00480E94"/>
    <w:rsid w:val="004A7137"/>
    <w:rsid w:val="00680F07"/>
    <w:rsid w:val="006C099C"/>
    <w:rsid w:val="00761076"/>
    <w:rsid w:val="007627B0"/>
    <w:rsid w:val="007A55EE"/>
    <w:rsid w:val="007B7FCF"/>
    <w:rsid w:val="007E4CF0"/>
    <w:rsid w:val="007F697A"/>
    <w:rsid w:val="00833B87"/>
    <w:rsid w:val="008633F4"/>
    <w:rsid w:val="008B3EF1"/>
    <w:rsid w:val="008E223D"/>
    <w:rsid w:val="00911E69"/>
    <w:rsid w:val="00945CF0"/>
    <w:rsid w:val="009602D7"/>
    <w:rsid w:val="00963E74"/>
    <w:rsid w:val="00973F01"/>
    <w:rsid w:val="00A1255D"/>
    <w:rsid w:val="00A17692"/>
    <w:rsid w:val="00B07EBB"/>
    <w:rsid w:val="00B874C1"/>
    <w:rsid w:val="00BB31D5"/>
    <w:rsid w:val="00C04FB0"/>
    <w:rsid w:val="00C11A2E"/>
    <w:rsid w:val="00C16096"/>
    <w:rsid w:val="00C51667"/>
    <w:rsid w:val="00C80A33"/>
    <w:rsid w:val="00CB14EF"/>
    <w:rsid w:val="00D632DA"/>
    <w:rsid w:val="00DB0BBC"/>
    <w:rsid w:val="00DD2881"/>
    <w:rsid w:val="00E57041"/>
    <w:rsid w:val="00E77A52"/>
    <w:rsid w:val="00E85184"/>
    <w:rsid w:val="00EA60A0"/>
    <w:rsid w:val="00EE4DF2"/>
    <w:rsid w:val="00F82BAB"/>
    <w:rsid w:val="00F8569D"/>
    <w:rsid w:val="00F965A0"/>
    <w:rsid w:val="00FB79BF"/>
    <w:rsid w:val="00FC4DB1"/>
    <w:rsid w:val="00FD386F"/>
    <w:rsid w:val="00FE020A"/>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 w:type="paragraph" w:customStyle="1" w:styleId="1">
    <w:name w:val="Абзац списка1"/>
    <w:basedOn w:val="a"/>
    <w:qFormat/>
    <w:rsid w:val="00477F7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6EF8-6613-4B0C-88C1-03BCAFC7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54</cp:revision>
  <cp:lastPrinted>2024-02-15T09:28:00Z</cp:lastPrinted>
  <dcterms:created xsi:type="dcterms:W3CDTF">2016-12-12T10:30:00Z</dcterms:created>
  <dcterms:modified xsi:type="dcterms:W3CDTF">2024-02-15T09:29:00Z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0a58bf84bc1c54239f87dc821b360c895249feae40603b6756f496304ce351f6</vt:lpwstr>
  </property>
</Properties>
</file>