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ED3F16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</w:rPr>
      </w:pPr>
      <w:r w:rsidRPr="00ED3F16">
        <w:rPr>
          <w:rStyle w:val="a5"/>
          <w:rFonts w:ascii="GHEA Mariam" w:hAnsi="GHEA Mariam"/>
        </w:rPr>
        <w:t xml:space="preserve">ՈՐՈՇՈՒՄ </w:t>
      </w:r>
      <w:r w:rsidRPr="00ED3F16">
        <w:rPr>
          <w:rStyle w:val="a5"/>
          <w:rFonts w:ascii="GHEA Mariam" w:hAnsi="GHEA Mariam"/>
          <w:lang w:val="en-US"/>
        </w:rPr>
        <w:t>N</w:t>
      </w:r>
      <w:r w:rsidR="00B63B9A" w:rsidRPr="00ED3F16">
        <w:rPr>
          <w:rStyle w:val="a5"/>
          <w:rFonts w:ascii="GHEA Mariam" w:hAnsi="GHEA Mariam"/>
        </w:rPr>
        <w:t xml:space="preserve"> </w:t>
      </w:r>
      <w:r w:rsidR="009D7C9B" w:rsidRPr="00ED3F16">
        <w:rPr>
          <w:rStyle w:val="a5"/>
          <w:rFonts w:ascii="GHEA Mariam" w:hAnsi="GHEA Mariam"/>
          <w:lang w:val="hy-AM"/>
        </w:rPr>
        <w:t>20</w:t>
      </w:r>
      <w:r w:rsidRPr="00ED3F16">
        <w:rPr>
          <w:rStyle w:val="a5"/>
          <w:rFonts w:ascii="GHEA Mariam" w:hAnsi="GHEA Mariam"/>
        </w:rPr>
        <w:t>-</w:t>
      </w:r>
      <w:r w:rsidR="00086B9A" w:rsidRPr="00ED3F16">
        <w:rPr>
          <w:rStyle w:val="a5"/>
          <w:rFonts w:ascii="GHEA Mariam" w:hAnsi="GHEA Mariam"/>
          <w:lang w:val="hy-AM"/>
        </w:rPr>
        <w:t>Ա</w:t>
      </w:r>
    </w:p>
    <w:p w:rsidR="00B216C8" w:rsidRPr="00ED3F16" w:rsidRDefault="006E32F1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ED3F16">
        <w:rPr>
          <w:rStyle w:val="a5"/>
          <w:rFonts w:ascii="GHEA Mariam" w:hAnsi="GHEA Mariam"/>
          <w:lang w:val="hy-AM"/>
        </w:rPr>
        <w:t>14</w:t>
      </w:r>
      <w:r w:rsidR="00482748" w:rsidRPr="00ED3F16">
        <w:rPr>
          <w:rStyle w:val="a5"/>
          <w:rFonts w:ascii="GHEA Mariam" w:hAnsi="GHEA Mariam"/>
          <w:lang w:val="hy-AM"/>
        </w:rPr>
        <w:t xml:space="preserve"> </w:t>
      </w:r>
      <w:r w:rsidR="0035399E" w:rsidRPr="00ED3F16">
        <w:rPr>
          <w:rStyle w:val="a5"/>
          <w:rFonts w:ascii="GHEA Mariam" w:hAnsi="GHEA Mariam"/>
        </w:rPr>
        <w:t xml:space="preserve"> </w:t>
      </w:r>
      <w:r w:rsidRPr="00ED3F16">
        <w:rPr>
          <w:rStyle w:val="a5"/>
          <w:rFonts w:ascii="GHEA Mariam" w:hAnsi="GHEA Mariam"/>
          <w:lang w:val="hy-AM"/>
        </w:rPr>
        <w:t>ՓԵՏՐՎԱ</w:t>
      </w:r>
      <w:r w:rsidR="00E73F3C" w:rsidRPr="00ED3F16">
        <w:rPr>
          <w:rStyle w:val="a5"/>
          <w:rFonts w:ascii="GHEA Mariam" w:hAnsi="GHEA Mariam"/>
          <w:lang w:val="hy-AM"/>
        </w:rPr>
        <w:t>Ր</w:t>
      </w:r>
      <w:r w:rsidR="00E7031A" w:rsidRPr="00ED3F16">
        <w:rPr>
          <w:rStyle w:val="a5"/>
          <w:rFonts w:ascii="GHEA Mariam" w:hAnsi="GHEA Mariam"/>
          <w:lang w:val="hy-AM"/>
        </w:rPr>
        <w:t>Ի</w:t>
      </w:r>
      <w:r w:rsidR="00BA1B5E" w:rsidRPr="00ED3F16">
        <w:rPr>
          <w:rStyle w:val="a5"/>
          <w:rFonts w:ascii="GHEA Mariam" w:hAnsi="GHEA Mariam"/>
          <w:lang w:val="hy-AM"/>
        </w:rPr>
        <w:t xml:space="preserve"> 20</w:t>
      </w:r>
      <w:r w:rsidR="00296D90" w:rsidRPr="00ED3F16">
        <w:rPr>
          <w:rStyle w:val="a5"/>
          <w:rFonts w:ascii="GHEA Mariam" w:hAnsi="GHEA Mariam"/>
          <w:lang w:val="hy-AM"/>
        </w:rPr>
        <w:t>2</w:t>
      </w:r>
      <w:r w:rsidRPr="00ED3F16">
        <w:rPr>
          <w:rStyle w:val="a5"/>
          <w:rFonts w:ascii="GHEA Mariam" w:hAnsi="GHEA Mariam"/>
          <w:lang w:val="hy-AM"/>
        </w:rPr>
        <w:t>4</w:t>
      </w:r>
      <w:r w:rsidR="00F94356" w:rsidRPr="00ED3F16">
        <w:rPr>
          <w:rStyle w:val="a5"/>
          <w:rFonts w:ascii="GHEA Mariam" w:hAnsi="GHEA Mariam"/>
          <w:lang w:val="hy-AM"/>
        </w:rPr>
        <w:t>թ.</w:t>
      </w:r>
    </w:p>
    <w:p w:rsidR="009D7C9B" w:rsidRDefault="009D7C9B" w:rsidP="009D7C9B">
      <w:pPr>
        <w:pStyle w:val="a6"/>
        <w:ind w:firstLine="284"/>
        <w:contextualSpacing/>
        <w:jc w:val="center"/>
        <w:rPr>
          <w:rStyle w:val="a5"/>
          <w:rFonts w:ascii="GHEA Mariam" w:hAnsi="GHEA Mariam" w:cstheme="minorBidi"/>
          <w:lang w:val="hy-AM"/>
        </w:rPr>
      </w:pPr>
      <w:r w:rsidRPr="00ED3F16">
        <w:rPr>
          <w:rStyle w:val="a5"/>
          <w:rFonts w:ascii="GHEA Mariam" w:hAnsi="GHEA Mariam" w:cstheme="minorBidi"/>
          <w:bCs w:val="0"/>
          <w:lang w:val="hy-AM"/>
        </w:rPr>
        <w:t xml:space="preserve">ՀԱՅԱՍՏԱՆԻ ՀԱՆՐԱՊԵՏՈՒԹՅԱՆ ՍՅՈՒՆԻՔԻ ՄԱՐԶԻ ԿԱՊԱՆ ՀԱՄԱՅՆՔԻ ԴԱՎԻԹ ԲԵԿ ԳՅՈՒՂԻ 1-ԻՆ ՓՈՂՈՑԻ 1-ԻՆ ՆՐԲԱՆՑՔԻ ԹԻՎ 12/2   ՀԱՍՑԵՈՒՄ ԳՏՆՎՈՂ, ՀԱՄԱՅՆՔԱՅԻՆ ՍԵՓԱԿԱՆՈՒԹՅՈՒՆ ՀԱՆԴԻՍԱՑՈՂ ՀՈՂԱՄԱՍՆ   </w:t>
      </w:r>
      <w:r w:rsidRPr="00ED3F16">
        <w:rPr>
          <w:rStyle w:val="a5"/>
          <w:rFonts w:ascii="GHEA Mariam" w:hAnsi="GHEA Mariam" w:cstheme="minorBidi"/>
          <w:lang w:val="hy-AM"/>
        </w:rPr>
        <w:t>ԱՃՈՒՐԴԱՅԻՆ ԿԱՐԳՈՎ  ՕՏԱՐԵԼՈՒ  ՄԱՍԻՆ</w:t>
      </w:r>
    </w:p>
    <w:p w:rsidR="00ED3F16" w:rsidRPr="00ED3F16" w:rsidRDefault="00ED3F16" w:rsidP="009D7C9B">
      <w:pPr>
        <w:pStyle w:val="a6"/>
        <w:ind w:firstLine="284"/>
        <w:contextualSpacing/>
        <w:jc w:val="center"/>
        <w:rPr>
          <w:rStyle w:val="a5"/>
          <w:rFonts w:ascii="GHEA Mariam" w:hAnsi="GHEA Mariam" w:cstheme="minorBidi"/>
          <w:lang w:val="hy-AM"/>
        </w:rPr>
      </w:pPr>
    </w:p>
    <w:p w:rsidR="009D7C9B" w:rsidRPr="00ED3F16" w:rsidRDefault="009D7C9B" w:rsidP="009D7C9B">
      <w:pPr>
        <w:pStyle w:val="a6"/>
        <w:spacing w:line="276" w:lineRule="auto"/>
        <w:ind w:firstLine="284"/>
        <w:contextualSpacing/>
        <w:jc w:val="both"/>
        <w:rPr>
          <w:rStyle w:val="a5"/>
          <w:rFonts w:ascii="GHEA Mariam" w:hAnsi="GHEA Mariam" w:cstheme="minorBidi"/>
          <w:lang w:val="hy-AM"/>
        </w:rPr>
      </w:pPr>
      <w:r w:rsidRPr="00ED3F16">
        <w:rPr>
          <w:rStyle w:val="a5"/>
          <w:rFonts w:ascii="GHEA Mariam" w:hAnsi="GHEA Mariam" w:cstheme="minorBidi"/>
          <w:b w:val="0"/>
          <w:lang w:val="hy-AM"/>
        </w:rPr>
        <w:t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և 67-րդ հոդվածների, Հայաստանի Հանրապետության կառավարության 2006 թվականի ապրիլի 20-ի N 723-Ն, 2001 թվականի ապրիլի 12-ի N 286 որոշումների</w:t>
      </w:r>
      <w:r w:rsidRPr="00ED3F16">
        <w:rPr>
          <w:rStyle w:val="a5"/>
          <w:rFonts w:ascii="Calibri" w:hAnsi="Calibri" w:cs="Calibri"/>
          <w:b w:val="0"/>
          <w:lang w:val="hy-AM"/>
        </w:rPr>
        <w:t>  </w:t>
      </w:r>
      <w:r w:rsidRPr="00ED3F16">
        <w:rPr>
          <w:rStyle w:val="a5"/>
          <w:rFonts w:ascii="GHEA Mariam" w:hAnsi="GHEA Mariam" w:cstheme="minorBidi"/>
          <w:b w:val="0"/>
          <w:lang w:val="hy-AM"/>
        </w:rPr>
        <w:t xml:space="preserve"> և հաշվի առնելով Կապան համայնքի</w:t>
      </w:r>
      <w:r w:rsidRPr="00ED3F16">
        <w:rPr>
          <w:rStyle w:val="a5"/>
          <w:rFonts w:ascii="Calibri" w:hAnsi="Calibri" w:cs="Calibri"/>
          <w:b w:val="0"/>
          <w:lang w:val="hy-AM"/>
        </w:rPr>
        <w:t> </w:t>
      </w:r>
      <w:r w:rsidRPr="00ED3F16">
        <w:rPr>
          <w:rStyle w:val="a5"/>
          <w:rFonts w:ascii="GHEA Mariam" w:hAnsi="GHEA Mariam" w:cstheme="minorBidi"/>
          <w:b w:val="0"/>
          <w:lang w:val="hy-AM"/>
        </w:rPr>
        <w:t xml:space="preserve"> ղեկավարի</w:t>
      </w:r>
      <w:r w:rsidRPr="00ED3F16">
        <w:rPr>
          <w:rStyle w:val="a5"/>
          <w:rFonts w:ascii="Calibri" w:hAnsi="Calibri" w:cs="Calibri"/>
          <w:b w:val="0"/>
          <w:lang w:val="hy-AM"/>
        </w:rPr>
        <w:t> </w:t>
      </w:r>
      <w:r w:rsidRPr="00ED3F16">
        <w:rPr>
          <w:rStyle w:val="a5"/>
          <w:rFonts w:ascii="GHEA Mariam" w:hAnsi="GHEA Mariam" w:cstheme="minorBidi"/>
          <w:b w:val="0"/>
          <w:lang w:val="hy-AM"/>
        </w:rPr>
        <w:t xml:space="preserve"> առաջարկությունը, </w:t>
      </w:r>
      <w:r w:rsidRPr="00ED3F16">
        <w:rPr>
          <w:rStyle w:val="a5"/>
          <w:rFonts w:ascii="GHEA Mariam" w:hAnsi="GHEA Mariam" w:cstheme="minorBidi"/>
          <w:lang w:val="hy-AM"/>
        </w:rPr>
        <w:t>Կապան համայնքի ավագանին</w:t>
      </w:r>
      <w:r w:rsidRPr="00ED3F16">
        <w:rPr>
          <w:rStyle w:val="a5"/>
          <w:rFonts w:ascii="Calibri" w:hAnsi="Calibri" w:cs="Calibri"/>
          <w:lang w:val="hy-AM"/>
        </w:rPr>
        <w:t> </w:t>
      </w:r>
      <w:r w:rsidRPr="00ED3F16">
        <w:rPr>
          <w:rStyle w:val="a5"/>
          <w:rFonts w:ascii="GHEA Mariam" w:hAnsi="GHEA Mariam" w:cs="GHEA Mariam"/>
          <w:lang w:val="hy-AM"/>
        </w:rPr>
        <w:t>որոշում</w:t>
      </w:r>
      <w:r w:rsidRPr="00ED3F16">
        <w:rPr>
          <w:rStyle w:val="a5"/>
          <w:rFonts w:ascii="Calibri" w:hAnsi="Calibri" w:cs="Calibri"/>
          <w:lang w:val="hy-AM"/>
        </w:rPr>
        <w:t> </w:t>
      </w:r>
      <w:r w:rsidRPr="00ED3F16">
        <w:rPr>
          <w:rStyle w:val="a5"/>
          <w:rFonts w:ascii="GHEA Mariam" w:hAnsi="GHEA Mariam" w:cstheme="minorBidi"/>
          <w:lang w:val="hy-AM"/>
        </w:rPr>
        <w:t xml:space="preserve"> </w:t>
      </w:r>
      <w:r w:rsidRPr="00ED3F16">
        <w:rPr>
          <w:rStyle w:val="a5"/>
          <w:rFonts w:ascii="GHEA Mariam" w:hAnsi="GHEA Mariam" w:cs="GHEA Mariam"/>
          <w:lang w:val="hy-AM"/>
        </w:rPr>
        <w:t>է</w:t>
      </w:r>
      <w:r w:rsidRPr="00ED3F16">
        <w:rPr>
          <w:rStyle w:val="a5"/>
          <w:rFonts w:ascii="GHEA Mariam" w:hAnsi="GHEA Mariam" w:cstheme="minorBidi"/>
          <w:lang w:val="hy-AM"/>
        </w:rPr>
        <w:t>.</w:t>
      </w:r>
    </w:p>
    <w:p w:rsidR="009D7C9B" w:rsidRPr="00ED3F16" w:rsidRDefault="009D7C9B" w:rsidP="009D7C9B">
      <w:pPr>
        <w:pStyle w:val="a6"/>
        <w:spacing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ED3F16">
        <w:rPr>
          <w:rStyle w:val="a5"/>
          <w:rFonts w:ascii="GHEA Mariam" w:hAnsi="GHEA Mariam"/>
          <w:b w:val="0"/>
          <w:bCs w:val="0"/>
          <w:lang w:val="hy-AM"/>
        </w:rPr>
        <w:t>1.</w:t>
      </w:r>
      <w:r w:rsidRPr="00ED3F16"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Դավիթ Բեկ գյուղի 1-ին փողոցի 1-ին նրբանցքի թիվ 12/2  հասցեում գտնվող, համայնքային  սեփականություն հանդիսացող 0.09004 հեկտար մակերեսով բնակավայրերի նպատակային նշանակության «բնակելի կառուցապատման հողեր» գործառնական նշանակության (կադաստրային ծածկագիր՝ 09-0</w:t>
      </w:r>
      <w:r w:rsidR="00377C70" w:rsidRPr="00ED3F16">
        <w:rPr>
          <w:rStyle w:val="a5"/>
          <w:rFonts w:ascii="GHEA Mariam" w:hAnsi="GHEA Mariam"/>
          <w:b w:val="0"/>
          <w:lang w:val="hy-AM"/>
        </w:rPr>
        <w:t>30-0057-0016</w:t>
      </w:r>
      <w:r w:rsidRPr="00ED3F16">
        <w:rPr>
          <w:rStyle w:val="a5"/>
          <w:rFonts w:ascii="GHEA Mariam" w:hAnsi="GHEA Mariam"/>
          <w:b w:val="0"/>
          <w:lang w:val="hy-AM"/>
        </w:rPr>
        <w:t>) հողամասը աճուրդային կարգով օտարել`  բնակելի տուն   կառուցելու նպատակով, մեկնարկային գին սահմանելով 454620 (չորս հարյուր հիսունչորս հազար վեց հարյուր քսան) ՀՀ դրամ։</w:t>
      </w:r>
    </w:p>
    <w:p w:rsidR="009D7C9B" w:rsidRPr="00ED3F16" w:rsidRDefault="009D7C9B" w:rsidP="009D7C9B">
      <w:pPr>
        <w:pStyle w:val="a6"/>
        <w:spacing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ED3F16"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իրավունքը և ծրագրի իրականացման ժամկետ սահմանել 10 /տաս/ տարի: </w:t>
      </w:r>
    </w:p>
    <w:p w:rsidR="009D7C9B" w:rsidRPr="00ED3F16" w:rsidRDefault="009D7C9B" w:rsidP="009D7C9B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ED3F16">
        <w:rPr>
          <w:rStyle w:val="a5"/>
          <w:rFonts w:ascii="GHEA Mariam" w:hAnsi="GHEA Mariam"/>
          <w:b w:val="0"/>
          <w:lang w:val="hy-AM"/>
        </w:rPr>
        <w:t xml:space="preserve">3. </w:t>
      </w:r>
      <w:r w:rsidRPr="00ED3F16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Pr="00ED3F16">
        <w:rPr>
          <w:rFonts w:ascii="GHEA Mariam" w:hAnsi="GHEA Mariam" w:cs="Sylfaen"/>
          <w:lang w:val="hy-AM"/>
        </w:rPr>
        <w:t>Հայաստանի Հանրապետության օրենսդրությամբ սահմանված կարգով և ժամկետներում ձեռնարկել սույն որոշումից բխող գործառույթների իրականացումը:</w:t>
      </w:r>
      <w:r w:rsidRPr="00ED3F16">
        <w:rPr>
          <w:rFonts w:ascii="GHEA Mariam" w:hAnsi="GHEA Mariam"/>
          <w:lang w:val="hy-AM"/>
        </w:rPr>
        <w:t xml:space="preserve"> </w:t>
      </w:r>
    </w:p>
    <w:p w:rsidR="009D7C9B" w:rsidRPr="00ED3F16" w:rsidRDefault="009D7C9B" w:rsidP="009D7C9B">
      <w:pPr>
        <w:pStyle w:val="a6"/>
        <w:spacing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ED3F16">
        <w:rPr>
          <w:rStyle w:val="a5"/>
          <w:rFonts w:ascii="GHEA Mariam" w:hAnsi="GHEA Mariam"/>
          <w:b w:val="0"/>
          <w:lang w:val="hy-AM"/>
        </w:rPr>
        <w:t>4</w:t>
      </w:r>
      <w:r w:rsidRPr="00ED3F16">
        <w:rPr>
          <w:rStyle w:val="a5"/>
          <w:rFonts w:ascii="Cambria Math" w:hAnsi="Cambria Math" w:cs="Cambria Math"/>
          <w:b w:val="0"/>
          <w:lang w:val="hy-AM"/>
        </w:rPr>
        <w:t>․</w:t>
      </w:r>
      <w:r w:rsidRPr="00ED3F16">
        <w:rPr>
          <w:rStyle w:val="a5"/>
          <w:rFonts w:ascii="GHEA Mariam" w:hAnsi="GHEA Mariam"/>
          <w:b w:val="0"/>
          <w:lang w:val="hy-AM"/>
        </w:rPr>
        <w:t xml:space="preserve"> </w:t>
      </w:r>
      <w:r w:rsidRPr="00ED3F16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ED3F16">
        <w:rPr>
          <w:rStyle w:val="a5"/>
          <w:rFonts w:ascii="GHEA Mariam" w:hAnsi="GHEA Mariam"/>
          <w:b w:val="0"/>
          <w:lang w:val="hy-AM"/>
        </w:rPr>
        <w:t xml:space="preserve"> </w:t>
      </w:r>
      <w:r w:rsidRPr="00ED3F16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ED3F16">
        <w:rPr>
          <w:rStyle w:val="a5"/>
          <w:rFonts w:ascii="GHEA Mariam" w:hAnsi="GHEA Mariam"/>
          <w:b w:val="0"/>
          <w:lang w:val="hy-AM"/>
        </w:rPr>
        <w:t xml:space="preserve"> </w:t>
      </w:r>
      <w:r w:rsidRPr="00ED3F16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ED3F16">
        <w:rPr>
          <w:rStyle w:val="a5"/>
          <w:rFonts w:ascii="GHEA Mariam" w:hAnsi="GHEA Mariam"/>
          <w:b w:val="0"/>
          <w:lang w:val="hy-AM"/>
        </w:rPr>
        <w:t xml:space="preserve"> </w:t>
      </w:r>
      <w:r w:rsidRPr="00ED3F16">
        <w:rPr>
          <w:rStyle w:val="a5"/>
          <w:rFonts w:ascii="GHEA Mariam" w:hAnsi="GHEA Mariam" w:cs="GHEA Mariam"/>
          <w:b w:val="0"/>
          <w:lang w:val="hy-AM"/>
        </w:rPr>
        <w:t>մեջ</w:t>
      </w:r>
      <w:r w:rsidRPr="00ED3F16">
        <w:rPr>
          <w:rStyle w:val="a5"/>
          <w:rFonts w:ascii="GHEA Mariam" w:hAnsi="GHEA Mariam"/>
          <w:b w:val="0"/>
          <w:lang w:val="hy-AM"/>
        </w:rPr>
        <w:t xml:space="preserve"> </w:t>
      </w:r>
      <w:r w:rsidRPr="00ED3F16">
        <w:rPr>
          <w:rStyle w:val="a5"/>
          <w:rFonts w:ascii="GHEA Mariam" w:hAnsi="GHEA Mariam" w:cs="GHEA Mariam"/>
          <w:b w:val="0"/>
          <w:lang w:val="hy-AM"/>
        </w:rPr>
        <w:t>է</w:t>
      </w:r>
      <w:r w:rsidRPr="00ED3F16">
        <w:rPr>
          <w:rStyle w:val="a5"/>
          <w:rFonts w:ascii="GHEA Mariam" w:hAnsi="GHEA Mariam"/>
          <w:b w:val="0"/>
          <w:lang w:val="hy-AM"/>
        </w:rPr>
        <w:t xml:space="preserve"> </w:t>
      </w:r>
      <w:r w:rsidRPr="00ED3F16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ED3F16">
        <w:rPr>
          <w:rStyle w:val="a5"/>
          <w:rFonts w:ascii="GHEA Mariam" w:hAnsi="GHEA Mariam"/>
          <w:b w:val="0"/>
          <w:lang w:val="hy-AM"/>
        </w:rPr>
        <w:t xml:space="preserve"> </w:t>
      </w:r>
      <w:r w:rsidRPr="00ED3F16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ED3F16">
        <w:rPr>
          <w:rStyle w:val="a5"/>
          <w:rFonts w:ascii="GHEA Mariam" w:hAnsi="GHEA Mariam"/>
          <w:b w:val="0"/>
          <w:lang w:val="hy-AM"/>
        </w:rPr>
        <w:t xml:space="preserve"> </w:t>
      </w:r>
      <w:r w:rsidRPr="00ED3F16"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 w:rsidRPr="00ED3F16">
        <w:rPr>
          <w:rStyle w:val="a5"/>
          <w:rFonts w:ascii="GHEA Mariam" w:hAnsi="GHEA Mariam"/>
          <w:b w:val="0"/>
          <w:lang w:val="hy-AM"/>
        </w:rPr>
        <w:t xml:space="preserve"> </w:t>
      </w:r>
      <w:r w:rsidRPr="00ED3F16">
        <w:rPr>
          <w:rStyle w:val="a5"/>
          <w:rFonts w:ascii="GHEA Mariam" w:hAnsi="GHEA Mariam" w:cs="GHEA Mariam"/>
          <w:b w:val="0"/>
          <w:lang w:val="hy-AM"/>
        </w:rPr>
        <w:t>հաջորդող</w:t>
      </w:r>
      <w:r w:rsidRPr="00ED3F16">
        <w:rPr>
          <w:rStyle w:val="a5"/>
          <w:rFonts w:ascii="GHEA Mariam" w:hAnsi="GHEA Mariam"/>
          <w:b w:val="0"/>
          <w:lang w:val="hy-AM"/>
        </w:rPr>
        <w:t xml:space="preserve"> </w:t>
      </w:r>
      <w:r w:rsidRPr="00ED3F16"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DB7AF5" w:rsidRDefault="00DB7AF5" w:rsidP="00DB7AF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DB7AF5" w:rsidRDefault="00DB7AF5" w:rsidP="00DB7AF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B7AF5" w:rsidRDefault="00DB7AF5" w:rsidP="00DB7AF5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DB7AF5" w:rsidRDefault="00DB7AF5" w:rsidP="00DB7AF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B7AF5" w:rsidRDefault="00DB7AF5" w:rsidP="00DB7AF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B7AF5" w:rsidRDefault="00DB7AF5" w:rsidP="00DB7AF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B7AF5" w:rsidRPr="00DB7AF5" w:rsidRDefault="00DB7AF5" w:rsidP="00DB7AF5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B7AF5" w:rsidRPr="00DB7AF5" w:rsidRDefault="00DB7AF5" w:rsidP="00DB7AF5">
      <w:pPr>
        <w:spacing w:after="0"/>
        <w:contextualSpacing/>
        <w:rPr>
          <w:lang w:val="hy-AM"/>
        </w:rPr>
      </w:pPr>
    </w:p>
    <w:p w:rsidR="00DB7AF5" w:rsidRDefault="00DB7AF5" w:rsidP="00DB7AF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14</w:t>
      </w:r>
    </w:p>
    <w:p w:rsidR="00DB7AF5" w:rsidRDefault="00DB7AF5" w:rsidP="00DB7AF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Pr="00ED3F16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RPr="00ED3F16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77C70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2F1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D7C9B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520B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B7AF5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16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4576-BF48-4293-82BD-3EAB06A8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347</cp:revision>
  <cp:lastPrinted>2024-02-14T11:45:00Z</cp:lastPrinted>
  <dcterms:created xsi:type="dcterms:W3CDTF">2015-08-10T13:28:00Z</dcterms:created>
  <dcterms:modified xsi:type="dcterms:W3CDTF">2024-02-14T11:46:00Z</dcterms:modified>
</cp:coreProperties>
</file>