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0727B">
        <w:rPr>
          <w:rStyle w:val="a5"/>
          <w:rFonts w:ascii="GHEA Mariam" w:hAnsi="GHEA Mariam"/>
          <w:sz w:val="27"/>
          <w:szCs w:val="27"/>
          <w:lang w:val="hy-AM"/>
        </w:rPr>
        <w:t>12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70727B" w:rsidRDefault="0070727B" w:rsidP="0070727B">
      <w:pPr>
        <w:pStyle w:val="a6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bookmarkStart w:id="0" w:name="_Hlk189054518"/>
      <w:r>
        <w:rPr>
          <w:rFonts w:ascii="GHEA Mariam" w:hAnsi="GHEA Mariam" w:cs="Arial"/>
          <w:b/>
          <w:lang w:val="hy-AM"/>
        </w:rPr>
        <w:t>ՀԱՅԱՍՏԱՆԻ ՀԱՆՐԱՊԵՏՈՒԹՅԱՆ</w:t>
      </w:r>
      <w:r>
        <w:rPr>
          <w:rFonts w:ascii="GHEA Mariam" w:hAnsi="GHEA Mariam"/>
          <w:b/>
          <w:lang w:val="hy-AM"/>
        </w:rPr>
        <w:t xml:space="preserve"> ՍՅՈՒՆԻՔԻ ՄԱՐԶԻ ԿԱՊԱՆ ՀԱՄԱՅՆՔԻ ՍԵՓԱԿԱՆՈՒԹՅՈՒՆ ՀԱՆԴԻՍԱՑՈՂ ԳՈՒՅՔԻ ԿԱՌԱՎԱՐՄԱՆ 2025Թ</w:t>
      </w:r>
      <w:r>
        <w:rPr>
          <w:rFonts w:ascii="Cambria Math" w:hAnsi="Cambria Math" w:cs="Cambria Math"/>
          <w:b/>
          <w:lang w:val="hy-AM"/>
        </w:rPr>
        <w:t>․</w:t>
      </w:r>
      <w:r>
        <w:rPr>
          <w:rFonts w:ascii="GHEA Mariam" w:hAnsi="GHEA Mariam" w:cs="GHEA Grapalat"/>
          <w:b/>
          <w:lang w:val="hy-AM"/>
        </w:rPr>
        <w:t xml:space="preserve"> ԾՐԱԳԻՐԸ ՀԱՍՏԱՏԵԼՈՒ ՄԱՍԻ</w:t>
      </w:r>
      <w:r>
        <w:rPr>
          <w:rFonts w:ascii="GHEA Mariam" w:hAnsi="GHEA Mariam"/>
          <w:b/>
          <w:lang w:val="hy-AM"/>
        </w:rPr>
        <w:t>Ն</w:t>
      </w:r>
    </w:p>
    <w:bookmarkEnd w:id="0"/>
    <w:p w:rsidR="0070727B" w:rsidRDefault="0070727B" w:rsidP="0070727B">
      <w:pPr>
        <w:pStyle w:val="a6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p w:rsidR="0070727B" w:rsidRDefault="0070727B" w:rsidP="0070727B">
      <w:pPr>
        <w:pStyle w:val="a6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12-րդ հոդվածի 1-ին մասի 3-րդ կետով, 18-րդ հոդվածի 1-ին մասի 42-րդ կետով և հաշվի առնելով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 է</w:t>
      </w:r>
      <w:r>
        <w:rPr>
          <w:rFonts w:ascii="GHEA Mariam" w:hAnsi="GHEA Mariam"/>
          <w:lang w:val="hy-AM"/>
        </w:rPr>
        <w:t>.</w:t>
      </w:r>
    </w:p>
    <w:p w:rsidR="0070727B" w:rsidRDefault="0070727B" w:rsidP="0070727B">
      <w:pPr>
        <w:pStyle w:val="a6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GHEA Grapalat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GHEA Grapalat"/>
          <w:lang w:val="hy-AM"/>
        </w:rPr>
        <w:t xml:space="preserve"> Հաստատել Հայաստանի Հանրապետության Սյունիքի մարզի Կապան համայնքի սեփականություն հանդիսացող  գույքի կառավարման 2025 թվականի ծրագիրը համաձայն հավելված</w:t>
      </w:r>
      <w:r>
        <w:rPr>
          <w:rFonts w:ascii="GHEA Mariam" w:hAnsi="GHEA Mariam"/>
          <w:lang w:val="hy-AM"/>
        </w:rPr>
        <w:t>ի։</w:t>
      </w:r>
    </w:p>
    <w:p w:rsidR="0070727B" w:rsidRDefault="0070727B" w:rsidP="0070727B">
      <w:pPr>
        <w:pStyle w:val="a6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Հայաստանի Հանրապետության Սյունիքի մարզի Կապան համայնքի սեփականություն հանդիսացող գույքի կառավարման </w:t>
      </w:r>
      <w:r>
        <w:rPr>
          <w:rFonts w:ascii="GHEA Mariam" w:hAnsi="GHEA Mariam" w:cs="GHEA Grapalat"/>
          <w:lang w:val="hy-AM"/>
        </w:rPr>
        <w:t>2025թ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ծրագիրը համարվում է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 w:cs="GHEA Grapalat"/>
          <w:lang w:val="hy-AM"/>
        </w:rPr>
        <w:t xml:space="preserve"> Կապան համայնքի հնգամյա ծրագրի բաղկացուցիչ մաս</w:t>
      </w:r>
      <w:r>
        <w:rPr>
          <w:rFonts w:ascii="GHEA Mariam" w:hAnsi="GHEA Mariam"/>
          <w:lang w:val="hy-AM"/>
        </w:rPr>
        <w:t>:</w:t>
      </w:r>
    </w:p>
    <w:p w:rsidR="0070727B" w:rsidRDefault="0070727B" w:rsidP="0070727B">
      <w:pPr>
        <w:pStyle w:val="a6"/>
        <w:spacing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մտնում պաշտոնական հրապարակմանը հաջորդող օրվանից։</w:t>
      </w:r>
    </w:p>
    <w:p w:rsidR="00594296" w:rsidRDefault="00594296" w:rsidP="005942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94296" w:rsidRDefault="00594296" w:rsidP="005942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594296" w:rsidRDefault="00594296" w:rsidP="005942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94296" w:rsidRDefault="00594296" w:rsidP="005942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94296" w:rsidRDefault="00594296" w:rsidP="005942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94296" w:rsidRPr="00594296" w:rsidRDefault="00594296" w:rsidP="0059429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94296" w:rsidRPr="00594296" w:rsidRDefault="00594296" w:rsidP="00594296">
      <w:pPr>
        <w:spacing w:after="0"/>
        <w:contextualSpacing/>
        <w:rPr>
          <w:lang w:val="hy-AM"/>
        </w:rPr>
      </w:pPr>
    </w:p>
    <w:p w:rsidR="00594296" w:rsidRDefault="00594296" w:rsidP="005942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594296" w:rsidRDefault="00594296" w:rsidP="00594296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66A0D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4296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0727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E41A-486C-4BDF-89ED-7BB40245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2025-02-11T11:24:00Z</cp:lastPrinted>
  <dcterms:created xsi:type="dcterms:W3CDTF">2015-08-10T13:28:00Z</dcterms:created>
  <dcterms:modified xsi:type="dcterms:W3CDTF">2025-02-11T11:25:00Z</dcterms:modified>
</cp:coreProperties>
</file>